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521AE" w:rsidRPr="00362F3A" w:rsidRDefault="000521AE" w:rsidP="00362F3A">
      <w:pPr>
        <w:jc w:val="center"/>
        <w:rPr>
          <w:b/>
          <w:bCs/>
          <w:sz w:val="40"/>
          <w:szCs w:val="40"/>
        </w:rPr>
      </w:pPr>
      <w:r w:rsidRPr="00362F3A">
        <w:rPr>
          <w:b/>
          <w:bCs/>
          <w:sz w:val="40"/>
          <w:szCs w:val="40"/>
        </w:rPr>
        <w:t>INTELIGENCIAS MÚLTIPLES</w:t>
      </w:r>
    </w:p>
    <w:p w:rsidR="000521AE" w:rsidRDefault="000521AE" w:rsidP="00362F3A">
      <w:pPr>
        <w:jc w:val="center"/>
        <w:rPr>
          <w:b/>
          <w:bCs/>
          <w:sz w:val="40"/>
          <w:szCs w:val="40"/>
        </w:rPr>
      </w:pPr>
      <w:r w:rsidRPr="00362F3A">
        <w:rPr>
          <w:b/>
          <w:bCs/>
          <w:sz w:val="40"/>
          <w:szCs w:val="40"/>
        </w:rPr>
        <w:t>CIENCIAS SOCIALES</w:t>
      </w:r>
    </w:p>
    <w:p w:rsidR="000521AE" w:rsidRDefault="000521AE" w:rsidP="00362F3A">
      <w:pPr>
        <w:jc w:val="center"/>
        <w:rPr>
          <w:b/>
          <w:bCs/>
          <w:sz w:val="40"/>
          <w:szCs w:val="40"/>
        </w:rPr>
      </w:pPr>
      <w:r>
        <w:rPr>
          <w:b/>
          <w:bCs/>
          <w:sz w:val="40"/>
          <w:szCs w:val="40"/>
        </w:rPr>
        <w:t>2º E.S.O.</w:t>
      </w:r>
    </w:p>
    <w:p w:rsidR="00661894" w:rsidRPr="00362F3A" w:rsidRDefault="00661894" w:rsidP="00362F3A">
      <w:pPr>
        <w:jc w:val="center"/>
        <w:rPr>
          <w:b/>
          <w:bCs/>
          <w:sz w:val="40"/>
          <w:szCs w:val="40"/>
        </w:rPr>
      </w:pPr>
      <w:r>
        <w:rPr>
          <w:b/>
          <w:bCs/>
          <w:sz w:val="40"/>
          <w:szCs w:val="40"/>
        </w:rPr>
        <w:t>EL FEUDALISMO</w:t>
      </w:r>
    </w:p>
    <w:p w:rsidR="000521AE" w:rsidRDefault="000521AE" w:rsidP="00BA36CC">
      <w:pPr>
        <w:jc w:val="both"/>
        <w:rPr>
          <w:b/>
          <w:bCs/>
          <w:sz w:val="32"/>
          <w:szCs w:val="32"/>
        </w:rPr>
      </w:pPr>
      <w:r w:rsidRPr="00BA36CC">
        <w:rPr>
          <w:b/>
          <w:bCs/>
          <w:sz w:val="32"/>
          <w:szCs w:val="32"/>
        </w:rPr>
        <w:t>Objetivos</w:t>
      </w:r>
      <w:r>
        <w:rPr>
          <w:b/>
          <w:bCs/>
          <w:sz w:val="32"/>
          <w:szCs w:val="32"/>
        </w:rPr>
        <w:t xml:space="preserve"> </w:t>
      </w:r>
    </w:p>
    <w:p w:rsidR="000521AE" w:rsidRPr="00BA36CC" w:rsidRDefault="000521AE" w:rsidP="00BA36CC">
      <w:pPr>
        <w:jc w:val="both"/>
        <w:rPr>
          <w:b/>
          <w:bCs/>
          <w:sz w:val="32"/>
          <w:szCs w:val="32"/>
        </w:rPr>
      </w:pPr>
      <w:r>
        <w:rPr>
          <w:b/>
          <w:bCs/>
          <w:sz w:val="32"/>
          <w:szCs w:val="32"/>
        </w:rPr>
        <w:t>Metas de comprensión</w:t>
      </w:r>
      <w:r w:rsidRPr="00BA36CC">
        <w:rPr>
          <w:b/>
          <w:bCs/>
          <w:sz w:val="32"/>
          <w:szCs w:val="32"/>
        </w:rPr>
        <w:t>.</w:t>
      </w:r>
    </w:p>
    <w:p w:rsidR="000521AE" w:rsidRDefault="000521AE" w:rsidP="00BA36CC">
      <w:pPr>
        <w:pStyle w:val="Prrafodelista"/>
        <w:numPr>
          <w:ilvl w:val="0"/>
          <w:numId w:val="2"/>
        </w:numPr>
        <w:jc w:val="both"/>
      </w:pPr>
      <w:r>
        <w:t>Conocer las circunstancias que propiciaron la aparición del feudalismo.</w:t>
      </w:r>
    </w:p>
    <w:p w:rsidR="000521AE" w:rsidRDefault="000521AE" w:rsidP="00BA36CC">
      <w:pPr>
        <w:pStyle w:val="Prrafodelista"/>
        <w:numPr>
          <w:ilvl w:val="0"/>
          <w:numId w:val="2"/>
        </w:numPr>
        <w:jc w:val="both"/>
      </w:pPr>
      <w:r>
        <w:t>Distinguir las diferentes relaciones de dependencia entre los miembros de la sociedad feudal y explicar cómo era la vida en un feudo.</w:t>
      </w:r>
    </w:p>
    <w:p w:rsidR="000521AE" w:rsidRDefault="000521AE" w:rsidP="00BA36CC">
      <w:pPr>
        <w:pStyle w:val="Prrafodelista"/>
        <w:numPr>
          <w:ilvl w:val="0"/>
          <w:numId w:val="2"/>
        </w:numPr>
        <w:jc w:val="both"/>
      </w:pPr>
      <w:r>
        <w:t>Reconocer las actividades económicas que se realizan en las aldeas y la interdependencia con los Señores feudales.</w:t>
      </w:r>
    </w:p>
    <w:p w:rsidR="000521AE" w:rsidRDefault="0010030D" w:rsidP="00BA36CC">
      <w:pPr>
        <w:pStyle w:val="Prrafodelista"/>
        <w:numPr>
          <w:ilvl w:val="0"/>
          <w:numId w:val="2"/>
        </w:numPr>
        <w:jc w:val="both"/>
      </w:pPr>
      <w:r>
        <w:t>Conocer  las</w:t>
      </w:r>
      <w:r w:rsidR="00847DF2">
        <w:t xml:space="preserve"> principales</w:t>
      </w:r>
      <w:r>
        <w:t xml:space="preserve"> características </w:t>
      </w:r>
      <w:r w:rsidR="00847DF2">
        <w:t xml:space="preserve"> </w:t>
      </w:r>
      <w:r w:rsidR="000521AE">
        <w:t xml:space="preserve"> del románico.</w:t>
      </w:r>
    </w:p>
    <w:p w:rsidR="000521AE" w:rsidRPr="00BA36CC" w:rsidRDefault="000521AE" w:rsidP="00BA36CC">
      <w:pPr>
        <w:jc w:val="both"/>
        <w:rPr>
          <w:b/>
          <w:bCs/>
          <w:sz w:val="32"/>
          <w:szCs w:val="32"/>
        </w:rPr>
      </w:pPr>
      <w:r w:rsidRPr="00BA36CC">
        <w:rPr>
          <w:b/>
          <w:bCs/>
          <w:sz w:val="32"/>
          <w:szCs w:val="32"/>
        </w:rPr>
        <w:t>Explicaciones de aspectos básicos sobre el Feudalismo.</w:t>
      </w:r>
    </w:p>
    <w:p w:rsidR="000521AE" w:rsidRDefault="000521AE" w:rsidP="00BA36CC">
      <w:pPr>
        <w:pStyle w:val="Prrafodelista"/>
        <w:numPr>
          <w:ilvl w:val="0"/>
          <w:numId w:val="1"/>
        </w:numPr>
        <w:jc w:val="both"/>
      </w:pPr>
      <w:r>
        <w:t>Definición y origen</w:t>
      </w:r>
    </w:p>
    <w:p w:rsidR="000521AE" w:rsidRDefault="000521AE" w:rsidP="00BA36CC">
      <w:pPr>
        <w:pStyle w:val="Prrafodelista"/>
        <w:numPr>
          <w:ilvl w:val="0"/>
          <w:numId w:val="1"/>
        </w:numPr>
        <w:jc w:val="both"/>
      </w:pPr>
      <w:r>
        <w:t>Sociedad feudal. Pirámide social. Explicación de cada uno de los grupos.</w:t>
      </w:r>
    </w:p>
    <w:p w:rsidR="000521AE" w:rsidRDefault="000521AE" w:rsidP="00BA36CC">
      <w:pPr>
        <w:pStyle w:val="Prrafodelista"/>
        <w:numPr>
          <w:ilvl w:val="0"/>
          <w:numId w:val="1"/>
        </w:numPr>
        <w:jc w:val="both"/>
      </w:pPr>
      <w:r>
        <w:t>El feudo: castillos y aldeas.</w:t>
      </w:r>
    </w:p>
    <w:p w:rsidR="000521AE" w:rsidRDefault="000521AE" w:rsidP="00BA36CC">
      <w:pPr>
        <w:pStyle w:val="Prrafodelista"/>
        <w:numPr>
          <w:ilvl w:val="0"/>
          <w:numId w:val="1"/>
        </w:numPr>
        <w:jc w:val="both"/>
      </w:pPr>
      <w:r>
        <w:t>Economía en la Edad Media.</w:t>
      </w:r>
    </w:p>
    <w:p w:rsidR="000521AE" w:rsidRDefault="000521AE" w:rsidP="009B2E95">
      <w:pPr>
        <w:pStyle w:val="Prrafodelista"/>
        <w:numPr>
          <w:ilvl w:val="0"/>
          <w:numId w:val="1"/>
        </w:numPr>
        <w:jc w:val="both"/>
      </w:pPr>
      <w:r>
        <w:t>El Románico.</w:t>
      </w:r>
    </w:p>
    <w:p w:rsidR="000521AE" w:rsidRPr="00362F3A" w:rsidRDefault="000521AE" w:rsidP="00362F3A">
      <w:pPr>
        <w:numPr>
          <w:ilvl w:val="0"/>
          <w:numId w:val="1"/>
        </w:numPr>
        <w:spacing w:line="240" w:lineRule="auto"/>
        <w:jc w:val="both"/>
      </w:pPr>
      <w:r w:rsidRPr="00362F3A">
        <w:rPr>
          <w:b/>
          <w:bCs/>
          <w:u w:val="single"/>
        </w:rPr>
        <w:t>Temporalización</w:t>
      </w:r>
      <w:proofErr w:type="gramStart"/>
      <w:r w:rsidRPr="00362F3A">
        <w:t>:  3</w:t>
      </w:r>
      <w:proofErr w:type="gramEnd"/>
      <w:r w:rsidRPr="00362F3A">
        <w:t xml:space="preserve"> h. ( se reparten por las distintas </w:t>
      </w:r>
      <w:r>
        <w:t>sesiones  20 m  cada una aprox</w:t>
      </w:r>
      <w:r w:rsidRPr="00362F3A">
        <w:t>.)</w:t>
      </w:r>
    </w:p>
    <w:p w:rsidR="000521AE" w:rsidRDefault="000521AE" w:rsidP="00BA36CC">
      <w:pPr>
        <w:jc w:val="both"/>
      </w:pPr>
    </w:p>
    <w:p w:rsidR="000521AE" w:rsidRPr="00BA36CC" w:rsidRDefault="000521AE" w:rsidP="00BA36CC">
      <w:pPr>
        <w:jc w:val="both"/>
        <w:rPr>
          <w:b/>
          <w:bCs/>
          <w:sz w:val="32"/>
          <w:szCs w:val="32"/>
        </w:rPr>
      </w:pPr>
      <w:r>
        <w:rPr>
          <w:b/>
          <w:bCs/>
          <w:sz w:val="32"/>
          <w:szCs w:val="32"/>
        </w:rPr>
        <w:t>Inteligencias</w:t>
      </w:r>
      <w:r w:rsidRPr="00BA36CC">
        <w:rPr>
          <w:b/>
          <w:bCs/>
          <w:sz w:val="32"/>
          <w:szCs w:val="32"/>
        </w:rPr>
        <w:t>.</w:t>
      </w:r>
    </w:p>
    <w:p w:rsidR="000521AE" w:rsidRDefault="000521AE" w:rsidP="00BA36CC">
      <w:pPr>
        <w:jc w:val="both"/>
        <w:rPr>
          <w:sz w:val="28"/>
          <w:szCs w:val="28"/>
          <w:u w:val="single"/>
        </w:rPr>
      </w:pPr>
      <w:r w:rsidRPr="00BA36CC">
        <w:rPr>
          <w:sz w:val="28"/>
          <w:szCs w:val="28"/>
          <w:u w:val="single"/>
        </w:rPr>
        <w:t>Lingüística verbal</w:t>
      </w:r>
    </w:p>
    <w:p w:rsidR="000521AE" w:rsidRPr="001A25AC" w:rsidRDefault="000521AE" w:rsidP="00BA36CC">
      <w:pPr>
        <w:jc w:val="both"/>
        <w:rPr>
          <w:sz w:val="24"/>
          <w:szCs w:val="24"/>
          <w:u w:val="single"/>
        </w:rPr>
      </w:pPr>
      <w:r>
        <w:rPr>
          <w:sz w:val="24"/>
          <w:szCs w:val="24"/>
          <w:u w:val="single"/>
        </w:rPr>
        <w:t>Lectura en voz alta por parte de algunos alumnos de los siguientes textos:</w:t>
      </w:r>
    </w:p>
    <w:p w:rsidR="000521AE" w:rsidRPr="001A25AC" w:rsidRDefault="000521AE" w:rsidP="001A25AC">
      <w:pPr>
        <w:numPr>
          <w:ilvl w:val="0"/>
          <w:numId w:val="3"/>
        </w:numPr>
        <w:shd w:val="clear" w:color="auto" w:fill="F6F5EF"/>
        <w:spacing w:after="225" w:line="390" w:lineRule="atLeast"/>
        <w:ind w:left="0" w:right="2700"/>
        <w:rPr>
          <w:rFonts w:ascii="Helvetica" w:hAnsi="Helvetica" w:cs="Helvetica"/>
          <w:color w:val="3B3835"/>
          <w:sz w:val="20"/>
          <w:szCs w:val="20"/>
          <w:lang w:eastAsia="es-ES"/>
        </w:rPr>
      </w:pPr>
      <w:r w:rsidRPr="001A25AC">
        <w:rPr>
          <w:rFonts w:ascii="Helvetica" w:hAnsi="Helvetica" w:cs="Helvetica"/>
          <w:color w:val="3B3835"/>
          <w:sz w:val="20"/>
          <w:szCs w:val="20"/>
          <w:lang w:eastAsia="es-ES"/>
        </w:rPr>
        <w:t xml:space="preserve"> La Caballería</w:t>
      </w:r>
      <w:r>
        <w:rPr>
          <w:rFonts w:ascii="Helvetica" w:hAnsi="Helvetica" w:cs="Helvetica"/>
          <w:color w:val="3B3835"/>
          <w:sz w:val="20"/>
          <w:szCs w:val="20"/>
          <w:lang w:eastAsia="es-ES"/>
        </w:rPr>
        <w:t>:</w:t>
      </w:r>
      <w:r w:rsidRPr="001A25AC">
        <w:rPr>
          <w:rFonts w:ascii="Helvetica" w:hAnsi="Helvetica" w:cs="Helvetica"/>
          <w:color w:val="3B3835"/>
          <w:sz w:val="20"/>
          <w:szCs w:val="20"/>
          <w:lang w:eastAsia="es-ES"/>
        </w:rPr>
        <w:t xml:space="preserve"> Los caballeros nacieron de la necesidad, entre los nobles y la Iglesia, de defender los dominios contra los </w:t>
      </w:r>
      <w:r w:rsidRPr="001A25AC">
        <w:rPr>
          <w:rFonts w:ascii="Helvetica" w:hAnsi="Helvetica" w:cs="Helvetica"/>
          <w:color w:val="3B3835"/>
          <w:sz w:val="20"/>
          <w:szCs w:val="20"/>
          <w:lang w:eastAsia="es-ES"/>
        </w:rPr>
        <w:lastRenderedPageBreak/>
        <w:t xml:space="preserve">enemigos. Dentro de esta estructura feudal, los caballeros mantenían un feudo que un señor les había concedido, a cambio de rendirle homenaje y prestarle servicio con las armas. A su vez este señor podía ser vasallo de otro señor más poderoso, o el caballero ser servido por otros caballeros de inferior </w:t>
      </w:r>
      <w:proofErr w:type="gramStart"/>
      <w:r w:rsidRPr="001A25AC">
        <w:rPr>
          <w:rFonts w:ascii="Helvetica" w:hAnsi="Helvetica" w:cs="Helvetica"/>
          <w:color w:val="3B3835"/>
          <w:sz w:val="20"/>
          <w:szCs w:val="20"/>
          <w:lang w:eastAsia="es-ES"/>
        </w:rPr>
        <w:t>rango .</w:t>
      </w:r>
      <w:proofErr w:type="gramEnd"/>
    </w:p>
    <w:p w:rsidR="000521AE" w:rsidRDefault="000521AE" w:rsidP="001A25AC">
      <w:pPr>
        <w:numPr>
          <w:ilvl w:val="0"/>
          <w:numId w:val="3"/>
        </w:numPr>
        <w:shd w:val="clear" w:color="auto" w:fill="F6F5EF"/>
        <w:spacing w:after="225" w:line="390" w:lineRule="atLeast"/>
        <w:ind w:left="0" w:right="2700"/>
        <w:rPr>
          <w:rFonts w:ascii="Helvetica" w:hAnsi="Helvetica" w:cs="Helvetica"/>
          <w:color w:val="3B3835"/>
          <w:sz w:val="20"/>
          <w:szCs w:val="20"/>
          <w:lang w:eastAsia="es-ES"/>
        </w:rPr>
      </w:pPr>
      <w:r w:rsidRPr="001A25AC">
        <w:rPr>
          <w:rFonts w:ascii="Helvetica" w:hAnsi="Helvetica" w:cs="Helvetica"/>
          <w:color w:val="3B3835"/>
          <w:sz w:val="20"/>
          <w:szCs w:val="20"/>
          <w:lang w:eastAsia="es-ES"/>
        </w:rPr>
        <w:t xml:space="preserve"> El caballero era un guerrero a caballo de la Europa medieval que servía al rey o a otro señor feudal como contrapartida habitual por la tenencia de una parcela de tierra, aunque también por dinero o como tropa mercenaria. El caballero era por lo general un hombre de noble cuna que, habiendo servido como paje y escudero, era luego ceremonialmente ascendido por sus superiores al rango de caballero. Durante la ceremonia el aspirante solía prestar juramento de ser valiente, leal y cortés, así como proteger a los indefensos.</w:t>
      </w:r>
    </w:p>
    <w:p w:rsidR="000521AE" w:rsidRPr="001A25AC" w:rsidRDefault="000521AE" w:rsidP="001A25AC">
      <w:pPr>
        <w:numPr>
          <w:ilvl w:val="0"/>
          <w:numId w:val="3"/>
        </w:numPr>
        <w:shd w:val="clear" w:color="auto" w:fill="F6F5EF"/>
        <w:spacing w:after="225" w:line="390" w:lineRule="atLeast"/>
        <w:ind w:left="0" w:right="2700"/>
        <w:rPr>
          <w:rFonts w:ascii="Helvetica" w:hAnsi="Helvetica" w:cs="Helvetica"/>
          <w:color w:val="3B3835"/>
          <w:sz w:val="20"/>
          <w:szCs w:val="20"/>
          <w:lang w:eastAsia="es-ES"/>
        </w:rPr>
      </w:pPr>
      <w:r>
        <w:rPr>
          <w:rFonts w:ascii="Helvetica" w:hAnsi="Helvetica" w:cs="Helvetica"/>
          <w:color w:val="3B3835"/>
          <w:sz w:val="20"/>
          <w:szCs w:val="20"/>
          <w:lang w:eastAsia="es-ES"/>
        </w:rPr>
        <w:t>Cantar del Mío Cid Ejemplo de Caballero Medieval</w:t>
      </w:r>
    </w:p>
    <w:p w:rsidR="000521AE" w:rsidRDefault="000521AE" w:rsidP="00146429">
      <w:pPr>
        <w:pStyle w:val="NormalWeb"/>
        <w:numPr>
          <w:ilvl w:val="0"/>
          <w:numId w:val="3"/>
        </w:numPr>
        <w:shd w:val="clear" w:color="auto" w:fill="F6F6F6"/>
        <w:spacing w:before="0" w:beforeAutospacing="0" w:after="150" w:afterAutospacing="0" w:line="270" w:lineRule="atLeast"/>
        <w:textAlignment w:val="baseline"/>
        <w:rPr>
          <w:rFonts w:ascii="Arial" w:hAnsi="Arial" w:cs="Arial"/>
          <w:color w:val="666666"/>
          <w:sz w:val="21"/>
          <w:szCs w:val="21"/>
        </w:rPr>
      </w:pPr>
      <w:r>
        <w:rPr>
          <w:rFonts w:ascii="Arial" w:hAnsi="Arial" w:cs="Arial"/>
          <w:color w:val="666666"/>
          <w:sz w:val="21"/>
          <w:szCs w:val="21"/>
        </w:rPr>
        <w:t xml:space="preserve">Rodrigo Díaz de Vivar es el protagonista del poema, el Cid Campeador. Nació en Vivar, que era una aldea situada a 7 Km. de Burgos. Hijo de Diego </w:t>
      </w:r>
      <w:proofErr w:type="spellStart"/>
      <w:r>
        <w:rPr>
          <w:rFonts w:ascii="Arial" w:hAnsi="Arial" w:cs="Arial"/>
          <w:color w:val="666666"/>
          <w:sz w:val="21"/>
          <w:szCs w:val="21"/>
        </w:rPr>
        <w:t>Lainez</w:t>
      </w:r>
      <w:proofErr w:type="spellEnd"/>
      <w:r>
        <w:rPr>
          <w:rFonts w:ascii="Arial" w:hAnsi="Arial" w:cs="Arial"/>
          <w:color w:val="666666"/>
          <w:sz w:val="21"/>
          <w:szCs w:val="21"/>
        </w:rPr>
        <w:t xml:space="preserve">, caballero de la corte de Castilla. A los 15 años, su padre murió y se </w:t>
      </w:r>
      <w:proofErr w:type="spellStart"/>
      <w:r>
        <w:rPr>
          <w:rFonts w:ascii="Arial" w:hAnsi="Arial" w:cs="Arial"/>
          <w:color w:val="666666"/>
          <w:sz w:val="21"/>
          <w:szCs w:val="21"/>
        </w:rPr>
        <w:t>crió</w:t>
      </w:r>
      <w:proofErr w:type="spellEnd"/>
      <w:r>
        <w:rPr>
          <w:rFonts w:ascii="Arial" w:hAnsi="Arial" w:cs="Arial"/>
          <w:color w:val="666666"/>
          <w:sz w:val="21"/>
          <w:szCs w:val="21"/>
        </w:rPr>
        <w:t xml:space="preserve"> en la corte del rey Fernando I, con su hijo, el príncipe Sancho. Entre los años 1063 a 1072 fue ayudante de don Sancho y lucho con él en Zaragoza, </w:t>
      </w:r>
      <w:proofErr w:type="spellStart"/>
      <w:r>
        <w:rPr>
          <w:rFonts w:ascii="Arial" w:hAnsi="Arial" w:cs="Arial"/>
          <w:color w:val="666666"/>
          <w:sz w:val="21"/>
          <w:szCs w:val="21"/>
        </w:rPr>
        <w:t>Coimbra</w:t>
      </w:r>
      <w:proofErr w:type="spellEnd"/>
      <w:r>
        <w:rPr>
          <w:rFonts w:ascii="Arial" w:hAnsi="Arial" w:cs="Arial"/>
          <w:color w:val="666666"/>
          <w:sz w:val="21"/>
          <w:szCs w:val="21"/>
        </w:rPr>
        <w:t xml:space="preserve"> y Zamora. Fue nombrado caballero.</w:t>
      </w:r>
    </w:p>
    <w:p w:rsidR="000521AE" w:rsidRDefault="000521AE" w:rsidP="00146429">
      <w:pPr>
        <w:pStyle w:val="NormalWeb"/>
        <w:numPr>
          <w:ilvl w:val="0"/>
          <w:numId w:val="3"/>
        </w:numPr>
        <w:shd w:val="clear" w:color="auto" w:fill="F6F6F6"/>
        <w:spacing w:before="0" w:beforeAutospacing="0" w:after="150" w:afterAutospacing="0" w:line="270" w:lineRule="atLeast"/>
        <w:textAlignment w:val="baseline"/>
        <w:rPr>
          <w:rFonts w:ascii="Arial" w:hAnsi="Arial" w:cs="Arial"/>
          <w:color w:val="666666"/>
          <w:sz w:val="21"/>
          <w:szCs w:val="21"/>
        </w:rPr>
      </w:pPr>
      <w:r>
        <w:rPr>
          <w:rFonts w:ascii="Arial" w:hAnsi="Arial" w:cs="Arial"/>
          <w:color w:val="666666"/>
          <w:sz w:val="21"/>
          <w:szCs w:val="21"/>
        </w:rPr>
        <w:t>A los 23 años, consiguió el título de Campeador. A los 24 ya era conocido como Mío Cid, expresión de cariño y admiración. Cuando murió Sancho II, Alfonso VI fue el nuevo rey de Castilla.</w:t>
      </w:r>
    </w:p>
    <w:p w:rsidR="000521AE" w:rsidRDefault="000521AE" w:rsidP="00146429">
      <w:pPr>
        <w:pStyle w:val="NormalWeb"/>
        <w:numPr>
          <w:ilvl w:val="0"/>
          <w:numId w:val="3"/>
        </w:numPr>
        <w:shd w:val="clear" w:color="auto" w:fill="F6F6F6"/>
        <w:spacing w:before="0" w:beforeAutospacing="0" w:after="150" w:afterAutospacing="0" w:line="270" w:lineRule="atLeast"/>
        <w:textAlignment w:val="baseline"/>
        <w:rPr>
          <w:rFonts w:ascii="Arial" w:hAnsi="Arial" w:cs="Arial"/>
          <w:color w:val="666666"/>
          <w:sz w:val="21"/>
          <w:szCs w:val="21"/>
        </w:rPr>
      </w:pPr>
      <w:r>
        <w:rPr>
          <w:rFonts w:ascii="Arial" w:hAnsi="Arial" w:cs="Arial"/>
          <w:color w:val="666666"/>
          <w:sz w:val="21"/>
          <w:szCs w:val="21"/>
        </w:rPr>
        <w:t xml:space="preserve">Alfonso VI tenía mucha envidia del Cid, y en 1081, fue desterrado de Castilla con 300 de los mejores caballeros de Castilla. Se fueron durante 6 años. Luego, el almorávide </w:t>
      </w:r>
      <w:proofErr w:type="spellStart"/>
      <w:r>
        <w:rPr>
          <w:rFonts w:ascii="Arial" w:hAnsi="Arial" w:cs="Arial"/>
          <w:color w:val="666666"/>
          <w:sz w:val="21"/>
          <w:szCs w:val="21"/>
        </w:rPr>
        <w:t>Yusuf</w:t>
      </w:r>
      <w:proofErr w:type="spellEnd"/>
      <w:r>
        <w:rPr>
          <w:rFonts w:ascii="Arial" w:hAnsi="Arial" w:cs="Arial"/>
          <w:color w:val="666666"/>
          <w:sz w:val="21"/>
          <w:szCs w:val="21"/>
        </w:rPr>
        <w:t xml:space="preserve"> cruza en 1089 el estrecho de Gibraltar y el rey Alfonso pide ayuda al Cid, pero por un malentendido entre los dos otro enfado entre el rey y don Rodrigo Díaz y el monarca le destierra por segunda vez en 1089. En diez años la fama del Cid crece mucho. Conquista los reinos de Lérida, Tortosa, Denia, Albarracín, y </w:t>
      </w:r>
      <w:proofErr w:type="spellStart"/>
      <w:r>
        <w:rPr>
          <w:rFonts w:ascii="Arial" w:hAnsi="Arial" w:cs="Arial"/>
          <w:color w:val="666666"/>
          <w:sz w:val="21"/>
          <w:szCs w:val="21"/>
        </w:rPr>
        <w:t>Alpuente</w:t>
      </w:r>
      <w:proofErr w:type="spellEnd"/>
      <w:r>
        <w:rPr>
          <w:rFonts w:ascii="Arial" w:hAnsi="Arial" w:cs="Arial"/>
          <w:color w:val="666666"/>
          <w:sz w:val="21"/>
          <w:szCs w:val="21"/>
        </w:rPr>
        <w:t>.</w:t>
      </w:r>
    </w:p>
    <w:p w:rsidR="000521AE" w:rsidRDefault="000521AE" w:rsidP="00146429">
      <w:pPr>
        <w:pStyle w:val="NormalWeb"/>
        <w:numPr>
          <w:ilvl w:val="0"/>
          <w:numId w:val="3"/>
        </w:numPr>
        <w:shd w:val="clear" w:color="auto" w:fill="F6F6F6"/>
        <w:spacing w:before="0" w:beforeAutospacing="0" w:after="150" w:afterAutospacing="0" w:line="270" w:lineRule="atLeast"/>
        <w:textAlignment w:val="baseline"/>
        <w:rPr>
          <w:rFonts w:ascii="Arial" w:hAnsi="Arial" w:cs="Arial"/>
          <w:color w:val="666666"/>
          <w:sz w:val="21"/>
          <w:szCs w:val="21"/>
        </w:rPr>
      </w:pPr>
      <w:r>
        <w:rPr>
          <w:rFonts w:ascii="Arial" w:hAnsi="Arial" w:cs="Arial"/>
          <w:color w:val="666666"/>
          <w:sz w:val="21"/>
          <w:szCs w:val="21"/>
        </w:rPr>
        <w:t xml:space="preserve">En el 1094, el Cid entro en Valencia triunfalmente. Aún habría de combatir más batallas, como la que en el mismo año le enfrentó al emperador almorávide </w:t>
      </w:r>
      <w:proofErr w:type="spellStart"/>
      <w:r>
        <w:rPr>
          <w:rFonts w:ascii="Arial" w:hAnsi="Arial" w:cs="Arial"/>
          <w:color w:val="666666"/>
          <w:sz w:val="21"/>
          <w:szCs w:val="21"/>
        </w:rPr>
        <w:t>Mahammad</w:t>
      </w:r>
      <w:proofErr w:type="spellEnd"/>
      <w:r>
        <w:rPr>
          <w:rFonts w:ascii="Arial" w:hAnsi="Arial" w:cs="Arial"/>
          <w:color w:val="666666"/>
          <w:sz w:val="21"/>
          <w:szCs w:val="21"/>
        </w:rPr>
        <w:t xml:space="preserve">, sobrino de </w:t>
      </w:r>
      <w:proofErr w:type="spellStart"/>
      <w:r>
        <w:rPr>
          <w:rFonts w:ascii="Arial" w:hAnsi="Arial" w:cs="Arial"/>
          <w:color w:val="666666"/>
          <w:sz w:val="21"/>
          <w:szCs w:val="21"/>
        </w:rPr>
        <w:t>Yusuf</w:t>
      </w:r>
      <w:proofErr w:type="spellEnd"/>
      <w:r>
        <w:rPr>
          <w:rFonts w:ascii="Arial" w:hAnsi="Arial" w:cs="Arial"/>
          <w:color w:val="666666"/>
          <w:sz w:val="21"/>
          <w:szCs w:val="21"/>
        </w:rPr>
        <w:t>, el cual fue a las puertas de Valencia con 150.000 caballeros. La victoria del Cid fue total. En 1097 muere en la batalla de Consuegra, el único hijo varón del Cid, Diego. Rodrigo Díaz de Vivar muere el domingo 10 de Julio de 1099.</w:t>
      </w:r>
    </w:p>
    <w:p w:rsidR="000521AE" w:rsidRDefault="000521AE" w:rsidP="00BA36CC">
      <w:pPr>
        <w:jc w:val="both"/>
        <w:rPr>
          <w:sz w:val="24"/>
          <w:szCs w:val="24"/>
        </w:rPr>
      </w:pPr>
      <w:r>
        <w:rPr>
          <w:sz w:val="24"/>
          <w:szCs w:val="24"/>
        </w:rPr>
        <w:t>Los alumnos escriben un pequeño relato fantástico, cuento u obra teatral.</w:t>
      </w:r>
    </w:p>
    <w:p w:rsidR="000521AE" w:rsidRPr="00964F06" w:rsidRDefault="000521AE" w:rsidP="00964F06">
      <w:pPr>
        <w:numPr>
          <w:ilvl w:val="0"/>
          <w:numId w:val="1"/>
        </w:numPr>
        <w:spacing w:line="240" w:lineRule="auto"/>
        <w:jc w:val="both"/>
      </w:pPr>
      <w:r w:rsidRPr="00362F3A">
        <w:rPr>
          <w:b/>
          <w:bCs/>
          <w:u w:val="single"/>
        </w:rPr>
        <w:t>Temporalización</w:t>
      </w:r>
      <w:proofErr w:type="gramStart"/>
      <w:r w:rsidRPr="00362F3A">
        <w:t>:  3</w:t>
      </w:r>
      <w:r>
        <w:t>0</w:t>
      </w:r>
      <w:proofErr w:type="gramEnd"/>
      <w:r>
        <w:t xml:space="preserve"> minutos.</w:t>
      </w:r>
    </w:p>
    <w:p w:rsidR="000521AE" w:rsidRDefault="000521AE" w:rsidP="00BA36CC">
      <w:pPr>
        <w:jc w:val="both"/>
        <w:rPr>
          <w:sz w:val="28"/>
          <w:szCs w:val="28"/>
          <w:u w:val="single"/>
        </w:rPr>
      </w:pPr>
      <w:r w:rsidRPr="00BA36CC">
        <w:rPr>
          <w:sz w:val="28"/>
          <w:szCs w:val="28"/>
          <w:u w:val="single"/>
        </w:rPr>
        <w:lastRenderedPageBreak/>
        <w:t>Lógico-matemática</w:t>
      </w:r>
    </w:p>
    <w:p w:rsidR="000521AE" w:rsidRDefault="000521AE" w:rsidP="00BA36CC">
      <w:pPr>
        <w:jc w:val="both"/>
        <w:rPr>
          <w:sz w:val="24"/>
          <w:szCs w:val="24"/>
        </w:rPr>
      </w:pPr>
      <w:r>
        <w:rPr>
          <w:sz w:val="24"/>
          <w:szCs w:val="24"/>
        </w:rPr>
        <w:t>Problema sobre el pago de impuestos al Señor feudal.</w:t>
      </w:r>
    </w:p>
    <w:p w:rsidR="000521AE" w:rsidRDefault="000521AE" w:rsidP="00BA36CC">
      <w:pPr>
        <w:jc w:val="both"/>
        <w:rPr>
          <w:sz w:val="24"/>
          <w:szCs w:val="24"/>
        </w:rPr>
      </w:pPr>
      <w:r>
        <w:rPr>
          <w:sz w:val="24"/>
          <w:szCs w:val="24"/>
        </w:rPr>
        <w:t>La cosecha que recogía un siervo (colono) era escasa, pero además tenía que pagar parte de la misma como impuestos a los señores. Si recogía 200 Kilogramos de trigo, la tercera parte se la entregaba al conde, la décima parte a la iglesia, una quinta parte al molino cuando iba a moler, y tenía que reservar 15 kilogramos para semilla para la próxima cosecha. ¿Qué le queda para él y su familia?</w:t>
      </w:r>
    </w:p>
    <w:p w:rsidR="000521AE" w:rsidRDefault="000521AE" w:rsidP="00BA36CC">
      <w:pPr>
        <w:jc w:val="both"/>
        <w:rPr>
          <w:sz w:val="24"/>
          <w:szCs w:val="24"/>
        </w:rPr>
      </w:pPr>
      <w:r>
        <w:rPr>
          <w:sz w:val="24"/>
          <w:szCs w:val="24"/>
        </w:rPr>
        <w:t>Conoces el sistema de cultivo bienal y el trienal</w:t>
      </w:r>
    </w:p>
    <w:p w:rsidR="000521AE" w:rsidRDefault="000521AE" w:rsidP="00BA36CC">
      <w:pPr>
        <w:jc w:val="both"/>
        <w:rPr>
          <w:sz w:val="24"/>
          <w:szCs w:val="24"/>
        </w:rPr>
      </w:pPr>
      <w:r>
        <w:rPr>
          <w:sz w:val="24"/>
          <w:szCs w:val="24"/>
        </w:rPr>
        <w:t>Si un campesino tiene una tierra de una hectárea ¿cuánto terreno cultiva por el sistema bienal? ¿</w:t>
      </w:r>
      <w:proofErr w:type="gramStart"/>
      <w:r>
        <w:rPr>
          <w:sz w:val="24"/>
          <w:szCs w:val="24"/>
        </w:rPr>
        <w:t>y</w:t>
      </w:r>
      <w:proofErr w:type="gramEnd"/>
      <w:r>
        <w:rPr>
          <w:sz w:val="24"/>
          <w:szCs w:val="24"/>
        </w:rPr>
        <w:t xml:space="preserve"> por el trienal? Qué conclusiones sacas.</w:t>
      </w:r>
    </w:p>
    <w:p w:rsidR="000521AE" w:rsidRPr="00964F06" w:rsidRDefault="000521AE" w:rsidP="00964F06">
      <w:pPr>
        <w:numPr>
          <w:ilvl w:val="0"/>
          <w:numId w:val="1"/>
        </w:numPr>
        <w:spacing w:line="240" w:lineRule="auto"/>
        <w:jc w:val="both"/>
      </w:pPr>
      <w:r w:rsidRPr="00362F3A">
        <w:rPr>
          <w:b/>
          <w:bCs/>
          <w:u w:val="single"/>
        </w:rPr>
        <w:t>Temporalización</w:t>
      </w:r>
      <w:proofErr w:type="gramStart"/>
      <w:r>
        <w:t>:  15</w:t>
      </w:r>
      <w:proofErr w:type="gramEnd"/>
      <w:r>
        <w:t xml:space="preserve"> minutos.</w:t>
      </w:r>
    </w:p>
    <w:p w:rsidR="000521AE" w:rsidRDefault="000521AE" w:rsidP="00BA36CC">
      <w:pPr>
        <w:jc w:val="both"/>
        <w:rPr>
          <w:sz w:val="28"/>
          <w:szCs w:val="28"/>
          <w:u w:val="single"/>
        </w:rPr>
      </w:pPr>
      <w:r w:rsidRPr="00BA36CC">
        <w:rPr>
          <w:sz w:val="28"/>
          <w:szCs w:val="28"/>
          <w:u w:val="single"/>
        </w:rPr>
        <w:t>Interpersonal</w:t>
      </w:r>
    </w:p>
    <w:p w:rsidR="000521AE" w:rsidRDefault="000521AE" w:rsidP="00BA36CC">
      <w:pPr>
        <w:jc w:val="both"/>
        <w:rPr>
          <w:sz w:val="24"/>
          <w:szCs w:val="24"/>
        </w:rPr>
      </w:pPr>
      <w:r>
        <w:rPr>
          <w:sz w:val="24"/>
          <w:szCs w:val="24"/>
        </w:rPr>
        <w:t>Teniendo presente el planteamiento de la inteligencia naturalista, planteamos el siguiente debate:</w:t>
      </w:r>
    </w:p>
    <w:p w:rsidR="000521AE" w:rsidRDefault="000521AE" w:rsidP="00BA36CC">
      <w:pPr>
        <w:jc w:val="both"/>
        <w:rPr>
          <w:b/>
          <w:bCs/>
          <w:sz w:val="24"/>
          <w:szCs w:val="24"/>
        </w:rPr>
      </w:pPr>
      <w:r>
        <w:rPr>
          <w:b/>
          <w:bCs/>
          <w:sz w:val="24"/>
          <w:szCs w:val="24"/>
        </w:rPr>
        <w:t>“</w:t>
      </w:r>
      <w:r w:rsidRPr="00E138A1">
        <w:rPr>
          <w:b/>
          <w:bCs/>
          <w:sz w:val="24"/>
          <w:szCs w:val="24"/>
        </w:rPr>
        <w:t>Daño medioambiental necesario o gratuito</w:t>
      </w:r>
      <w:r>
        <w:rPr>
          <w:b/>
          <w:bCs/>
          <w:sz w:val="24"/>
          <w:szCs w:val="24"/>
        </w:rPr>
        <w:t>”</w:t>
      </w:r>
      <w:r w:rsidRPr="00E138A1">
        <w:rPr>
          <w:b/>
          <w:bCs/>
          <w:sz w:val="24"/>
          <w:szCs w:val="24"/>
        </w:rPr>
        <w:t>.</w:t>
      </w:r>
    </w:p>
    <w:p w:rsidR="000521AE" w:rsidRPr="00964F06" w:rsidRDefault="000521AE" w:rsidP="00964F06">
      <w:pPr>
        <w:numPr>
          <w:ilvl w:val="0"/>
          <w:numId w:val="1"/>
        </w:numPr>
        <w:spacing w:line="240" w:lineRule="auto"/>
        <w:jc w:val="both"/>
      </w:pPr>
      <w:r w:rsidRPr="00362F3A">
        <w:rPr>
          <w:b/>
          <w:bCs/>
          <w:u w:val="single"/>
        </w:rPr>
        <w:t>Temporalización</w:t>
      </w:r>
      <w:proofErr w:type="gramStart"/>
      <w:r w:rsidRPr="00362F3A">
        <w:t>:  3</w:t>
      </w:r>
      <w:r>
        <w:t>0</w:t>
      </w:r>
      <w:proofErr w:type="gramEnd"/>
      <w:r>
        <w:t xml:space="preserve"> minutos.</w:t>
      </w:r>
    </w:p>
    <w:p w:rsidR="000521AE" w:rsidRDefault="000521AE" w:rsidP="00BA36CC">
      <w:pPr>
        <w:jc w:val="both"/>
        <w:rPr>
          <w:sz w:val="28"/>
          <w:szCs w:val="28"/>
          <w:u w:val="single"/>
        </w:rPr>
      </w:pPr>
      <w:r w:rsidRPr="00BA36CC">
        <w:rPr>
          <w:sz w:val="28"/>
          <w:szCs w:val="28"/>
          <w:u w:val="single"/>
        </w:rPr>
        <w:t>Intrapersonal</w:t>
      </w:r>
    </w:p>
    <w:p w:rsidR="000521AE" w:rsidRDefault="000521AE" w:rsidP="00BA36CC">
      <w:pPr>
        <w:jc w:val="both"/>
        <w:rPr>
          <w:sz w:val="24"/>
          <w:szCs w:val="24"/>
        </w:rPr>
      </w:pPr>
      <w:r w:rsidRPr="000A3875">
        <w:rPr>
          <w:sz w:val="24"/>
          <w:szCs w:val="24"/>
        </w:rPr>
        <w:t>Analiza el</w:t>
      </w:r>
      <w:r>
        <w:rPr>
          <w:sz w:val="24"/>
          <w:szCs w:val="24"/>
        </w:rPr>
        <w:t xml:space="preserve"> primer problema </w:t>
      </w:r>
      <w:r w:rsidRPr="000A3875">
        <w:rPr>
          <w:sz w:val="24"/>
          <w:szCs w:val="24"/>
        </w:rPr>
        <w:t>de la inteligencia lógico matemática</w:t>
      </w:r>
      <w:r>
        <w:rPr>
          <w:sz w:val="24"/>
          <w:szCs w:val="24"/>
        </w:rPr>
        <w:t>. Ponte en la piel de un siervo de la Edad Media. Reflexiona un poco ¿consideras justo los impuestos a los que tiene que hacer frente el siervo (colono)? Describe tu reflexión en cuatro líneas.</w:t>
      </w:r>
    </w:p>
    <w:p w:rsidR="000521AE" w:rsidRPr="00964F06" w:rsidRDefault="000521AE" w:rsidP="00964F06">
      <w:pPr>
        <w:numPr>
          <w:ilvl w:val="0"/>
          <w:numId w:val="1"/>
        </w:numPr>
        <w:spacing w:line="240" w:lineRule="auto"/>
        <w:jc w:val="both"/>
      </w:pPr>
      <w:r w:rsidRPr="00362F3A">
        <w:rPr>
          <w:b/>
          <w:bCs/>
          <w:u w:val="single"/>
        </w:rPr>
        <w:t>Temporalización</w:t>
      </w:r>
      <w:proofErr w:type="gramStart"/>
      <w:r>
        <w:t>:  10</w:t>
      </w:r>
      <w:proofErr w:type="gramEnd"/>
      <w:r>
        <w:t xml:space="preserve"> minutos.</w:t>
      </w:r>
    </w:p>
    <w:p w:rsidR="000521AE" w:rsidRDefault="000521AE" w:rsidP="00BA36CC">
      <w:pPr>
        <w:jc w:val="both"/>
        <w:rPr>
          <w:sz w:val="28"/>
          <w:szCs w:val="28"/>
          <w:u w:val="single"/>
        </w:rPr>
      </w:pPr>
      <w:r w:rsidRPr="00BA36CC">
        <w:rPr>
          <w:sz w:val="28"/>
          <w:szCs w:val="28"/>
          <w:u w:val="single"/>
        </w:rPr>
        <w:t>Visual espacial</w:t>
      </w:r>
    </w:p>
    <w:p w:rsidR="000521AE" w:rsidRDefault="000521AE" w:rsidP="00BA36CC">
      <w:pPr>
        <w:jc w:val="both"/>
        <w:rPr>
          <w:sz w:val="24"/>
          <w:szCs w:val="24"/>
        </w:rPr>
      </w:pPr>
      <w:r w:rsidRPr="00E138A1">
        <w:rPr>
          <w:sz w:val="24"/>
          <w:szCs w:val="24"/>
        </w:rPr>
        <w:t>Realizar</w:t>
      </w:r>
      <w:r>
        <w:rPr>
          <w:sz w:val="24"/>
          <w:szCs w:val="24"/>
        </w:rPr>
        <w:t xml:space="preserve"> los siguientes </w:t>
      </w:r>
      <w:r w:rsidRPr="00E138A1">
        <w:rPr>
          <w:sz w:val="24"/>
          <w:szCs w:val="24"/>
        </w:rPr>
        <w:t xml:space="preserve"> dibujos</w:t>
      </w:r>
      <w:r>
        <w:rPr>
          <w:sz w:val="24"/>
          <w:szCs w:val="24"/>
        </w:rPr>
        <w:t xml:space="preserve">: </w:t>
      </w:r>
    </w:p>
    <w:p w:rsidR="000521AE" w:rsidRDefault="000521AE" w:rsidP="00BA36CC">
      <w:pPr>
        <w:jc w:val="both"/>
        <w:rPr>
          <w:sz w:val="24"/>
          <w:szCs w:val="24"/>
        </w:rPr>
      </w:pPr>
      <w:r>
        <w:rPr>
          <w:sz w:val="24"/>
          <w:szCs w:val="24"/>
        </w:rPr>
        <w:t>Una planta de una iglesia románica.</w:t>
      </w:r>
    </w:p>
    <w:p w:rsidR="000521AE" w:rsidRDefault="000521AE" w:rsidP="00BA36CC">
      <w:pPr>
        <w:jc w:val="both"/>
        <w:rPr>
          <w:sz w:val="24"/>
          <w:szCs w:val="24"/>
        </w:rPr>
      </w:pPr>
      <w:r>
        <w:rPr>
          <w:sz w:val="24"/>
          <w:szCs w:val="24"/>
        </w:rPr>
        <w:t>Un pórtico. (</w:t>
      </w:r>
      <w:proofErr w:type="gramStart"/>
      <w:r>
        <w:rPr>
          <w:sz w:val="24"/>
          <w:szCs w:val="24"/>
        </w:rPr>
        <w:t>se</w:t>
      </w:r>
      <w:proofErr w:type="gramEnd"/>
      <w:r>
        <w:rPr>
          <w:sz w:val="24"/>
          <w:szCs w:val="24"/>
        </w:rPr>
        <w:t xml:space="preserve"> puede tomar como modelo  el de alguna de nuestras iglesias románicas)</w:t>
      </w:r>
    </w:p>
    <w:p w:rsidR="000521AE" w:rsidRPr="00362F3A" w:rsidRDefault="000521AE" w:rsidP="00362F3A">
      <w:pPr>
        <w:numPr>
          <w:ilvl w:val="0"/>
          <w:numId w:val="1"/>
        </w:numPr>
        <w:spacing w:line="240" w:lineRule="auto"/>
        <w:jc w:val="both"/>
      </w:pPr>
      <w:r w:rsidRPr="00362F3A">
        <w:rPr>
          <w:b/>
          <w:bCs/>
          <w:u w:val="single"/>
        </w:rPr>
        <w:t>Temporalización</w:t>
      </w:r>
      <w:proofErr w:type="gramStart"/>
      <w:r w:rsidRPr="00362F3A">
        <w:t>:  3</w:t>
      </w:r>
      <w:r>
        <w:t>0</w:t>
      </w:r>
      <w:proofErr w:type="gramEnd"/>
      <w:r>
        <w:t xml:space="preserve"> minutos.</w:t>
      </w:r>
    </w:p>
    <w:p w:rsidR="000521AE" w:rsidRPr="00E138A1" w:rsidRDefault="000521AE" w:rsidP="00BA36CC">
      <w:pPr>
        <w:jc w:val="both"/>
        <w:rPr>
          <w:sz w:val="24"/>
          <w:szCs w:val="24"/>
        </w:rPr>
      </w:pPr>
    </w:p>
    <w:p w:rsidR="000521AE" w:rsidRDefault="000521AE" w:rsidP="00BA36CC">
      <w:pPr>
        <w:jc w:val="both"/>
        <w:rPr>
          <w:sz w:val="28"/>
          <w:szCs w:val="28"/>
          <w:u w:val="single"/>
        </w:rPr>
      </w:pPr>
      <w:r w:rsidRPr="00BA36CC">
        <w:rPr>
          <w:sz w:val="28"/>
          <w:szCs w:val="28"/>
          <w:u w:val="single"/>
        </w:rPr>
        <w:t>Naturalista</w:t>
      </w:r>
    </w:p>
    <w:p w:rsidR="000521AE" w:rsidRDefault="000521AE" w:rsidP="00BA36CC">
      <w:pPr>
        <w:jc w:val="both"/>
        <w:rPr>
          <w:sz w:val="24"/>
          <w:szCs w:val="24"/>
        </w:rPr>
      </w:pPr>
      <w:r>
        <w:rPr>
          <w:sz w:val="24"/>
          <w:szCs w:val="24"/>
        </w:rPr>
        <w:t>Atento a esta frase.</w:t>
      </w:r>
    </w:p>
    <w:p w:rsidR="000521AE" w:rsidRDefault="000521AE" w:rsidP="00BA36CC">
      <w:pPr>
        <w:jc w:val="both"/>
        <w:rPr>
          <w:sz w:val="24"/>
          <w:szCs w:val="24"/>
        </w:rPr>
      </w:pPr>
      <w:r>
        <w:rPr>
          <w:sz w:val="24"/>
          <w:szCs w:val="24"/>
        </w:rPr>
        <w:lastRenderedPageBreak/>
        <w:t>“En la Edad Media una ardilla podía pasar desde Gibraltar a los Pirineos saltando de rama en rama”</w:t>
      </w:r>
    </w:p>
    <w:p w:rsidR="000521AE" w:rsidRPr="00602761" w:rsidRDefault="000521AE" w:rsidP="00BA36CC">
      <w:pPr>
        <w:jc w:val="both"/>
        <w:rPr>
          <w:sz w:val="24"/>
          <w:szCs w:val="24"/>
        </w:rPr>
      </w:pPr>
      <w:r>
        <w:rPr>
          <w:sz w:val="24"/>
          <w:szCs w:val="24"/>
        </w:rPr>
        <w:t>¿Qué nos quiere decir? Explícalo</w:t>
      </w:r>
    </w:p>
    <w:p w:rsidR="000521AE" w:rsidRDefault="000521AE" w:rsidP="00BA36CC">
      <w:pPr>
        <w:jc w:val="both"/>
        <w:rPr>
          <w:sz w:val="24"/>
          <w:szCs w:val="24"/>
        </w:rPr>
      </w:pPr>
      <w:r>
        <w:rPr>
          <w:sz w:val="24"/>
          <w:szCs w:val="24"/>
        </w:rPr>
        <w:t>Durante la Baja Edad Media se tuvieron que roturar muchas extensiones de bosque para conseguir tierras de cultivo, debido a que la población había aumentado, el pastoreo era muy intenso, y más tarde  en los siglos XV y XVI se necesitó mucha madera para la construcción de embarcaciones.</w:t>
      </w:r>
    </w:p>
    <w:p w:rsidR="000521AE" w:rsidRDefault="000521AE" w:rsidP="00BA36CC">
      <w:pPr>
        <w:jc w:val="both"/>
        <w:rPr>
          <w:sz w:val="24"/>
          <w:szCs w:val="24"/>
        </w:rPr>
      </w:pPr>
      <w:r>
        <w:rPr>
          <w:sz w:val="24"/>
          <w:szCs w:val="24"/>
        </w:rPr>
        <w:t>¿Qué consecuencias en el medio natural pudieron tener estas acciones</w:t>
      </w:r>
      <w:proofErr w:type="gramStart"/>
      <w:r>
        <w:rPr>
          <w:sz w:val="24"/>
          <w:szCs w:val="24"/>
        </w:rPr>
        <w:t>?.</w:t>
      </w:r>
      <w:proofErr w:type="gramEnd"/>
      <w:r>
        <w:rPr>
          <w:sz w:val="24"/>
          <w:szCs w:val="24"/>
        </w:rPr>
        <w:t xml:space="preserve"> ¿Se pueden considerar como desastre ecológico</w:t>
      </w:r>
      <w:proofErr w:type="gramStart"/>
      <w:r>
        <w:rPr>
          <w:sz w:val="24"/>
          <w:szCs w:val="24"/>
        </w:rPr>
        <w:t>?.</w:t>
      </w:r>
      <w:proofErr w:type="gramEnd"/>
      <w:r>
        <w:rPr>
          <w:sz w:val="24"/>
          <w:szCs w:val="24"/>
        </w:rPr>
        <w:t xml:space="preserve"> En nuestra región se observan consecuencias de aquellas acciones.</w:t>
      </w:r>
    </w:p>
    <w:p w:rsidR="000521AE" w:rsidRPr="00964F06" w:rsidRDefault="000521AE" w:rsidP="00964F06">
      <w:pPr>
        <w:numPr>
          <w:ilvl w:val="0"/>
          <w:numId w:val="1"/>
        </w:numPr>
        <w:spacing w:line="240" w:lineRule="auto"/>
        <w:jc w:val="both"/>
      </w:pPr>
      <w:r w:rsidRPr="00362F3A">
        <w:rPr>
          <w:b/>
          <w:bCs/>
          <w:u w:val="single"/>
        </w:rPr>
        <w:t>Temporalización</w:t>
      </w:r>
      <w:proofErr w:type="gramStart"/>
      <w:r>
        <w:t>:  20</w:t>
      </w:r>
      <w:proofErr w:type="gramEnd"/>
      <w:r>
        <w:t xml:space="preserve"> minutos.</w:t>
      </w:r>
    </w:p>
    <w:p w:rsidR="000521AE" w:rsidRDefault="000521AE" w:rsidP="00BA36CC">
      <w:pPr>
        <w:jc w:val="both"/>
        <w:rPr>
          <w:sz w:val="28"/>
          <w:szCs w:val="28"/>
          <w:u w:val="single"/>
        </w:rPr>
      </w:pPr>
      <w:r w:rsidRPr="00BA36CC">
        <w:rPr>
          <w:sz w:val="28"/>
          <w:szCs w:val="28"/>
          <w:u w:val="single"/>
        </w:rPr>
        <w:t xml:space="preserve">Corporal </w:t>
      </w:r>
      <w:proofErr w:type="spellStart"/>
      <w:r w:rsidRPr="00BA36CC">
        <w:rPr>
          <w:sz w:val="28"/>
          <w:szCs w:val="28"/>
          <w:u w:val="single"/>
        </w:rPr>
        <w:t>cinestésica</w:t>
      </w:r>
      <w:proofErr w:type="spellEnd"/>
    </w:p>
    <w:p w:rsidR="000521AE" w:rsidRDefault="000521AE" w:rsidP="00BA36CC">
      <w:pPr>
        <w:jc w:val="both"/>
        <w:rPr>
          <w:sz w:val="24"/>
          <w:szCs w:val="24"/>
        </w:rPr>
      </w:pPr>
      <w:r>
        <w:rPr>
          <w:sz w:val="24"/>
          <w:szCs w:val="24"/>
        </w:rPr>
        <w:t>Juego de las justas o torneos.</w:t>
      </w:r>
    </w:p>
    <w:p w:rsidR="000521AE" w:rsidRDefault="000521AE" w:rsidP="00BA36CC">
      <w:pPr>
        <w:jc w:val="both"/>
        <w:rPr>
          <w:sz w:val="24"/>
          <w:szCs w:val="24"/>
        </w:rPr>
      </w:pPr>
      <w:r>
        <w:rPr>
          <w:sz w:val="24"/>
          <w:szCs w:val="24"/>
        </w:rPr>
        <w:t xml:space="preserve">Caballero, escudero y caballo </w:t>
      </w:r>
      <w:proofErr w:type="gramStart"/>
      <w:r>
        <w:rPr>
          <w:sz w:val="24"/>
          <w:szCs w:val="24"/>
        </w:rPr>
        <w:t>( cada</w:t>
      </w:r>
      <w:proofErr w:type="gramEnd"/>
      <w:r>
        <w:rPr>
          <w:sz w:val="24"/>
          <w:szCs w:val="24"/>
        </w:rPr>
        <w:t xml:space="preserve"> alumno jugará un papel)</w:t>
      </w:r>
    </w:p>
    <w:p w:rsidR="000521AE" w:rsidRDefault="000521AE" w:rsidP="00BA36CC">
      <w:pPr>
        <w:jc w:val="both"/>
        <w:rPr>
          <w:sz w:val="24"/>
          <w:szCs w:val="24"/>
        </w:rPr>
      </w:pPr>
      <w:r>
        <w:rPr>
          <w:sz w:val="24"/>
          <w:szCs w:val="24"/>
        </w:rPr>
        <w:t>Se retarán en duelo para conseguir el pañuelo que llevará en el brazo el caballero</w:t>
      </w:r>
    </w:p>
    <w:p w:rsidR="000521AE" w:rsidRPr="00964F06" w:rsidRDefault="000521AE" w:rsidP="00964F06">
      <w:pPr>
        <w:numPr>
          <w:ilvl w:val="0"/>
          <w:numId w:val="1"/>
        </w:numPr>
        <w:spacing w:line="240" w:lineRule="auto"/>
        <w:jc w:val="both"/>
      </w:pPr>
      <w:r w:rsidRPr="00362F3A">
        <w:rPr>
          <w:b/>
          <w:bCs/>
          <w:u w:val="single"/>
        </w:rPr>
        <w:t>Temporalización</w:t>
      </w:r>
      <w:proofErr w:type="gramStart"/>
      <w:r w:rsidRPr="00362F3A">
        <w:t>:  3</w:t>
      </w:r>
      <w:r>
        <w:t>0</w:t>
      </w:r>
      <w:proofErr w:type="gramEnd"/>
      <w:r>
        <w:t xml:space="preserve"> minutos.</w:t>
      </w:r>
    </w:p>
    <w:p w:rsidR="000521AE" w:rsidRDefault="000521AE" w:rsidP="00BA36CC">
      <w:pPr>
        <w:jc w:val="both"/>
        <w:rPr>
          <w:sz w:val="28"/>
          <w:szCs w:val="28"/>
          <w:u w:val="single"/>
        </w:rPr>
      </w:pPr>
      <w:r w:rsidRPr="00BA36CC">
        <w:rPr>
          <w:sz w:val="28"/>
          <w:szCs w:val="28"/>
          <w:u w:val="single"/>
        </w:rPr>
        <w:t>Rítmico musical</w:t>
      </w:r>
    </w:p>
    <w:p w:rsidR="000521AE" w:rsidRDefault="000521AE" w:rsidP="00BA36CC">
      <w:pPr>
        <w:jc w:val="both"/>
      </w:pPr>
      <w:r w:rsidRPr="00452B41">
        <w:t>Entregar una imagen del pórtico de la gloria a los distintos grupos, investigar sobre algunos de los instrumentos</w:t>
      </w:r>
      <w:r>
        <w:t xml:space="preserve"> medievales que aparecen en las arquivoltas.</w:t>
      </w:r>
    </w:p>
    <w:p w:rsidR="000521AE" w:rsidRDefault="000521AE" w:rsidP="00BA36CC">
      <w:pPr>
        <w:jc w:val="both"/>
      </w:pPr>
      <w:r>
        <w:t>Audición: canciones y música de juglares de Joaquín Díaz</w:t>
      </w:r>
    </w:p>
    <w:p w:rsidR="000521AE" w:rsidRPr="00452B41" w:rsidRDefault="000521AE" w:rsidP="00964F06">
      <w:pPr>
        <w:numPr>
          <w:ilvl w:val="0"/>
          <w:numId w:val="1"/>
        </w:numPr>
        <w:spacing w:line="240" w:lineRule="auto"/>
        <w:jc w:val="both"/>
      </w:pPr>
      <w:r w:rsidRPr="00362F3A">
        <w:rPr>
          <w:b/>
          <w:bCs/>
          <w:u w:val="single"/>
        </w:rPr>
        <w:t>Temporalización</w:t>
      </w:r>
      <w:proofErr w:type="gramStart"/>
      <w:r w:rsidRPr="00362F3A">
        <w:t>:  3</w:t>
      </w:r>
      <w:r>
        <w:t>0</w:t>
      </w:r>
      <w:proofErr w:type="gramEnd"/>
      <w:r>
        <w:t xml:space="preserve"> minutos.</w:t>
      </w:r>
    </w:p>
    <w:p w:rsidR="000521AE" w:rsidRPr="00BA36CC" w:rsidRDefault="000521AE" w:rsidP="00BA36CC">
      <w:pPr>
        <w:jc w:val="both"/>
        <w:rPr>
          <w:sz w:val="28"/>
          <w:szCs w:val="28"/>
          <w:u w:val="single"/>
        </w:rPr>
      </w:pPr>
      <w:r w:rsidRPr="00BA36CC">
        <w:rPr>
          <w:sz w:val="28"/>
          <w:szCs w:val="28"/>
          <w:u w:val="single"/>
        </w:rPr>
        <w:t>Espiritual</w:t>
      </w:r>
    </w:p>
    <w:p w:rsidR="000521AE" w:rsidRDefault="000521AE" w:rsidP="00BA36CC">
      <w:pPr>
        <w:jc w:val="both"/>
      </w:pPr>
      <w:r>
        <w:t>Análisis de la vida en los monasterios y de la regla de San Benito “ora et labora”. Importancia cultural y espiritual.</w:t>
      </w:r>
    </w:p>
    <w:p w:rsidR="000521AE" w:rsidRDefault="000521AE" w:rsidP="00BA36CC">
      <w:pPr>
        <w:jc w:val="both"/>
        <w:rPr>
          <w:b/>
          <w:bCs/>
        </w:rPr>
      </w:pPr>
      <w:r w:rsidRPr="0014370A">
        <w:rPr>
          <w:b/>
          <w:bCs/>
        </w:rPr>
        <w:t>Leemos en el aula el perfil biográfico de San Francisco de Asís</w:t>
      </w:r>
    </w:p>
    <w:p w:rsidR="000521AE" w:rsidRPr="00362F3A" w:rsidRDefault="000521AE" w:rsidP="001C4695">
      <w:pPr>
        <w:numPr>
          <w:ilvl w:val="0"/>
          <w:numId w:val="1"/>
        </w:numPr>
        <w:spacing w:line="240" w:lineRule="auto"/>
        <w:jc w:val="both"/>
      </w:pPr>
      <w:r w:rsidRPr="00362F3A">
        <w:rPr>
          <w:b/>
          <w:bCs/>
          <w:u w:val="single"/>
        </w:rPr>
        <w:t>Temporalización</w:t>
      </w:r>
      <w:proofErr w:type="gramStart"/>
      <w:r w:rsidRPr="00362F3A">
        <w:t>:  3</w:t>
      </w:r>
      <w:r>
        <w:t>0</w:t>
      </w:r>
      <w:proofErr w:type="gramEnd"/>
      <w:r>
        <w:t xml:space="preserve"> minutos.</w:t>
      </w:r>
    </w:p>
    <w:p w:rsidR="000521AE" w:rsidRPr="0014370A" w:rsidRDefault="000521AE" w:rsidP="00BA36CC">
      <w:pPr>
        <w:jc w:val="both"/>
        <w:rPr>
          <w:b/>
          <w:bCs/>
        </w:rPr>
      </w:pPr>
    </w:p>
    <w:p w:rsidR="000521AE" w:rsidRDefault="000521AE" w:rsidP="00D54C06">
      <w:pPr>
        <w:jc w:val="both"/>
        <w:rPr>
          <w:rFonts w:ascii="Trebuchet MS" w:hAnsi="Trebuchet MS" w:cs="Trebuchet MS"/>
          <w:b/>
          <w:color w:val="000000"/>
          <w:sz w:val="20"/>
          <w:szCs w:val="20"/>
        </w:rPr>
      </w:pPr>
      <w:r>
        <w:rPr>
          <w:rFonts w:ascii="Trebuchet MS" w:hAnsi="Trebuchet MS" w:cs="Trebuchet MS"/>
          <w:color w:val="000000"/>
          <w:sz w:val="20"/>
          <w:szCs w:val="20"/>
        </w:rPr>
        <w:br/>
      </w:r>
      <w:r w:rsidR="0010030D" w:rsidRPr="0010030D">
        <w:rPr>
          <w:rFonts w:ascii="Trebuchet MS" w:hAnsi="Trebuchet MS" w:cs="Trebuchet MS"/>
          <w:b/>
          <w:color w:val="000000"/>
          <w:sz w:val="20"/>
          <w:szCs w:val="20"/>
        </w:rPr>
        <w:t>EVALUACIÓN</w:t>
      </w:r>
    </w:p>
    <w:p w:rsidR="0010030D" w:rsidRPr="0010030D" w:rsidRDefault="0010030D" w:rsidP="00D54C06">
      <w:pPr>
        <w:jc w:val="both"/>
        <w:rPr>
          <w:rFonts w:ascii="Trebuchet MS" w:hAnsi="Trebuchet MS" w:cs="Trebuchet MS"/>
          <w:b/>
          <w:color w:val="000000"/>
          <w:sz w:val="20"/>
          <w:szCs w:val="20"/>
        </w:rPr>
      </w:pPr>
      <w:r>
        <w:rPr>
          <w:rFonts w:ascii="Trebuchet MS" w:hAnsi="Trebuchet MS" w:cs="Trebuchet MS"/>
          <w:b/>
          <w:color w:val="000000"/>
          <w:sz w:val="20"/>
          <w:szCs w:val="20"/>
        </w:rPr>
        <w:t>En cada una de las inteligencias se evalúan los siguientes aspectos:</w:t>
      </w:r>
    </w:p>
    <w:p w:rsidR="000521AE" w:rsidRDefault="00847DF2" w:rsidP="00D54C06">
      <w:pPr>
        <w:jc w:val="both"/>
        <w:rPr>
          <w:rFonts w:ascii="Trebuchet MS" w:hAnsi="Trebuchet MS" w:cs="Trebuchet MS"/>
          <w:color w:val="000000"/>
          <w:sz w:val="20"/>
          <w:szCs w:val="20"/>
        </w:rPr>
      </w:pPr>
      <w:r>
        <w:rPr>
          <w:rFonts w:ascii="Trebuchet MS" w:hAnsi="Trebuchet MS" w:cs="Trebuchet MS"/>
          <w:color w:val="000000"/>
          <w:sz w:val="20"/>
          <w:szCs w:val="20"/>
        </w:rPr>
        <w:lastRenderedPageBreak/>
        <w:t>1.-</w:t>
      </w:r>
      <w:r w:rsidR="0010030D">
        <w:rPr>
          <w:rFonts w:ascii="Trebuchet MS" w:hAnsi="Trebuchet MS" w:cs="Trebuchet MS"/>
          <w:color w:val="000000"/>
          <w:sz w:val="20"/>
          <w:szCs w:val="20"/>
        </w:rPr>
        <w:t>El grupo trae los materiales:</w:t>
      </w:r>
      <w:r>
        <w:rPr>
          <w:rFonts w:ascii="Trebuchet MS" w:hAnsi="Trebuchet MS" w:cs="Trebuchet MS"/>
          <w:color w:val="000000"/>
          <w:sz w:val="20"/>
          <w:szCs w:val="20"/>
        </w:rPr>
        <w:t xml:space="preserve"> 0,2</w:t>
      </w:r>
      <w:r w:rsidR="0010030D">
        <w:rPr>
          <w:rFonts w:ascii="Trebuchet MS" w:hAnsi="Trebuchet MS" w:cs="Trebuchet MS"/>
          <w:color w:val="000000"/>
          <w:sz w:val="20"/>
          <w:szCs w:val="20"/>
        </w:rPr>
        <w:t>0 puntos</w:t>
      </w:r>
    </w:p>
    <w:p w:rsidR="0010030D" w:rsidRDefault="00847DF2" w:rsidP="00D54C06">
      <w:pPr>
        <w:jc w:val="both"/>
        <w:rPr>
          <w:rFonts w:ascii="Trebuchet MS" w:hAnsi="Trebuchet MS" w:cs="Trebuchet MS"/>
          <w:color w:val="000000"/>
          <w:sz w:val="20"/>
          <w:szCs w:val="20"/>
        </w:rPr>
      </w:pPr>
      <w:r>
        <w:rPr>
          <w:rFonts w:ascii="Trebuchet MS" w:hAnsi="Trebuchet MS" w:cs="Trebuchet MS"/>
          <w:color w:val="000000"/>
          <w:sz w:val="20"/>
          <w:szCs w:val="20"/>
        </w:rPr>
        <w:t>2.-</w:t>
      </w:r>
      <w:r w:rsidR="0010030D">
        <w:rPr>
          <w:rFonts w:ascii="Trebuchet MS" w:hAnsi="Trebuchet MS" w:cs="Trebuchet MS"/>
          <w:color w:val="000000"/>
          <w:sz w:val="20"/>
          <w:szCs w:val="20"/>
        </w:rPr>
        <w:t>El grupo trabaja y se ajusta a la temporalización</w:t>
      </w:r>
      <w:r>
        <w:rPr>
          <w:rFonts w:ascii="Trebuchet MS" w:hAnsi="Trebuchet MS" w:cs="Trebuchet MS"/>
          <w:color w:val="000000"/>
          <w:sz w:val="20"/>
          <w:szCs w:val="20"/>
        </w:rPr>
        <w:t>: 0,2</w:t>
      </w:r>
      <w:r w:rsidR="0010030D">
        <w:rPr>
          <w:rFonts w:ascii="Trebuchet MS" w:hAnsi="Trebuchet MS" w:cs="Trebuchet MS"/>
          <w:color w:val="000000"/>
          <w:sz w:val="20"/>
          <w:szCs w:val="20"/>
        </w:rPr>
        <w:t>0 puntos</w:t>
      </w:r>
    </w:p>
    <w:p w:rsidR="0010030D" w:rsidRDefault="00847DF2" w:rsidP="00D54C06">
      <w:pPr>
        <w:jc w:val="both"/>
        <w:rPr>
          <w:rFonts w:ascii="Trebuchet MS" w:hAnsi="Trebuchet MS" w:cs="Trebuchet MS"/>
          <w:color w:val="000000"/>
          <w:sz w:val="20"/>
          <w:szCs w:val="20"/>
        </w:rPr>
      </w:pPr>
      <w:r>
        <w:rPr>
          <w:rFonts w:ascii="Trebuchet MS" w:hAnsi="Trebuchet MS" w:cs="Trebuchet MS"/>
          <w:color w:val="000000"/>
          <w:sz w:val="20"/>
          <w:szCs w:val="20"/>
        </w:rPr>
        <w:t>3.-</w:t>
      </w:r>
      <w:r w:rsidR="0010030D">
        <w:rPr>
          <w:rFonts w:ascii="Trebuchet MS" w:hAnsi="Trebuchet MS" w:cs="Trebuchet MS"/>
          <w:color w:val="000000"/>
          <w:sz w:val="20"/>
          <w:szCs w:val="20"/>
        </w:rPr>
        <w:t>El grupo participa activamente en las respuestas: 0,</w:t>
      </w:r>
      <w:r>
        <w:rPr>
          <w:rFonts w:ascii="Trebuchet MS" w:hAnsi="Trebuchet MS" w:cs="Trebuchet MS"/>
          <w:color w:val="000000"/>
          <w:sz w:val="20"/>
          <w:szCs w:val="20"/>
        </w:rPr>
        <w:t>2</w:t>
      </w:r>
      <w:r w:rsidR="0010030D">
        <w:rPr>
          <w:rFonts w:ascii="Trebuchet MS" w:hAnsi="Trebuchet MS" w:cs="Trebuchet MS"/>
          <w:color w:val="000000"/>
          <w:sz w:val="20"/>
          <w:szCs w:val="20"/>
        </w:rPr>
        <w:t>0 puntos</w:t>
      </w:r>
    </w:p>
    <w:p w:rsidR="0010030D" w:rsidRDefault="00847DF2" w:rsidP="00D54C06">
      <w:pPr>
        <w:jc w:val="both"/>
        <w:rPr>
          <w:rFonts w:ascii="Trebuchet MS" w:hAnsi="Trebuchet MS" w:cs="Trebuchet MS"/>
          <w:color w:val="000000"/>
          <w:sz w:val="20"/>
          <w:szCs w:val="20"/>
        </w:rPr>
      </w:pPr>
      <w:r>
        <w:rPr>
          <w:rFonts w:ascii="Trebuchet MS" w:hAnsi="Trebuchet MS" w:cs="Trebuchet MS"/>
          <w:color w:val="000000"/>
          <w:sz w:val="20"/>
          <w:szCs w:val="20"/>
        </w:rPr>
        <w:t>4.-</w:t>
      </w:r>
      <w:r w:rsidR="0010030D">
        <w:rPr>
          <w:rFonts w:ascii="Trebuchet MS" w:hAnsi="Trebuchet MS" w:cs="Trebuchet MS"/>
          <w:color w:val="000000"/>
          <w:sz w:val="20"/>
          <w:szCs w:val="20"/>
        </w:rPr>
        <w:t>El grupo aporta la respuesta correcta: 0</w:t>
      </w:r>
      <w:r>
        <w:rPr>
          <w:rFonts w:ascii="Trebuchet MS" w:hAnsi="Trebuchet MS" w:cs="Trebuchet MS"/>
          <w:color w:val="000000"/>
          <w:sz w:val="20"/>
          <w:szCs w:val="20"/>
        </w:rPr>
        <w:t>,2</w:t>
      </w:r>
      <w:r w:rsidR="0010030D">
        <w:rPr>
          <w:rFonts w:ascii="Trebuchet MS" w:hAnsi="Trebuchet MS" w:cs="Trebuchet MS"/>
          <w:color w:val="000000"/>
          <w:sz w:val="20"/>
          <w:szCs w:val="20"/>
        </w:rPr>
        <w:t>0 puntos</w:t>
      </w:r>
    </w:p>
    <w:p w:rsidR="00847DF2" w:rsidRDefault="00847DF2" w:rsidP="00D54C06">
      <w:pPr>
        <w:jc w:val="both"/>
        <w:rPr>
          <w:rFonts w:ascii="Trebuchet MS" w:hAnsi="Trebuchet MS" w:cs="Trebuchet MS"/>
          <w:color w:val="000000"/>
          <w:sz w:val="20"/>
          <w:szCs w:val="20"/>
        </w:rPr>
      </w:pPr>
      <w:r>
        <w:rPr>
          <w:rFonts w:ascii="Trebuchet MS" w:hAnsi="Trebuchet MS" w:cs="Trebuchet MS"/>
          <w:color w:val="000000"/>
          <w:sz w:val="20"/>
          <w:szCs w:val="20"/>
        </w:rPr>
        <w:t>5.-Calidad de los trabajos entregados en la inteligencia visual espacial: 0,20</w:t>
      </w:r>
    </w:p>
    <w:p w:rsidR="00847DF2" w:rsidRDefault="00847DF2" w:rsidP="00D54C06">
      <w:pPr>
        <w:jc w:val="both"/>
        <w:rPr>
          <w:rFonts w:ascii="Trebuchet MS" w:hAnsi="Trebuchet MS" w:cs="Trebuchet MS"/>
          <w:color w:val="000000"/>
          <w:sz w:val="20"/>
          <w:szCs w:val="20"/>
        </w:rPr>
      </w:pPr>
    </w:p>
    <w:p w:rsidR="00847DF2" w:rsidRDefault="00847DF2" w:rsidP="00D54C06">
      <w:pPr>
        <w:jc w:val="both"/>
        <w:rPr>
          <w:rFonts w:ascii="Trebuchet MS" w:hAnsi="Trebuchet MS" w:cs="Trebuchet MS"/>
          <w:color w:val="000000"/>
          <w:sz w:val="20"/>
          <w:szCs w:val="20"/>
        </w:rPr>
      </w:pPr>
      <w:r>
        <w:rPr>
          <w:rFonts w:ascii="Trebuchet MS" w:hAnsi="Trebuchet MS" w:cs="Trebuchet MS"/>
          <w:color w:val="000000"/>
          <w:sz w:val="20"/>
          <w:szCs w:val="20"/>
        </w:rPr>
        <w:t>En esta primera paleta no se les va a evaluar negativamente, pero el alumno puede obtener 0 puntos.</w:t>
      </w:r>
    </w:p>
    <w:p w:rsidR="00847DF2" w:rsidRDefault="00847DF2" w:rsidP="00D54C06">
      <w:pPr>
        <w:jc w:val="both"/>
        <w:rPr>
          <w:rFonts w:ascii="Trebuchet MS" w:hAnsi="Trebuchet MS" w:cs="Trebuchet MS"/>
          <w:color w:val="000000"/>
          <w:sz w:val="20"/>
          <w:szCs w:val="20"/>
        </w:rPr>
      </w:pPr>
    </w:p>
    <w:p w:rsidR="00847DF2" w:rsidRDefault="00847DF2" w:rsidP="00D54C06">
      <w:pPr>
        <w:jc w:val="both"/>
        <w:rPr>
          <w:rFonts w:ascii="Trebuchet MS" w:hAnsi="Trebuchet MS" w:cs="Trebuchet MS"/>
          <w:color w:val="000000"/>
          <w:sz w:val="20"/>
          <w:szCs w:val="20"/>
        </w:rPr>
      </w:pPr>
      <w:r>
        <w:rPr>
          <w:rFonts w:ascii="Trebuchet MS" w:hAnsi="Trebuchet MS" w:cs="Trebuchet MS"/>
          <w:color w:val="000000"/>
          <w:sz w:val="20"/>
          <w:szCs w:val="20"/>
        </w:rPr>
        <w:t>Tabla de registro:</w:t>
      </w:r>
    </w:p>
    <w:p w:rsidR="004A5669" w:rsidRDefault="004A5669" w:rsidP="00D54C06">
      <w:pPr>
        <w:jc w:val="both"/>
        <w:rPr>
          <w:rFonts w:ascii="Trebuchet MS" w:hAnsi="Trebuchet MS" w:cs="Trebuchet MS"/>
          <w:color w:val="000000"/>
          <w:sz w:val="20"/>
          <w:szCs w:val="20"/>
        </w:rPr>
      </w:pPr>
      <w:r>
        <w:rPr>
          <w:rFonts w:ascii="Trebuchet MS" w:hAnsi="Trebuchet MS" w:cs="Trebuchet MS"/>
          <w:color w:val="000000"/>
          <w:sz w:val="20"/>
          <w:szCs w:val="20"/>
        </w:rPr>
        <w:t>Grupo n</w:t>
      </w:r>
      <w:proofErr w:type="gramStart"/>
      <w:r>
        <w:rPr>
          <w:rFonts w:ascii="Trebuchet MS" w:hAnsi="Trebuchet MS" w:cs="Trebuchet MS"/>
          <w:color w:val="000000"/>
          <w:sz w:val="20"/>
          <w:szCs w:val="20"/>
        </w:rPr>
        <w:t>º ……</w:t>
      </w:r>
      <w:proofErr w:type="gramEnd"/>
    </w:p>
    <w:tbl>
      <w:tblPr>
        <w:tblStyle w:val="Tablaconcuadrcula"/>
        <w:tblW w:w="0" w:type="auto"/>
        <w:tblLook w:val="04A0" w:firstRow="1" w:lastRow="0" w:firstColumn="1" w:lastColumn="0" w:noHBand="0" w:noVBand="1"/>
      </w:tblPr>
      <w:tblGrid>
        <w:gridCol w:w="4957"/>
        <w:gridCol w:w="708"/>
        <w:gridCol w:w="709"/>
        <w:gridCol w:w="709"/>
        <w:gridCol w:w="709"/>
        <w:gridCol w:w="702"/>
      </w:tblGrid>
      <w:tr w:rsidR="004A5669" w:rsidTr="004A5669">
        <w:tc>
          <w:tcPr>
            <w:tcW w:w="4957" w:type="dxa"/>
          </w:tcPr>
          <w:p w:rsidR="004A5669" w:rsidRDefault="004A5669" w:rsidP="00D54C06">
            <w:pPr>
              <w:jc w:val="both"/>
              <w:rPr>
                <w:rFonts w:ascii="Trebuchet MS" w:hAnsi="Trebuchet MS" w:cs="Trebuchet MS"/>
                <w:color w:val="000000"/>
                <w:sz w:val="20"/>
                <w:szCs w:val="20"/>
              </w:rPr>
            </w:pPr>
            <w:r>
              <w:rPr>
                <w:rFonts w:ascii="Trebuchet MS" w:hAnsi="Trebuchet MS" w:cs="Trebuchet MS"/>
                <w:color w:val="000000"/>
                <w:sz w:val="20"/>
                <w:szCs w:val="20"/>
              </w:rPr>
              <w:t>INTELIGENCIA</w:t>
            </w:r>
          </w:p>
        </w:tc>
        <w:tc>
          <w:tcPr>
            <w:tcW w:w="708" w:type="dxa"/>
          </w:tcPr>
          <w:p w:rsidR="004A5669" w:rsidRDefault="004A5669" w:rsidP="00D54C06">
            <w:pPr>
              <w:jc w:val="both"/>
              <w:rPr>
                <w:rFonts w:ascii="Trebuchet MS" w:hAnsi="Trebuchet MS" w:cs="Trebuchet MS"/>
                <w:color w:val="000000"/>
                <w:sz w:val="20"/>
                <w:szCs w:val="20"/>
              </w:rPr>
            </w:pPr>
            <w:r>
              <w:rPr>
                <w:rFonts w:ascii="Trebuchet MS" w:hAnsi="Trebuchet MS" w:cs="Trebuchet MS"/>
                <w:color w:val="000000"/>
                <w:sz w:val="20"/>
                <w:szCs w:val="20"/>
              </w:rPr>
              <w:t>1</w:t>
            </w:r>
          </w:p>
        </w:tc>
        <w:tc>
          <w:tcPr>
            <w:tcW w:w="709" w:type="dxa"/>
          </w:tcPr>
          <w:p w:rsidR="004A5669" w:rsidRDefault="004A5669" w:rsidP="00D54C06">
            <w:pPr>
              <w:jc w:val="both"/>
              <w:rPr>
                <w:rFonts w:ascii="Trebuchet MS" w:hAnsi="Trebuchet MS" w:cs="Trebuchet MS"/>
                <w:color w:val="000000"/>
                <w:sz w:val="20"/>
                <w:szCs w:val="20"/>
              </w:rPr>
            </w:pPr>
            <w:r>
              <w:rPr>
                <w:rFonts w:ascii="Trebuchet MS" w:hAnsi="Trebuchet MS" w:cs="Trebuchet MS"/>
                <w:color w:val="000000"/>
                <w:sz w:val="20"/>
                <w:szCs w:val="20"/>
              </w:rPr>
              <w:t>2</w:t>
            </w:r>
          </w:p>
        </w:tc>
        <w:tc>
          <w:tcPr>
            <w:tcW w:w="709" w:type="dxa"/>
          </w:tcPr>
          <w:p w:rsidR="004A5669" w:rsidRDefault="004A5669" w:rsidP="00D54C06">
            <w:pPr>
              <w:jc w:val="both"/>
              <w:rPr>
                <w:rFonts w:ascii="Trebuchet MS" w:hAnsi="Trebuchet MS" w:cs="Trebuchet MS"/>
                <w:color w:val="000000"/>
                <w:sz w:val="20"/>
                <w:szCs w:val="20"/>
              </w:rPr>
            </w:pPr>
            <w:r>
              <w:rPr>
                <w:rFonts w:ascii="Trebuchet MS" w:hAnsi="Trebuchet MS" w:cs="Trebuchet MS"/>
                <w:color w:val="000000"/>
                <w:sz w:val="20"/>
                <w:szCs w:val="20"/>
              </w:rPr>
              <w:t>3</w:t>
            </w:r>
          </w:p>
        </w:tc>
        <w:tc>
          <w:tcPr>
            <w:tcW w:w="709" w:type="dxa"/>
          </w:tcPr>
          <w:p w:rsidR="004A5669" w:rsidRDefault="004A5669" w:rsidP="00D54C06">
            <w:pPr>
              <w:jc w:val="both"/>
              <w:rPr>
                <w:rFonts w:ascii="Trebuchet MS" w:hAnsi="Trebuchet MS" w:cs="Trebuchet MS"/>
                <w:color w:val="000000"/>
                <w:sz w:val="20"/>
                <w:szCs w:val="20"/>
              </w:rPr>
            </w:pPr>
            <w:r>
              <w:rPr>
                <w:rFonts w:ascii="Trebuchet MS" w:hAnsi="Trebuchet MS" w:cs="Trebuchet MS"/>
                <w:color w:val="000000"/>
                <w:sz w:val="20"/>
                <w:szCs w:val="20"/>
              </w:rPr>
              <w:t>4</w:t>
            </w:r>
          </w:p>
        </w:tc>
        <w:tc>
          <w:tcPr>
            <w:tcW w:w="702" w:type="dxa"/>
          </w:tcPr>
          <w:p w:rsidR="004A5669" w:rsidRDefault="004A5669" w:rsidP="00D54C06">
            <w:pPr>
              <w:jc w:val="both"/>
              <w:rPr>
                <w:rFonts w:ascii="Trebuchet MS" w:hAnsi="Trebuchet MS" w:cs="Trebuchet MS"/>
                <w:color w:val="000000"/>
                <w:sz w:val="20"/>
                <w:szCs w:val="20"/>
              </w:rPr>
            </w:pPr>
            <w:r>
              <w:rPr>
                <w:rFonts w:ascii="Trebuchet MS" w:hAnsi="Trebuchet MS" w:cs="Trebuchet MS"/>
                <w:color w:val="000000"/>
                <w:sz w:val="20"/>
                <w:szCs w:val="20"/>
              </w:rPr>
              <w:t>5</w:t>
            </w:r>
          </w:p>
        </w:tc>
      </w:tr>
      <w:tr w:rsidR="004A5669" w:rsidTr="004A5669">
        <w:tc>
          <w:tcPr>
            <w:tcW w:w="4957" w:type="dxa"/>
          </w:tcPr>
          <w:p w:rsidR="004A5669" w:rsidRDefault="004A5669" w:rsidP="00D54C06">
            <w:pPr>
              <w:jc w:val="both"/>
              <w:rPr>
                <w:rFonts w:ascii="Trebuchet MS" w:hAnsi="Trebuchet MS" w:cs="Trebuchet MS"/>
                <w:color w:val="000000"/>
                <w:sz w:val="20"/>
                <w:szCs w:val="20"/>
              </w:rPr>
            </w:pPr>
            <w:r>
              <w:rPr>
                <w:rFonts w:ascii="Trebuchet MS" w:hAnsi="Trebuchet MS" w:cs="Trebuchet MS"/>
                <w:color w:val="000000"/>
                <w:sz w:val="20"/>
                <w:szCs w:val="20"/>
              </w:rPr>
              <w:t>Lingüístico verbal</w:t>
            </w:r>
          </w:p>
        </w:tc>
        <w:tc>
          <w:tcPr>
            <w:tcW w:w="708"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2" w:type="dxa"/>
          </w:tcPr>
          <w:p w:rsidR="004A5669" w:rsidRDefault="004A5669" w:rsidP="00D54C06">
            <w:pPr>
              <w:jc w:val="both"/>
              <w:rPr>
                <w:rFonts w:ascii="Trebuchet MS" w:hAnsi="Trebuchet MS" w:cs="Trebuchet MS"/>
                <w:color w:val="000000"/>
                <w:sz w:val="20"/>
                <w:szCs w:val="20"/>
              </w:rPr>
            </w:pPr>
          </w:p>
        </w:tc>
      </w:tr>
      <w:tr w:rsidR="004A5669" w:rsidTr="004A5669">
        <w:tc>
          <w:tcPr>
            <w:tcW w:w="4957" w:type="dxa"/>
          </w:tcPr>
          <w:p w:rsidR="004A5669" w:rsidRDefault="004A5669" w:rsidP="00D54C06">
            <w:pPr>
              <w:jc w:val="both"/>
              <w:rPr>
                <w:rFonts w:ascii="Trebuchet MS" w:hAnsi="Trebuchet MS" w:cs="Trebuchet MS"/>
                <w:color w:val="000000"/>
                <w:sz w:val="20"/>
                <w:szCs w:val="20"/>
              </w:rPr>
            </w:pPr>
            <w:r>
              <w:rPr>
                <w:rFonts w:ascii="Trebuchet MS" w:hAnsi="Trebuchet MS" w:cs="Trebuchet MS"/>
                <w:color w:val="000000"/>
                <w:sz w:val="20"/>
                <w:szCs w:val="20"/>
              </w:rPr>
              <w:t>Lógico matemática</w:t>
            </w:r>
          </w:p>
        </w:tc>
        <w:tc>
          <w:tcPr>
            <w:tcW w:w="708"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2" w:type="dxa"/>
          </w:tcPr>
          <w:p w:rsidR="004A5669" w:rsidRDefault="004A5669" w:rsidP="00D54C06">
            <w:pPr>
              <w:jc w:val="both"/>
              <w:rPr>
                <w:rFonts w:ascii="Trebuchet MS" w:hAnsi="Trebuchet MS" w:cs="Trebuchet MS"/>
                <w:color w:val="000000"/>
                <w:sz w:val="20"/>
                <w:szCs w:val="20"/>
              </w:rPr>
            </w:pPr>
          </w:p>
        </w:tc>
      </w:tr>
      <w:tr w:rsidR="004A5669" w:rsidTr="004A5669">
        <w:tc>
          <w:tcPr>
            <w:tcW w:w="4957" w:type="dxa"/>
          </w:tcPr>
          <w:p w:rsidR="004A5669" w:rsidRDefault="004A5669" w:rsidP="00D54C06">
            <w:pPr>
              <w:jc w:val="both"/>
              <w:rPr>
                <w:rFonts w:ascii="Trebuchet MS" w:hAnsi="Trebuchet MS" w:cs="Trebuchet MS"/>
                <w:color w:val="000000"/>
                <w:sz w:val="20"/>
                <w:szCs w:val="20"/>
              </w:rPr>
            </w:pPr>
            <w:r>
              <w:rPr>
                <w:rFonts w:ascii="Trebuchet MS" w:hAnsi="Trebuchet MS" w:cs="Trebuchet MS"/>
                <w:color w:val="000000"/>
                <w:sz w:val="20"/>
                <w:szCs w:val="20"/>
              </w:rPr>
              <w:t xml:space="preserve">Interpersonal </w:t>
            </w:r>
          </w:p>
        </w:tc>
        <w:tc>
          <w:tcPr>
            <w:tcW w:w="708"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2" w:type="dxa"/>
          </w:tcPr>
          <w:p w:rsidR="004A5669" w:rsidRDefault="004A5669" w:rsidP="00D54C06">
            <w:pPr>
              <w:jc w:val="both"/>
              <w:rPr>
                <w:rFonts w:ascii="Trebuchet MS" w:hAnsi="Trebuchet MS" w:cs="Trebuchet MS"/>
                <w:color w:val="000000"/>
                <w:sz w:val="20"/>
                <w:szCs w:val="20"/>
              </w:rPr>
            </w:pPr>
          </w:p>
        </w:tc>
      </w:tr>
      <w:tr w:rsidR="004A5669" w:rsidTr="004A5669">
        <w:tc>
          <w:tcPr>
            <w:tcW w:w="4957" w:type="dxa"/>
          </w:tcPr>
          <w:p w:rsidR="004A5669" w:rsidRDefault="004A5669" w:rsidP="00D54C06">
            <w:pPr>
              <w:jc w:val="both"/>
              <w:rPr>
                <w:rFonts w:ascii="Trebuchet MS" w:hAnsi="Trebuchet MS" w:cs="Trebuchet MS"/>
                <w:color w:val="000000"/>
                <w:sz w:val="20"/>
                <w:szCs w:val="20"/>
              </w:rPr>
            </w:pPr>
            <w:r>
              <w:rPr>
                <w:rFonts w:ascii="Trebuchet MS" w:hAnsi="Trebuchet MS" w:cs="Trebuchet MS"/>
                <w:color w:val="000000"/>
                <w:sz w:val="20"/>
                <w:szCs w:val="20"/>
              </w:rPr>
              <w:t>Intrapersonal</w:t>
            </w:r>
          </w:p>
        </w:tc>
        <w:tc>
          <w:tcPr>
            <w:tcW w:w="708"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2" w:type="dxa"/>
          </w:tcPr>
          <w:p w:rsidR="004A5669" w:rsidRDefault="004A5669" w:rsidP="00D54C06">
            <w:pPr>
              <w:jc w:val="both"/>
              <w:rPr>
                <w:rFonts w:ascii="Trebuchet MS" w:hAnsi="Trebuchet MS" w:cs="Trebuchet MS"/>
                <w:color w:val="000000"/>
                <w:sz w:val="20"/>
                <w:szCs w:val="20"/>
              </w:rPr>
            </w:pPr>
          </w:p>
        </w:tc>
      </w:tr>
      <w:tr w:rsidR="004A5669" w:rsidTr="004A5669">
        <w:tc>
          <w:tcPr>
            <w:tcW w:w="4957" w:type="dxa"/>
          </w:tcPr>
          <w:p w:rsidR="004A5669" w:rsidRDefault="004A5669" w:rsidP="00D54C06">
            <w:pPr>
              <w:jc w:val="both"/>
              <w:rPr>
                <w:rFonts w:ascii="Trebuchet MS" w:hAnsi="Trebuchet MS" w:cs="Trebuchet MS"/>
                <w:color w:val="000000"/>
                <w:sz w:val="20"/>
                <w:szCs w:val="20"/>
              </w:rPr>
            </w:pPr>
            <w:r>
              <w:rPr>
                <w:rFonts w:ascii="Trebuchet MS" w:hAnsi="Trebuchet MS" w:cs="Trebuchet MS"/>
                <w:color w:val="000000"/>
                <w:sz w:val="20"/>
                <w:szCs w:val="20"/>
              </w:rPr>
              <w:t>Visual espacial</w:t>
            </w:r>
          </w:p>
        </w:tc>
        <w:tc>
          <w:tcPr>
            <w:tcW w:w="708"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2" w:type="dxa"/>
          </w:tcPr>
          <w:p w:rsidR="004A5669" w:rsidRDefault="004A5669" w:rsidP="00D54C06">
            <w:pPr>
              <w:jc w:val="both"/>
              <w:rPr>
                <w:rFonts w:ascii="Trebuchet MS" w:hAnsi="Trebuchet MS" w:cs="Trebuchet MS"/>
                <w:color w:val="000000"/>
                <w:sz w:val="20"/>
                <w:szCs w:val="20"/>
              </w:rPr>
            </w:pPr>
          </w:p>
        </w:tc>
      </w:tr>
      <w:tr w:rsidR="004A5669" w:rsidTr="004A5669">
        <w:tc>
          <w:tcPr>
            <w:tcW w:w="4957" w:type="dxa"/>
          </w:tcPr>
          <w:p w:rsidR="004A5669" w:rsidRDefault="004A5669" w:rsidP="00D54C06">
            <w:pPr>
              <w:jc w:val="both"/>
              <w:rPr>
                <w:rFonts w:ascii="Trebuchet MS" w:hAnsi="Trebuchet MS" w:cs="Trebuchet MS"/>
                <w:color w:val="000000"/>
                <w:sz w:val="20"/>
                <w:szCs w:val="20"/>
              </w:rPr>
            </w:pPr>
            <w:r>
              <w:rPr>
                <w:rFonts w:ascii="Trebuchet MS" w:hAnsi="Trebuchet MS" w:cs="Trebuchet MS"/>
                <w:color w:val="000000"/>
                <w:sz w:val="20"/>
                <w:szCs w:val="20"/>
              </w:rPr>
              <w:t>Naturalista</w:t>
            </w:r>
          </w:p>
        </w:tc>
        <w:tc>
          <w:tcPr>
            <w:tcW w:w="708"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2" w:type="dxa"/>
          </w:tcPr>
          <w:p w:rsidR="004A5669" w:rsidRDefault="004A5669" w:rsidP="00D54C06">
            <w:pPr>
              <w:jc w:val="both"/>
              <w:rPr>
                <w:rFonts w:ascii="Trebuchet MS" w:hAnsi="Trebuchet MS" w:cs="Trebuchet MS"/>
                <w:color w:val="000000"/>
                <w:sz w:val="20"/>
                <w:szCs w:val="20"/>
              </w:rPr>
            </w:pPr>
          </w:p>
        </w:tc>
      </w:tr>
      <w:tr w:rsidR="004A5669" w:rsidTr="004A5669">
        <w:tc>
          <w:tcPr>
            <w:tcW w:w="4957" w:type="dxa"/>
          </w:tcPr>
          <w:p w:rsidR="004A5669" w:rsidRDefault="004A5669" w:rsidP="00D54C06">
            <w:pPr>
              <w:jc w:val="both"/>
              <w:rPr>
                <w:rFonts w:ascii="Trebuchet MS" w:hAnsi="Trebuchet MS" w:cs="Trebuchet MS"/>
                <w:color w:val="000000"/>
                <w:sz w:val="20"/>
                <w:szCs w:val="20"/>
              </w:rPr>
            </w:pPr>
            <w:r>
              <w:rPr>
                <w:rFonts w:ascii="Trebuchet MS" w:hAnsi="Trebuchet MS" w:cs="Trebuchet MS"/>
                <w:color w:val="000000"/>
                <w:sz w:val="20"/>
                <w:szCs w:val="20"/>
              </w:rPr>
              <w:t xml:space="preserve">Corporal </w:t>
            </w:r>
            <w:proofErr w:type="spellStart"/>
            <w:r>
              <w:rPr>
                <w:rFonts w:ascii="Trebuchet MS" w:hAnsi="Trebuchet MS" w:cs="Trebuchet MS"/>
                <w:color w:val="000000"/>
                <w:sz w:val="20"/>
                <w:szCs w:val="20"/>
              </w:rPr>
              <w:t>cinestésica</w:t>
            </w:r>
            <w:proofErr w:type="spellEnd"/>
          </w:p>
        </w:tc>
        <w:tc>
          <w:tcPr>
            <w:tcW w:w="708"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2" w:type="dxa"/>
          </w:tcPr>
          <w:p w:rsidR="004A5669" w:rsidRDefault="004A5669" w:rsidP="00D54C06">
            <w:pPr>
              <w:jc w:val="both"/>
              <w:rPr>
                <w:rFonts w:ascii="Trebuchet MS" w:hAnsi="Trebuchet MS" w:cs="Trebuchet MS"/>
                <w:color w:val="000000"/>
                <w:sz w:val="20"/>
                <w:szCs w:val="20"/>
              </w:rPr>
            </w:pPr>
          </w:p>
        </w:tc>
      </w:tr>
      <w:tr w:rsidR="004A5669" w:rsidTr="004A5669">
        <w:tc>
          <w:tcPr>
            <w:tcW w:w="4957" w:type="dxa"/>
          </w:tcPr>
          <w:p w:rsidR="004A5669" w:rsidRDefault="004A5669" w:rsidP="00D54C06">
            <w:pPr>
              <w:jc w:val="both"/>
              <w:rPr>
                <w:rFonts w:ascii="Trebuchet MS" w:hAnsi="Trebuchet MS" w:cs="Trebuchet MS"/>
                <w:color w:val="000000"/>
                <w:sz w:val="20"/>
                <w:szCs w:val="20"/>
              </w:rPr>
            </w:pPr>
            <w:r>
              <w:rPr>
                <w:rFonts w:ascii="Trebuchet MS" w:hAnsi="Trebuchet MS" w:cs="Trebuchet MS"/>
                <w:color w:val="000000"/>
                <w:sz w:val="20"/>
                <w:szCs w:val="20"/>
              </w:rPr>
              <w:t>Rítmico musical</w:t>
            </w:r>
          </w:p>
        </w:tc>
        <w:tc>
          <w:tcPr>
            <w:tcW w:w="708"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2" w:type="dxa"/>
          </w:tcPr>
          <w:p w:rsidR="004A5669" w:rsidRDefault="004A5669" w:rsidP="00D54C06">
            <w:pPr>
              <w:jc w:val="both"/>
              <w:rPr>
                <w:rFonts w:ascii="Trebuchet MS" w:hAnsi="Trebuchet MS" w:cs="Trebuchet MS"/>
                <w:color w:val="000000"/>
                <w:sz w:val="20"/>
                <w:szCs w:val="20"/>
              </w:rPr>
            </w:pPr>
          </w:p>
        </w:tc>
      </w:tr>
      <w:tr w:rsidR="004A5669" w:rsidTr="004A5669">
        <w:tc>
          <w:tcPr>
            <w:tcW w:w="4957" w:type="dxa"/>
          </w:tcPr>
          <w:p w:rsidR="004A5669" w:rsidRDefault="00DB66C1" w:rsidP="00D54C06">
            <w:pPr>
              <w:jc w:val="both"/>
              <w:rPr>
                <w:rFonts w:ascii="Trebuchet MS" w:hAnsi="Trebuchet MS" w:cs="Trebuchet MS"/>
                <w:color w:val="000000"/>
                <w:sz w:val="20"/>
                <w:szCs w:val="20"/>
              </w:rPr>
            </w:pPr>
            <w:r>
              <w:rPr>
                <w:rFonts w:ascii="Trebuchet MS" w:hAnsi="Trebuchet MS" w:cs="Trebuchet MS"/>
                <w:color w:val="000000"/>
                <w:sz w:val="20"/>
                <w:szCs w:val="20"/>
              </w:rPr>
              <w:t>Espi</w:t>
            </w:r>
            <w:r w:rsidR="004A5669">
              <w:rPr>
                <w:rFonts w:ascii="Trebuchet MS" w:hAnsi="Trebuchet MS" w:cs="Trebuchet MS"/>
                <w:color w:val="000000"/>
                <w:sz w:val="20"/>
                <w:szCs w:val="20"/>
              </w:rPr>
              <w:t>ritual</w:t>
            </w:r>
          </w:p>
        </w:tc>
        <w:tc>
          <w:tcPr>
            <w:tcW w:w="708"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9" w:type="dxa"/>
          </w:tcPr>
          <w:p w:rsidR="004A5669" w:rsidRDefault="004A5669" w:rsidP="00D54C06">
            <w:pPr>
              <w:jc w:val="both"/>
              <w:rPr>
                <w:rFonts w:ascii="Trebuchet MS" w:hAnsi="Trebuchet MS" w:cs="Trebuchet MS"/>
                <w:color w:val="000000"/>
                <w:sz w:val="20"/>
                <w:szCs w:val="20"/>
              </w:rPr>
            </w:pPr>
          </w:p>
        </w:tc>
        <w:tc>
          <w:tcPr>
            <w:tcW w:w="702" w:type="dxa"/>
          </w:tcPr>
          <w:p w:rsidR="004A5669" w:rsidRDefault="004A5669" w:rsidP="00D54C06">
            <w:pPr>
              <w:jc w:val="both"/>
              <w:rPr>
                <w:rFonts w:ascii="Trebuchet MS" w:hAnsi="Trebuchet MS" w:cs="Trebuchet MS"/>
                <w:color w:val="000000"/>
                <w:sz w:val="20"/>
                <w:szCs w:val="20"/>
              </w:rPr>
            </w:pPr>
          </w:p>
        </w:tc>
      </w:tr>
    </w:tbl>
    <w:p w:rsidR="00847DF2" w:rsidRDefault="00847DF2" w:rsidP="00D54C06">
      <w:pPr>
        <w:jc w:val="both"/>
        <w:rPr>
          <w:rFonts w:ascii="Trebuchet MS" w:hAnsi="Trebuchet MS" w:cs="Trebuchet MS"/>
          <w:color w:val="000000"/>
          <w:sz w:val="20"/>
          <w:szCs w:val="20"/>
        </w:rPr>
      </w:pPr>
    </w:p>
    <w:p w:rsidR="00847DF2" w:rsidRDefault="004A5669" w:rsidP="00D54C06">
      <w:pPr>
        <w:jc w:val="both"/>
        <w:rPr>
          <w:rFonts w:ascii="Trebuchet MS" w:hAnsi="Trebuchet MS" w:cs="Trebuchet MS"/>
          <w:color w:val="000000"/>
          <w:sz w:val="20"/>
          <w:szCs w:val="20"/>
        </w:rPr>
      </w:pPr>
      <w:r>
        <w:rPr>
          <w:rFonts w:ascii="Trebuchet MS" w:hAnsi="Trebuchet MS" w:cs="Trebuchet MS"/>
          <w:color w:val="000000"/>
          <w:sz w:val="20"/>
          <w:szCs w:val="20"/>
        </w:rPr>
        <w:t xml:space="preserve">La suma total de los puntos se divide entre 9, el resultado será la nota de la paleta que se le va a sumar a la nota de la evaluación. Máximo 1 punto. </w:t>
      </w:r>
    </w:p>
    <w:p w:rsidR="00847DF2" w:rsidRDefault="00847DF2" w:rsidP="00D54C06">
      <w:pPr>
        <w:jc w:val="both"/>
        <w:rPr>
          <w:rFonts w:ascii="Trebuchet MS" w:hAnsi="Trebuchet MS" w:cs="Trebuchet MS"/>
          <w:color w:val="000000"/>
          <w:sz w:val="20"/>
          <w:szCs w:val="20"/>
        </w:rPr>
      </w:pPr>
    </w:p>
    <w:p w:rsidR="0010030D" w:rsidRDefault="0010030D" w:rsidP="00D54C06">
      <w:pPr>
        <w:jc w:val="both"/>
        <w:rPr>
          <w:rFonts w:ascii="Trebuchet MS" w:hAnsi="Trebuchet MS" w:cs="Trebuchet MS"/>
          <w:color w:val="000000"/>
          <w:sz w:val="20"/>
          <w:szCs w:val="20"/>
        </w:rPr>
      </w:pPr>
    </w:p>
    <w:p w:rsidR="000521AE" w:rsidRDefault="000521AE" w:rsidP="00D54C06">
      <w:pPr>
        <w:jc w:val="both"/>
        <w:rPr>
          <w:rFonts w:ascii="Trebuchet MS" w:hAnsi="Trebuchet MS" w:cs="Trebuchet MS"/>
          <w:color w:val="000000"/>
          <w:sz w:val="20"/>
          <w:szCs w:val="20"/>
        </w:rPr>
      </w:pPr>
    </w:p>
    <w:p w:rsidR="000521AE" w:rsidRDefault="000521AE" w:rsidP="00D54C06">
      <w:pPr>
        <w:jc w:val="both"/>
        <w:rPr>
          <w:rFonts w:ascii="Trebuchet MS" w:hAnsi="Trebuchet MS" w:cs="Trebuchet MS"/>
          <w:color w:val="000000"/>
          <w:sz w:val="20"/>
          <w:szCs w:val="20"/>
        </w:rPr>
      </w:pPr>
    </w:p>
    <w:p w:rsidR="000521AE" w:rsidRDefault="000521AE" w:rsidP="00D54C06">
      <w:pPr>
        <w:jc w:val="both"/>
        <w:rPr>
          <w:rFonts w:ascii="Trebuchet MS" w:hAnsi="Trebuchet MS" w:cs="Trebuchet MS"/>
          <w:color w:val="000000"/>
          <w:sz w:val="20"/>
          <w:szCs w:val="20"/>
        </w:rPr>
      </w:pPr>
    </w:p>
    <w:p w:rsidR="000521AE" w:rsidRDefault="000521AE" w:rsidP="00D54C06">
      <w:pPr>
        <w:jc w:val="both"/>
        <w:rPr>
          <w:rFonts w:ascii="Trebuchet MS" w:hAnsi="Trebuchet MS" w:cs="Trebuchet MS"/>
          <w:color w:val="000000"/>
          <w:sz w:val="20"/>
          <w:szCs w:val="20"/>
        </w:rPr>
      </w:pPr>
    </w:p>
    <w:p w:rsidR="000521AE" w:rsidRDefault="000521AE" w:rsidP="00D54C06">
      <w:pPr>
        <w:jc w:val="both"/>
        <w:rPr>
          <w:rFonts w:ascii="Trebuchet MS" w:hAnsi="Trebuchet MS" w:cs="Trebuchet MS"/>
          <w:color w:val="000000"/>
          <w:sz w:val="20"/>
          <w:szCs w:val="20"/>
        </w:rPr>
      </w:pPr>
    </w:p>
    <w:p w:rsidR="000521AE" w:rsidRDefault="000521AE" w:rsidP="00D54C06">
      <w:pPr>
        <w:jc w:val="both"/>
        <w:rPr>
          <w:rFonts w:ascii="Trebuchet MS" w:hAnsi="Trebuchet MS" w:cs="Trebuchet MS"/>
          <w:color w:val="000000"/>
          <w:sz w:val="20"/>
          <w:szCs w:val="20"/>
        </w:rPr>
      </w:pPr>
    </w:p>
    <w:p w:rsidR="000521AE" w:rsidRDefault="0065404D" w:rsidP="00D54C06">
      <w:pPr>
        <w:jc w:val="both"/>
        <w:rPr>
          <w:rFonts w:ascii="Trebuchet MS" w:hAnsi="Trebuchet MS" w:cs="Trebuchet MS"/>
          <w:color w:val="000000"/>
          <w:sz w:val="20"/>
          <w:szCs w:val="20"/>
        </w:rPr>
      </w:pPr>
      <w:r>
        <w:rPr>
          <w:rFonts w:ascii="Trebuchet MS" w:hAnsi="Trebuchet MS" w:cs="Trebuchet MS"/>
          <w:noProof/>
          <w:color w:val="000000"/>
          <w:sz w:val="20"/>
          <w:szCs w:val="20"/>
          <w:lang w:eastAsia="es-ES"/>
        </w:rPr>
        <w:drawing>
          <wp:inline distT="0" distB="0" distL="0" distR="0">
            <wp:extent cx="5400040" cy="7200265"/>
            <wp:effectExtent l="0" t="0" r="0"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M_4768.JPG"/>
                    <pic:cNvPicPr/>
                  </pic:nvPicPr>
                  <pic:blipFill>
                    <a:blip r:embed="rId5">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p>
    <w:p w:rsidR="000521AE" w:rsidRDefault="000521AE" w:rsidP="00D54C06">
      <w:pPr>
        <w:jc w:val="both"/>
        <w:rPr>
          <w:rFonts w:ascii="Trebuchet MS" w:hAnsi="Trebuchet MS" w:cs="Trebuchet MS"/>
          <w:color w:val="000000"/>
          <w:sz w:val="20"/>
          <w:szCs w:val="20"/>
        </w:rPr>
      </w:pPr>
    </w:p>
    <w:p w:rsidR="000521AE" w:rsidRDefault="000521AE" w:rsidP="00D54C06">
      <w:pPr>
        <w:jc w:val="both"/>
        <w:rPr>
          <w:rFonts w:ascii="Trebuchet MS" w:hAnsi="Trebuchet MS" w:cs="Trebuchet MS"/>
          <w:color w:val="000000"/>
          <w:sz w:val="20"/>
          <w:szCs w:val="20"/>
        </w:rPr>
      </w:pPr>
    </w:p>
    <w:p w:rsidR="000521AE" w:rsidRDefault="000521AE" w:rsidP="00D54C06">
      <w:pPr>
        <w:jc w:val="both"/>
        <w:rPr>
          <w:rFonts w:ascii="Trebuchet MS" w:hAnsi="Trebuchet MS" w:cs="Trebuchet MS"/>
          <w:color w:val="000000"/>
          <w:sz w:val="20"/>
          <w:szCs w:val="20"/>
        </w:rPr>
      </w:pPr>
    </w:p>
    <w:p w:rsidR="000521AE" w:rsidRDefault="000521AE" w:rsidP="00D54C06">
      <w:pPr>
        <w:jc w:val="both"/>
        <w:rPr>
          <w:rFonts w:ascii="Trebuchet MS" w:hAnsi="Trebuchet MS" w:cs="Trebuchet MS"/>
          <w:color w:val="000000"/>
          <w:sz w:val="20"/>
          <w:szCs w:val="20"/>
        </w:rPr>
      </w:pPr>
    </w:p>
    <w:p w:rsidR="000521AE" w:rsidRDefault="0065404D" w:rsidP="00D54C06">
      <w:pPr>
        <w:jc w:val="both"/>
        <w:rPr>
          <w:rFonts w:ascii="Trebuchet MS" w:hAnsi="Trebuchet MS" w:cs="Trebuchet MS"/>
          <w:color w:val="000000"/>
          <w:sz w:val="20"/>
          <w:szCs w:val="20"/>
        </w:rPr>
      </w:pPr>
      <w:r>
        <w:rPr>
          <w:rFonts w:ascii="Trebuchet MS" w:hAnsi="Trebuchet MS" w:cs="Trebuchet MS"/>
          <w:noProof/>
          <w:color w:val="000000"/>
          <w:sz w:val="20"/>
          <w:szCs w:val="20"/>
          <w:lang w:eastAsia="es-ES"/>
        </w:rPr>
        <w:lastRenderedPageBreak/>
        <w:drawing>
          <wp:inline distT="0" distB="0" distL="0" distR="0">
            <wp:extent cx="5400040" cy="7200265"/>
            <wp:effectExtent l="0" t="0" r="0" b="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AM_4773.JPG"/>
                    <pic:cNvPicPr/>
                  </pic:nvPicPr>
                  <pic:blipFill>
                    <a:blip r:embed="rId6">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r>
        <w:rPr>
          <w:rFonts w:ascii="Trebuchet MS" w:hAnsi="Trebuchet MS" w:cs="Trebuchet MS"/>
          <w:noProof/>
          <w:color w:val="000000"/>
          <w:sz w:val="20"/>
          <w:szCs w:val="20"/>
          <w:lang w:eastAsia="es-ES"/>
        </w:rPr>
        <w:lastRenderedPageBreak/>
        <w:drawing>
          <wp:inline distT="0" distB="0" distL="0" distR="0">
            <wp:extent cx="5400040" cy="7200265"/>
            <wp:effectExtent l="0" t="0" r="0" b="63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M_4774.JPG"/>
                    <pic:cNvPicPr/>
                  </pic:nvPicPr>
                  <pic:blipFill>
                    <a:blip r:embed="rId7">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r>
        <w:rPr>
          <w:rFonts w:ascii="Trebuchet MS" w:hAnsi="Trebuchet MS" w:cs="Trebuchet MS"/>
          <w:noProof/>
          <w:color w:val="000000"/>
          <w:sz w:val="20"/>
          <w:szCs w:val="20"/>
          <w:lang w:eastAsia="es-ES"/>
        </w:rPr>
        <w:lastRenderedPageBreak/>
        <w:drawing>
          <wp:inline distT="0" distB="0" distL="0" distR="0">
            <wp:extent cx="5400040" cy="4050030"/>
            <wp:effectExtent l="0" t="0" r="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AM_4791.JPG"/>
                    <pic:cNvPicPr/>
                  </pic:nvPicPr>
                  <pic:blipFill>
                    <a:blip r:embed="rId8">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rFonts w:ascii="Trebuchet MS" w:hAnsi="Trebuchet MS" w:cs="Trebuchet MS"/>
          <w:noProof/>
          <w:color w:val="000000"/>
          <w:sz w:val="20"/>
          <w:szCs w:val="20"/>
          <w:lang w:eastAsia="es-ES"/>
        </w:rPr>
        <w:lastRenderedPageBreak/>
        <w:drawing>
          <wp:inline distT="0" distB="0" distL="0" distR="0">
            <wp:extent cx="5400040" cy="7200265"/>
            <wp:effectExtent l="0" t="0" r="0" b="63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M_4794.JPG"/>
                    <pic:cNvPicPr/>
                  </pic:nvPicPr>
                  <pic:blipFill>
                    <a:blip r:embed="rId9">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r>
        <w:rPr>
          <w:rFonts w:ascii="Trebuchet MS" w:hAnsi="Trebuchet MS" w:cs="Trebuchet MS"/>
          <w:noProof/>
          <w:color w:val="000000"/>
          <w:sz w:val="20"/>
          <w:szCs w:val="20"/>
          <w:lang w:eastAsia="es-ES"/>
        </w:rPr>
        <w:lastRenderedPageBreak/>
        <w:drawing>
          <wp:inline distT="0" distB="0" distL="0" distR="0">
            <wp:extent cx="5400040" cy="4050030"/>
            <wp:effectExtent l="0" t="0" r="0"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AM_4795.JPG"/>
                    <pic:cNvPicPr/>
                  </pic:nvPicPr>
                  <pic:blipFill>
                    <a:blip r:embed="rId10">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rFonts w:ascii="Trebuchet MS" w:hAnsi="Trebuchet MS" w:cs="Trebuchet MS"/>
          <w:noProof/>
          <w:color w:val="000000"/>
          <w:sz w:val="20"/>
          <w:szCs w:val="20"/>
          <w:lang w:eastAsia="es-ES"/>
        </w:rPr>
        <w:lastRenderedPageBreak/>
        <w:drawing>
          <wp:inline distT="0" distB="0" distL="0" distR="0">
            <wp:extent cx="5400040" cy="7200265"/>
            <wp:effectExtent l="0" t="0" r="0" b="63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AM_4796.JPG"/>
                    <pic:cNvPicPr/>
                  </pic:nvPicPr>
                  <pic:blipFill>
                    <a:blip r:embed="rId11">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r>
        <w:rPr>
          <w:rFonts w:ascii="Trebuchet MS" w:hAnsi="Trebuchet MS" w:cs="Trebuchet MS"/>
          <w:noProof/>
          <w:color w:val="000000"/>
          <w:sz w:val="20"/>
          <w:szCs w:val="20"/>
          <w:lang w:eastAsia="es-ES"/>
        </w:rPr>
        <w:lastRenderedPageBreak/>
        <w:drawing>
          <wp:inline distT="0" distB="0" distL="0" distR="0">
            <wp:extent cx="5400040" cy="4050030"/>
            <wp:effectExtent l="0" t="0" r="0" b="762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AM_4797.JPG"/>
                    <pic:cNvPicPr/>
                  </pic:nvPicPr>
                  <pic:blipFill>
                    <a:blip r:embed="rId12">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rFonts w:ascii="Trebuchet MS" w:hAnsi="Trebuchet MS" w:cs="Trebuchet MS"/>
          <w:noProof/>
          <w:color w:val="000000"/>
          <w:sz w:val="20"/>
          <w:szCs w:val="20"/>
          <w:lang w:eastAsia="es-ES"/>
        </w:rPr>
        <w:drawing>
          <wp:inline distT="0" distB="0" distL="0" distR="0">
            <wp:extent cx="5400040" cy="4050030"/>
            <wp:effectExtent l="0" t="0" r="0" b="762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AM_4798.JPG"/>
                    <pic:cNvPicPr/>
                  </pic:nvPicPr>
                  <pic:blipFill>
                    <a:blip r:embed="rId13">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rFonts w:ascii="Trebuchet MS" w:hAnsi="Trebuchet MS" w:cs="Trebuchet MS"/>
          <w:noProof/>
          <w:color w:val="000000"/>
          <w:sz w:val="20"/>
          <w:szCs w:val="20"/>
          <w:lang w:eastAsia="es-ES"/>
        </w:rPr>
        <w:lastRenderedPageBreak/>
        <w:drawing>
          <wp:inline distT="0" distB="0" distL="0" distR="0">
            <wp:extent cx="5400040" cy="4050030"/>
            <wp:effectExtent l="0" t="0" r="0" b="762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AM_4799.JPG"/>
                    <pic:cNvPicPr/>
                  </pic:nvPicPr>
                  <pic:blipFill>
                    <a:blip r:embed="rId14">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rFonts w:ascii="Trebuchet MS" w:hAnsi="Trebuchet MS" w:cs="Trebuchet MS"/>
          <w:noProof/>
          <w:color w:val="000000"/>
          <w:sz w:val="20"/>
          <w:szCs w:val="20"/>
          <w:lang w:eastAsia="es-ES"/>
        </w:rPr>
        <w:drawing>
          <wp:inline distT="0" distB="0" distL="0" distR="0">
            <wp:extent cx="5400040" cy="4050030"/>
            <wp:effectExtent l="0" t="0" r="0" b="76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AM_4800.JPG"/>
                    <pic:cNvPicPr/>
                  </pic:nvPicPr>
                  <pic:blipFill>
                    <a:blip r:embed="rId15">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0521AE" w:rsidRDefault="000521AE" w:rsidP="00D54C06">
      <w:pPr>
        <w:jc w:val="both"/>
        <w:rPr>
          <w:rFonts w:ascii="Trebuchet MS" w:hAnsi="Trebuchet MS" w:cs="Trebuchet MS"/>
          <w:color w:val="000000"/>
          <w:sz w:val="20"/>
          <w:szCs w:val="20"/>
        </w:rPr>
      </w:pPr>
    </w:p>
    <w:p w:rsidR="000521AE" w:rsidRDefault="000521AE" w:rsidP="00A83FCD">
      <w:pPr>
        <w:spacing w:line="240" w:lineRule="auto"/>
        <w:rPr>
          <w:b/>
          <w:bCs/>
          <w:sz w:val="16"/>
          <w:szCs w:val="16"/>
        </w:rPr>
      </w:pPr>
      <w:bookmarkStart w:id="0" w:name="_GoBack"/>
      <w:bookmarkEnd w:id="0"/>
    </w:p>
    <w:sectPr w:rsidR="000521AE" w:rsidSect="006B2891">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3"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3A2A0E"/>
    <w:multiLevelType w:val="hybridMultilevel"/>
    <w:tmpl w:val="0DDABC9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1">
    <w:nsid w:val="265E2744"/>
    <w:multiLevelType w:val="multilevel"/>
    <w:tmpl w:val="0F1E671E"/>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
    <w:nsid w:val="36355D3E"/>
    <w:multiLevelType w:val="hybridMultilevel"/>
    <w:tmpl w:val="A62C7B4C"/>
    <w:lvl w:ilvl="0" w:tplc="0C0A0001">
      <w:start w:val="1"/>
      <w:numFmt w:val="bullet"/>
      <w:lvlText w:val=""/>
      <w:lvlJc w:val="left"/>
      <w:pPr>
        <w:ind w:left="720" w:hanging="360"/>
      </w:pPr>
      <w:rPr>
        <w:rFonts w:ascii="Symbol" w:hAnsi="Symbol" w:cs="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7001"/>
    <w:rsid w:val="000521AE"/>
    <w:rsid w:val="00065CCD"/>
    <w:rsid w:val="000A3875"/>
    <w:rsid w:val="000F0DE2"/>
    <w:rsid w:val="0010030D"/>
    <w:rsid w:val="0014370A"/>
    <w:rsid w:val="00146429"/>
    <w:rsid w:val="001A25AC"/>
    <w:rsid w:val="001C1212"/>
    <w:rsid w:val="001C4695"/>
    <w:rsid w:val="001C7466"/>
    <w:rsid w:val="002659CA"/>
    <w:rsid w:val="00321764"/>
    <w:rsid w:val="00362F3A"/>
    <w:rsid w:val="00367E91"/>
    <w:rsid w:val="003C7487"/>
    <w:rsid w:val="003E763E"/>
    <w:rsid w:val="00452B41"/>
    <w:rsid w:val="00472168"/>
    <w:rsid w:val="004A5669"/>
    <w:rsid w:val="004C22CE"/>
    <w:rsid w:val="004F52F3"/>
    <w:rsid w:val="0052070B"/>
    <w:rsid w:val="00537001"/>
    <w:rsid w:val="005B209E"/>
    <w:rsid w:val="0060035D"/>
    <w:rsid w:val="00602761"/>
    <w:rsid w:val="006503C8"/>
    <w:rsid w:val="0065404D"/>
    <w:rsid w:val="00661894"/>
    <w:rsid w:val="006B2891"/>
    <w:rsid w:val="006D6660"/>
    <w:rsid w:val="008143D4"/>
    <w:rsid w:val="00834096"/>
    <w:rsid w:val="00847DF2"/>
    <w:rsid w:val="00964F06"/>
    <w:rsid w:val="009776A6"/>
    <w:rsid w:val="009B2E95"/>
    <w:rsid w:val="009B3333"/>
    <w:rsid w:val="00A016B7"/>
    <w:rsid w:val="00A83FCD"/>
    <w:rsid w:val="00BA36CC"/>
    <w:rsid w:val="00C44D30"/>
    <w:rsid w:val="00D13B38"/>
    <w:rsid w:val="00D52C7C"/>
    <w:rsid w:val="00D54C06"/>
    <w:rsid w:val="00D66715"/>
    <w:rsid w:val="00D76B50"/>
    <w:rsid w:val="00DB66C1"/>
    <w:rsid w:val="00E138A1"/>
    <w:rsid w:val="00EB3720"/>
    <w:rsid w:val="00F25196"/>
    <w:rsid w:val="00F4469D"/>
    <w:rsid w:val="00FA269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AABD2EBD-D53B-4FBD-8691-CDAC6F0FBB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B2891"/>
    <w:pPr>
      <w:spacing w:after="200" w:line="276" w:lineRule="auto"/>
    </w:pPr>
    <w:rPr>
      <w:rFonts w:cs="Calibri"/>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99"/>
    <w:qFormat/>
    <w:rsid w:val="00537001"/>
    <w:pPr>
      <w:ind w:left="720"/>
    </w:pPr>
  </w:style>
  <w:style w:type="character" w:customStyle="1" w:styleId="apple-converted-space">
    <w:name w:val="apple-converted-space"/>
    <w:basedOn w:val="Fuentedeprrafopredeter"/>
    <w:uiPriority w:val="99"/>
    <w:rsid w:val="001A25AC"/>
  </w:style>
  <w:style w:type="character" w:styleId="Hipervnculo">
    <w:name w:val="Hyperlink"/>
    <w:basedOn w:val="Fuentedeprrafopredeter"/>
    <w:uiPriority w:val="99"/>
    <w:semiHidden/>
    <w:rsid w:val="001A25AC"/>
    <w:rPr>
      <w:color w:val="0000FF"/>
      <w:u w:val="single"/>
    </w:rPr>
  </w:style>
  <w:style w:type="paragraph" w:styleId="NormalWeb">
    <w:name w:val="Normal (Web)"/>
    <w:basedOn w:val="Normal"/>
    <w:uiPriority w:val="99"/>
    <w:semiHidden/>
    <w:rsid w:val="00146429"/>
    <w:pPr>
      <w:spacing w:before="100" w:beforeAutospacing="1" w:after="100" w:afterAutospacing="1" w:line="240" w:lineRule="auto"/>
    </w:pPr>
    <w:rPr>
      <w:rFonts w:ascii="Times New Roman" w:eastAsia="Times New Roman" w:hAnsi="Times New Roman" w:cs="Times New Roman"/>
      <w:sz w:val="24"/>
      <w:szCs w:val="24"/>
      <w:lang w:eastAsia="es-ES"/>
    </w:rPr>
  </w:style>
  <w:style w:type="table" w:styleId="Tablaconcuadrcula">
    <w:name w:val="Table Grid"/>
    <w:basedOn w:val="Tablanormal"/>
    <w:locked/>
    <w:rsid w:val="004A566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77646147">
      <w:marLeft w:val="0"/>
      <w:marRight w:val="0"/>
      <w:marTop w:val="0"/>
      <w:marBottom w:val="0"/>
      <w:divBdr>
        <w:top w:val="none" w:sz="0" w:space="0" w:color="auto"/>
        <w:left w:val="none" w:sz="0" w:space="0" w:color="auto"/>
        <w:bottom w:val="none" w:sz="0" w:space="0" w:color="auto"/>
        <w:right w:val="none" w:sz="0" w:space="0" w:color="auto"/>
      </w:divBdr>
    </w:div>
    <w:div w:id="1477646148">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G"/><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5" Type="http://schemas.openxmlformats.org/officeDocument/2006/relationships/image" Target="media/image1.JPG"/><Relationship Id="rId15" Type="http://schemas.openxmlformats.org/officeDocument/2006/relationships/image" Target="media/image11.JPG"/><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14</Pages>
  <Words>1108</Words>
  <Characters>6097</Characters>
  <Application>Microsoft Office Word</Application>
  <DocSecurity>0</DocSecurity>
  <Lines>50</Lines>
  <Paragraphs>14</Paragraphs>
  <ScaleCrop>false</ScaleCrop>
  <HeadingPairs>
    <vt:vector size="2" baseType="variant">
      <vt:variant>
        <vt:lpstr>Título</vt:lpstr>
      </vt:variant>
      <vt:variant>
        <vt:i4>1</vt:i4>
      </vt:variant>
    </vt:vector>
  </HeadingPairs>
  <TitlesOfParts>
    <vt:vector size="1" baseType="lpstr">
      <vt:lpstr>INTELIGENCIAS MÚLTIPLES</vt:lpstr>
    </vt:vector>
  </TitlesOfParts>
  <Company>Dark</Company>
  <LinksUpToDate>false</LinksUpToDate>
  <CharactersWithSpaces>7191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INTELIGENCIAS MÚLTIPLES</dc:title>
  <dc:subject/>
  <dc:creator>Rafa</dc:creator>
  <cp:keywords/>
  <dc:description/>
  <cp:lastModifiedBy>Vanesa G</cp:lastModifiedBy>
  <cp:revision>5</cp:revision>
  <cp:lastPrinted>2013-12-11T12:25:00Z</cp:lastPrinted>
  <dcterms:created xsi:type="dcterms:W3CDTF">2014-03-31T16:11:00Z</dcterms:created>
  <dcterms:modified xsi:type="dcterms:W3CDTF">2014-04-01T15:42:00Z</dcterms:modified>
</cp:coreProperties>
</file>