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D" w:rsidRPr="001463C3" w:rsidRDefault="00F20EFD" w:rsidP="00F20E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0EFD" w:rsidRPr="00647472" w:rsidRDefault="00F20EFD" w:rsidP="00F20EF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647472">
        <w:rPr>
          <w:rFonts w:ascii="Arial" w:hAnsi="Arial" w:cs="Arial"/>
          <w:b/>
          <w:bCs/>
          <w:color w:val="C00000"/>
          <w:sz w:val="28"/>
          <w:szCs w:val="28"/>
        </w:rPr>
        <w:t>INFORMACIÓN PRÁCTICA</w:t>
      </w:r>
    </w:p>
    <w:p w:rsidR="00F20EFD" w:rsidRDefault="00F20EFD" w:rsidP="00F20EFD">
      <w:pPr>
        <w:pStyle w:val="Ttulo2"/>
        <w:spacing w:line="276" w:lineRule="auto"/>
        <w:jc w:val="both"/>
        <w:rPr>
          <w:rFonts w:cs="Arial"/>
          <w:i/>
          <w:sz w:val="24"/>
          <w:szCs w:val="24"/>
          <w:u w:val="single"/>
        </w:rPr>
      </w:pPr>
    </w:p>
    <w:p w:rsidR="00F20EFD" w:rsidRPr="000C414C" w:rsidRDefault="00F20EFD" w:rsidP="00F20EFD">
      <w:pPr>
        <w:pStyle w:val="Ttulo2"/>
        <w:spacing w:line="276" w:lineRule="auto"/>
        <w:jc w:val="both"/>
        <w:rPr>
          <w:rFonts w:cs="Arial"/>
          <w:i/>
          <w:sz w:val="24"/>
          <w:szCs w:val="24"/>
          <w:u w:val="single"/>
        </w:rPr>
      </w:pPr>
      <w:r w:rsidRPr="000C414C">
        <w:rPr>
          <w:rFonts w:cs="Arial"/>
          <w:i/>
          <w:sz w:val="24"/>
          <w:szCs w:val="24"/>
          <w:u w:val="single"/>
        </w:rPr>
        <w:t>SEDE DE LOS CONCIERTOS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Los conciertos didácticos tienen lugar en el </w:t>
      </w:r>
      <w:r w:rsidRPr="001463C3">
        <w:rPr>
          <w:rFonts w:ascii="Arial" w:hAnsi="Arial" w:cs="Arial"/>
          <w:b/>
          <w:bCs/>
          <w:sz w:val="24"/>
          <w:szCs w:val="24"/>
        </w:rPr>
        <w:t xml:space="preserve">Centro Cultural Miguel Delibes, </w:t>
      </w:r>
      <w:r w:rsidRPr="001463C3">
        <w:rPr>
          <w:rFonts w:ascii="Arial" w:hAnsi="Arial" w:cs="Arial"/>
          <w:sz w:val="24"/>
          <w:szCs w:val="24"/>
        </w:rPr>
        <w:t>en Valladolid.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>Este nuevo complejo se encuentra muy cercano al estadio de fútbol «José Zorrilla», concretamente en la confluencia de la calle Monasterio de San Lorenzo del Escorial y la Avda. del Monasterio de Ntra. Sra. de Prado (antes Autovía de Puente Colgante).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Los </w:t>
      </w:r>
      <w:r w:rsidRPr="001463C3">
        <w:rPr>
          <w:rFonts w:ascii="Arial" w:hAnsi="Arial" w:cs="Arial"/>
          <w:b/>
          <w:bCs/>
          <w:sz w:val="24"/>
          <w:szCs w:val="24"/>
        </w:rPr>
        <w:t>accesos en autobús</w:t>
      </w:r>
      <w:r w:rsidRPr="001463C3">
        <w:rPr>
          <w:rFonts w:ascii="Arial" w:hAnsi="Arial" w:cs="Arial"/>
          <w:sz w:val="24"/>
          <w:szCs w:val="24"/>
        </w:rPr>
        <w:t xml:space="preserve"> desde carretera pueden ser los siguientes: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>Desde A-62 / E-80 (Autovía de Castilla): Salida 127, dirección Estadio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Desde N-610 (Ctra. León-Valladolid): En la rotonda donde confluyen las calles Padre José Acosta y las </w:t>
      </w:r>
      <w:proofErr w:type="spellStart"/>
      <w:r w:rsidRPr="001463C3">
        <w:rPr>
          <w:rFonts w:ascii="Arial" w:hAnsi="Arial" w:cs="Arial"/>
          <w:sz w:val="24"/>
          <w:szCs w:val="24"/>
        </w:rPr>
        <w:t>Mieses</w:t>
      </w:r>
      <w:proofErr w:type="spellEnd"/>
      <w:r w:rsidRPr="001463C3">
        <w:rPr>
          <w:rFonts w:ascii="Arial" w:hAnsi="Arial" w:cs="Arial"/>
          <w:sz w:val="24"/>
          <w:szCs w:val="24"/>
        </w:rPr>
        <w:t>, continuar por la calle Monasterio de San Lorenzo del Escorial</w:t>
      </w:r>
    </w:p>
    <w:p w:rsidR="00F20EFD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>Desde N-620a / E-80 (Avda. de Salamanca): Tomar la misma Avda. del Monasterio de Ntra. Sra. de Prado</w:t>
      </w:r>
      <w:r>
        <w:rPr>
          <w:rFonts w:ascii="Arial" w:hAnsi="Arial" w:cs="Arial"/>
          <w:sz w:val="24"/>
          <w:szCs w:val="24"/>
        </w:rPr>
        <w:t>.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0EFD" w:rsidRPr="000C414C" w:rsidRDefault="00F20EFD" w:rsidP="00F20EFD">
      <w:pPr>
        <w:pStyle w:val="Ttulo2"/>
        <w:spacing w:line="276" w:lineRule="auto"/>
        <w:jc w:val="both"/>
        <w:rPr>
          <w:rFonts w:cs="Arial"/>
          <w:bCs/>
          <w:i/>
          <w:sz w:val="24"/>
          <w:szCs w:val="24"/>
          <w:u w:val="single"/>
        </w:rPr>
      </w:pPr>
      <w:r w:rsidRPr="000C414C">
        <w:rPr>
          <w:rFonts w:cs="Arial"/>
          <w:bCs/>
          <w:i/>
          <w:sz w:val="24"/>
          <w:szCs w:val="24"/>
          <w:u w:val="single"/>
        </w:rPr>
        <w:t>AUTOBUSES: HORA DE LLEGADA, PARADA Y RECOGIDA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Se ruega que los autobuses lleguen </w:t>
      </w:r>
      <w:r w:rsidRPr="001463C3">
        <w:rPr>
          <w:rFonts w:ascii="Arial" w:hAnsi="Arial" w:cs="Arial"/>
          <w:b/>
          <w:bCs/>
          <w:sz w:val="24"/>
          <w:szCs w:val="24"/>
        </w:rPr>
        <w:t>30 minutos antes del comienzo</w:t>
      </w:r>
      <w:r w:rsidRPr="001463C3">
        <w:rPr>
          <w:rFonts w:ascii="Arial" w:hAnsi="Arial" w:cs="Arial"/>
          <w:sz w:val="24"/>
          <w:szCs w:val="24"/>
        </w:rPr>
        <w:t xml:space="preserve"> de la sesión asignada al Centro escolar, para poder realizar de manera escalonada el acceso a la sala de conciertos. </w:t>
      </w:r>
    </w:p>
    <w:p w:rsidR="00F20EFD" w:rsidRDefault="00F20EFD" w:rsidP="00F20EFD">
      <w:pPr>
        <w:pStyle w:val="Ttulo2"/>
        <w:spacing w:line="276" w:lineRule="auto"/>
        <w:jc w:val="both"/>
        <w:rPr>
          <w:rFonts w:cs="Arial"/>
          <w:bCs/>
          <w:sz w:val="24"/>
          <w:szCs w:val="24"/>
        </w:rPr>
      </w:pPr>
    </w:p>
    <w:p w:rsidR="00F20EFD" w:rsidRPr="000C414C" w:rsidRDefault="00F20EFD" w:rsidP="00F20EFD">
      <w:pPr>
        <w:pStyle w:val="Ttulo2"/>
        <w:spacing w:line="276" w:lineRule="auto"/>
        <w:jc w:val="both"/>
        <w:rPr>
          <w:rFonts w:cs="Arial"/>
          <w:bCs/>
          <w:i/>
          <w:sz w:val="24"/>
          <w:szCs w:val="24"/>
          <w:u w:val="single"/>
        </w:rPr>
      </w:pPr>
      <w:r w:rsidRPr="000C414C">
        <w:rPr>
          <w:rFonts w:cs="Arial"/>
          <w:bCs/>
          <w:i/>
          <w:sz w:val="24"/>
          <w:szCs w:val="24"/>
          <w:u w:val="single"/>
        </w:rPr>
        <w:t>ANTES DE ENTRAR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>Los profesores y tutores deben asegurarse de que: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Todo </w:t>
      </w:r>
      <w:r w:rsidRPr="001463C3">
        <w:rPr>
          <w:rFonts w:ascii="Arial" w:hAnsi="Arial" w:cs="Arial"/>
          <w:b/>
          <w:bCs/>
          <w:sz w:val="24"/>
          <w:szCs w:val="24"/>
        </w:rPr>
        <w:t xml:space="preserve">el grupo está reunido </w:t>
      </w:r>
      <w:r w:rsidRPr="001463C3">
        <w:rPr>
          <w:rFonts w:ascii="Arial" w:hAnsi="Arial" w:cs="Arial"/>
          <w:sz w:val="24"/>
          <w:szCs w:val="24"/>
        </w:rPr>
        <w:t>para evitar confundirse con otros Centros escolares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Las </w:t>
      </w:r>
      <w:r w:rsidRPr="001463C3">
        <w:rPr>
          <w:rFonts w:ascii="Arial" w:hAnsi="Arial" w:cs="Arial"/>
          <w:b/>
          <w:bCs/>
          <w:sz w:val="24"/>
          <w:szCs w:val="24"/>
        </w:rPr>
        <w:t>mochilas</w:t>
      </w:r>
      <w:r w:rsidRPr="001463C3">
        <w:rPr>
          <w:rFonts w:ascii="Arial" w:hAnsi="Arial" w:cs="Arial"/>
          <w:sz w:val="24"/>
          <w:szCs w:val="24"/>
        </w:rPr>
        <w:t xml:space="preserve"> han sido guardadas en el autobús, ya que no se podrá acceder con las mismas al Centro Cultural</w:t>
      </w:r>
    </w:p>
    <w:p w:rsidR="00F20EFD" w:rsidRPr="001463C3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No se entra con </w:t>
      </w:r>
      <w:r w:rsidRPr="001463C3">
        <w:rPr>
          <w:rFonts w:ascii="Arial" w:hAnsi="Arial" w:cs="Arial"/>
          <w:b/>
          <w:bCs/>
          <w:sz w:val="24"/>
          <w:szCs w:val="24"/>
        </w:rPr>
        <w:t>comida</w:t>
      </w:r>
      <w:r w:rsidRPr="001463C3">
        <w:rPr>
          <w:rFonts w:ascii="Arial" w:hAnsi="Arial" w:cs="Arial"/>
          <w:sz w:val="24"/>
          <w:szCs w:val="24"/>
        </w:rPr>
        <w:t xml:space="preserve">, bebidas o chicles. Se recomienda que los alumnos no accedan con </w:t>
      </w:r>
      <w:r w:rsidRPr="001463C3">
        <w:rPr>
          <w:rFonts w:ascii="Arial" w:hAnsi="Arial" w:cs="Arial"/>
          <w:b/>
          <w:bCs/>
          <w:sz w:val="24"/>
          <w:szCs w:val="24"/>
        </w:rPr>
        <w:t>objetos de valor</w:t>
      </w:r>
      <w:r w:rsidRPr="001463C3">
        <w:rPr>
          <w:rFonts w:ascii="Arial" w:hAnsi="Arial" w:cs="Arial"/>
          <w:sz w:val="24"/>
          <w:szCs w:val="24"/>
        </w:rPr>
        <w:t xml:space="preserve"> (móviles, cámaras fotográficas, etc.)</w:t>
      </w:r>
    </w:p>
    <w:p w:rsidR="00F20EFD" w:rsidRDefault="00F20EFD" w:rsidP="00F20E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sz w:val="24"/>
          <w:szCs w:val="24"/>
        </w:rPr>
        <w:t xml:space="preserve">Llevan consigo la </w:t>
      </w:r>
      <w:r w:rsidRPr="001463C3">
        <w:rPr>
          <w:rFonts w:ascii="Arial" w:hAnsi="Arial" w:cs="Arial"/>
          <w:b/>
          <w:bCs/>
          <w:sz w:val="24"/>
          <w:szCs w:val="24"/>
        </w:rPr>
        <w:t>credencial</w:t>
      </w:r>
      <w:r w:rsidRPr="001463C3">
        <w:rPr>
          <w:rFonts w:ascii="Arial" w:hAnsi="Arial" w:cs="Arial"/>
          <w:sz w:val="24"/>
          <w:szCs w:val="24"/>
        </w:rPr>
        <w:t xml:space="preserve"> remitida al Centro escolar por la Junta de Castilla y León, que se les pedirá que muestren en la entrada</w:t>
      </w:r>
      <w:r>
        <w:rPr>
          <w:rFonts w:ascii="Arial" w:hAnsi="Arial" w:cs="Arial"/>
          <w:sz w:val="24"/>
          <w:szCs w:val="24"/>
        </w:rPr>
        <w:t>.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0EFD" w:rsidRPr="000C414C" w:rsidRDefault="00F20EFD" w:rsidP="00F20EFD">
      <w:pPr>
        <w:pStyle w:val="Ttulo3"/>
        <w:spacing w:line="276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0C414C">
        <w:rPr>
          <w:rFonts w:ascii="Arial" w:hAnsi="Arial" w:cs="Arial"/>
          <w:b/>
          <w:i/>
          <w:sz w:val="24"/>
          <w:szCs w:val="24"/>
          <w:u w:val="single"/>
        </w:rPr>
        <w:t>LA FUNCIÓN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63C3">
        <w:rPr>
          <w:rFonts w:ascii="Arial" w:hAnsi="Arial" w:cs="Arial"/>
          <w:b/>
          <w:bCs/>
          <w:sz w:val="24"/>
          <w:szCs w:val="24"/>
        </w:rPr>
        <w:t>Una vez finalice la sesión</w:t>
      </w:r>
      <w:r w:rsidRPr="001463C3">
        <w:rPr>
          <w:rFonts w:ascii="Arial" w:hAnsi="Arial" w:cs="Arial"/>
          <w:sz w:val="24"/>
          <w:szCs w:val="24"/>
        </w:rPr>
        <w:t xml:space="preserve">, se indicará por </w:t>
      </w:r>
      <w:proofErr w:type="spellStart"/>
      <w:r w:rsidRPr="001463C3">
        <w:rPr>
          <w:rFonts w:ascii="Arial" w:hAnsi="Arial" w:cs="Arial"/>
          <w:sz w:val="24"/>
          <w:szCs w:val="24"/>
        </w:rPr>
        <w:t>microfonía</w:t>
      </w:r>
      <w:proofErr w:type="spellEnd"/>
      <w:r w:rsidRPr="001463C3">
        <w:rPr>
          <w:rFonts w:ascii="Arial" w:hAnsi="Arial" w:cs="Arial"/>
          <w:sz w:val="24"/>
          <w:szCs w:val="24"/>
        </w:rPr>
        <w:t xml:space="preserve"> la puerta de salida que corresponda a cada Centro escolar.</w:t>
      </w:r>
    </w:p>
    <w:p w:rsidR="00F20EFD" w:rsidRPr="001463C3" w:rsidRDefault="00F20EFD" w:rsidP="00F20EF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2225" w:rsidRDefault="007D2225"/>
    <w:sectPr w:rsidR="007D2225" w:rsidSect="004D3F18">
      <w:headerReference w:type="default" r:id="rId5"/>
      <w:footerReference w:type="even" r:id="rId6"/>
      <w:footerReference w:type="default" r:id="rId7"/>
      <w:pgSz w:w="11906" w:h="16838" w:code="9"/>
      <w:pgMar w:top="1797" w:right="1060" w:bottom="1418" w:left="14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BC" w:rsidRDefault="00F20EFD" w:rsidP="008527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27BC" w:rsidRDefault="00F20EFD" w:rsidP="008527B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87" w:rsidRDefault="00F20EFD" w:rsidP="00564199">
    <w:pPr>
      <w:pBdr>
        <w:bottom w:val="single" w:sz="4" w:space="1" w:color="auto"/>
      </w:pBdr>
      <w:ind w:right="360"/>
      <w:jc w:val="right"/>
    </w:pPr>
  </w:p>
  <w:p w:rsidR="009E2287" w:rsidRDefault="00F20EFD">
    <w:pPr>
      <w:pStyle w:val="Ttulo4"/>
      <w:rPr>
        <w:rFonts w:ascii="Tahoma" w:hAnsi="Tahoma"/>
        <w:sz w:val="20"/>
      </w:rPr>
    </w:pPr>
    <w:r>
      <w:rPr>
        <w:rFonts w:ascii="Tahoma" w:hAnsi="Tahoma"/>
        <w:sz w:val="20"/>
      </w:rPr>
      <w:t xml:space="preserve">Fundación Siglo para </w:t>
    </w:r>
    <w:r>
      <w:rPr>
        <w:rFonts w:ascii="Tahoma" w:hAnsi="Tahoma"/>
        <w:sz w:val="20"/>
      </w:rPr>
      <w:t xml:space="preserve">el Turismo y </w:t>
    </w:r>
    <w:r>
      <w:rPr>
        <w:rFonts w:ascii="Tahoma" w:hAnsi="Tahoma"/>
        <w:sz w:val="20"/>
      </w:rPr>
      <w:t xml:space="preserve">las Artes </w:t>
    </w:r>
    <w:r>
      <w:rPr>
        <w:rFonts w:ascii="Tahoma" w:hAnsi="Tahoma"/>
        <w:sz w:val="20"/>
      </w:rPr>
      <w:t>de Castilla y León</w:t>
    </w:r>
  </w:p>
  <w:p w:rsidR="009E2287" w:rsidRDefault="00F20EFD">
    <w:pPr>
      <w:pStyle w:val="Ttulo3"/>
      <w:rPr>
        <w:sz w:val="16"/>
      </w:rPr>
    </w:pPr>
    <w:r>
      <w:rPr>
        <w:sz w:val="16"/>
      </w:rPr>
      <w:t xml:space="preserve">Avda. </w:t>
    </w:r>
    <w:proofErr w:type="spellStart"/>
    <w:r>
      <w:rPr>
        <w:sz w:val="16"/>
      </w:rPr>
      <w:t>Mon</w:t>
    </w:r>
    <w:proofErr w:type="spellEnd"/>
    <w:r>
      <w:rPr>
        <w:sz w:val="16"/>
      </w:rPr>
      <w:t>. Ntra. Sra. de Prado, 2 - 47015</w:t>
    </w:r>
    <w:r>
      <w:rPr>
        <w:sz w:val="16"/>
      </w:rPr>
      <w:t xml:space="preserve"> Valladolid</w:t>
    </w:r>
  </w:p>
  <w:p w:rsidR="009E2287" w:rsidRPr="00564199" w:rsidRDefault="00F20EFD">
    <w:pPr>
      <w:jc w:val="center"/>
      <w:rPr>
        <w:rFonts w:ascii="Tahoma" w:hAnsi="Tahoma"/>
        <w:sz w:val="16"/>
      </w:rPr>
    </w:pPr>
  </w:p>
  <w:p w:rsidR="009E2287" w:rsidRPr="00564199" w:rsidRDefault="00F20EFD">
    <w:pPr>
      <w:pStyle w:val="Piedepgina"/>
      <w:jc w:val="center"/>
      <w:rPr>
        <w:rFonts w:ascii="Tahoma" w:hAnsi="Tahoma"/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87" w:rsidRDefault="00F20EF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pt;margin-top:.2pt;width:234pt;height:62.05pt;z-index:251660288" o:allowoverlap="f">
          <v:imagedata r:id="rId1" o:title="FUN SIGLO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4D7E"/>
    <w:multiLevelType w:val="hybridMultilevel"/>
    <w:tmpl w:val="DA383FE2"/>
    <w:lvl w:ilvl="0" w:tplc="23085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20EFD"/>
    <w:rsid w:val="002C2164"/>
    <w:rsid w:val="007D2225"/>
    <w:rsid w:val="008504F7"/>
    <w:rsid w:val="00DD4705"/>
    <w:rsid w:val="00F2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20EFD"/>
    <w:pPr>
      <w:keepNext/>
      <w:jc w:val="center"/>
      <w:outlineLvl w:val="1"/>
    </w:pPr>
    <w:rPr>
      <w:rFonts w:ascii="Arial" w:hAnsi="Arial"/>
      <w:b/>
      <w:color w:val="000000"/>
      <w:sz w:val="16"/>
    </w:rPr>
  </w:style>
  <w:style w:type="paragraph" w:styleId="Ttulo3">
    <w:name w:val="heading 3"/>
    <w:basedOn w:val="Normal"/>
    <w:next w:val="Normal"/>
    <w:link w:val="Ttulo3Car"/>
    <w:qFormat/>
    <w:rsid w:val="00F20EFD"/>
    <w:pPr>
      <w:keepNext/>
      <w:jc w:val="center"/>
      <w:outlineLvl w:val="2"/>
    </w:pPr>
    <w:rPr>
      <w:rFonts w:ascii="Tahoma" w:hAnsi="Tahoma"/>
      <w:sz w:val="28"/>
    </w:rPr>
  </w:style>
  <w:style w:type="paragraph" w:styleId="Ttulo4">
    <w:name w:val="heading 4"/>
    <w:basedOn w:val="Normal"/>
    <w:next w:val="Normal"/>
    <w:link w:val="Ttulo4Car"/>
    <w:qFormat/>
    <w:rsid w:val="00F20EFD"/>
    <w:pPr>
      <w:keepNext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20EFD"/>
    <w:rPr>
      <w:rFonts w:ascii="Arial" w:eastAsia="Times New Roman" w:hAnsi="Arial" w:cs="Times New Roman"/>
      <w:b/>
      <w:color w:val="000000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20EFD"/>
    <w:rPr>
      <w:rFonts w:ascii="Tahoma" w:eastAsia="Times New Roman" w:hAnsi="Tahoma" w:cs="Times New Roman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F20EF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F20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0E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20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0EF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F20EFD"/>
  </w:style>
  <w:style w:type="paragraph" w:styleId="NormalWeb">
    <w:name w:val="Normal (Web)"/>
    <w:basedOn w:val="Normal"/>
    <w:uiPriority w:val="99"/>
    <w:rsid w:val="00F20EFD"/>
    <w:pPr>
      <w:spacing w:beforeLines="1"/>
    </w:pPr>
    <w:rPr>
      <w:rFonts w:ascii="Times" w:eastAsia="Cambria" w:hAnsi="Times"/>
      <w:lang w:val="es-ES_tradnl" w:eastAsia="es-ES_tradnl"/>
    </w:rPr>
  </w:style>
  <w:style w:type="character" w:styleId="Hipervnculo">
    <w:name w:val="Hyperlink"/>
    <w:basedOn w:val="Fuentedeprrafopredeter"/>
    <w:rsid w:val="00F20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Carretero Garcia</dc:creator>
  <cp:lastModifiedBy>Silvia Carretero Garcia</cp:lastModifiedBy>
  <cp:revision>1</cp:revision>
  <dcterms:created xsi:type="dcterms:W3CDTF">2017-01-12T16:12:00Z</dcterms:created>
  <dcterms:modified xsi:type="dcterms:W3CDTF">2017-01-12T16:13:00Z</dcterms:modified>
</cp:coreProperties>
</file>