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73B" w:rsidRDefault="000A48ED">
      <w:pPr>
        <w:pStyle w:val="Ttulo1"/>
        <w:spacing w:before="55"/>
        <w:rPr>
          <w:u w:val="none"/>
        </w:rPr>
      </w:pPr>
      <w:r>
        <w:rPr>
          <w:color w:val="993265"/>
          <w:u w:val="thick" w:color="993265"/>
        </w:rPr>
        <w:t>6 de Diciembre</w:t>
      </w:r>
    </w:p>
    <w:p w:rsidR="00D7373B" w:rsidRDefault="000A48ED">
      <w:pPr>
        <w:tabs>
          <w:tab w:val="left" w:pos="1792"/>
        </w:tabs>
        <w:spacing w:before="2"/>
        <w:ind w:right="245"/>
        <w:jc w:val="center"/>
        <w:rPr>
          <w:i/>
          <w:sz w:val="52"/>
        </w:rPr>
      </w:pPr>
      <w:r>
        <w:rPr>
          <w:i/>
          <w:color w:val="993265"/>
          <w:spacing w:val="-1"/>
          <w:sz w:val="52"/>
          <w:u w:val="thick" w:color="993265"/>
        </w:rPr>
        <w:t xml:space="preserve"> </w:t>
      </w:r>
      <w:r>
        <w:rPr>
          <w:i/>
          <w:color w:val="993265"/>
          <w:sz w:val="52"/>
          <w:u w:val="thick" w:color="993265"/>
        </w:rPr>
        <w:t>Día de</w:t>
      </w:r>
      <w:r>
        <w:rPr>
          <w:i/>
          <w:color w:val="993265"/>
          <w:sz w:val="52"/>
          <w:u w:val="thick" w:color="993265"/>
        </w:rPr>
        <w:tab/>
        <w:t>La Co</w:t>
      </w:r>
      <w:r w:rsidR="00997FA3">
        <w:rPr>
          <w:i/>
          <w:color w:val="993265"/>
          <w:sz w:val="52"/>
          <w:u w:val="thick" w:color="993265"/>
        </w:rPr>
        <w:t>n</w:t>
      </w:r>
      <w:r>
        <w:rPr>
          <w:i/>
          <w:color w:val="993265"/>
          <w:sz w:val="52"/>
          <w:u w:val="thick" w:color="993265"/>
        </w:rPr>
        <w:t>stitución</w:t>
      </w:r>
      <w:r>
        <w:rPr>
          <w:i/>
          <w:color w:val="993265"/>
          <w:spacing w:val="-4"/>
          <w:sz w:val="52"/>
          <w:u w:val="thick" w:color="993265"/>
        </w:rPr>
        <w:t xml:space="preserve"> </w:t>
      </w:r>
      <w:r>
        <w:rPr>
          <w:i/>
          <w:color w:val="993265"/>
          <w:sz w:val="52"/>
          <w:u w:val="thick" w:color="993265"/>
        </w:rPr>
        <w:t>Española</w:t>
      </w: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0A48ED">
      <w:pPr>
        <w:spacing w:before="221"/>
        <w:ind w:left="4607"/>
        <w:rPr>
          <w:b/>
          <w:sz w:val="40"/>
        </w:rPr>
      </w:pPr>
      <w:r>
        <w:rPr>
          <w:noProof/>
          <w:lang w:bidi="ar-SA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2609088</wp:posOffset>
            </wp:positionH>
            <wp:positionV relativeFrom="paragraph">
              <wp:posOffset>-613140</wp:posOffset>
            </wp:positionV>
            <wp:extent cx="948100" cy="9906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1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0"/>
        </w:rPr>
        <w:t>ESPAÑA</w:t>
      </w:r>
    </w:p>
    <w:p w:rsidR="00D7373B" w:rsidRDefault="00D7373B">
      <w:pPr>
        <w:pStyle w:val="Textoindependiente"/>
        <w:spacing w:before="3"/>
        <w:rPr>
          <w:b/>
          <w:sz w:val="15"/>
        </w:rPr>
      </w:pPr>
    </w:p>
    <w:p w:rsidR="00D7373B" w:rsidRDefault="000A48ED">
      <w:pPr>
        <w:pStyle w:val="Textoindependiente"/>
        <w:spacing w:before="47" w:line="237" w:lineRule="auto"/>
        <w:ind w:left="112" w:right="498" w:hanging="1"/>
      </w:pPr>
      <w:r>
        <w:rPr>
          <w:w w:val="75"/>
        </w:rPr>
        <w:t>España</w:t>
      </w:r>
      <w:r>
        <w:rPr>
          <w:spacing w:val="-27"/>
          <w:w w:val="75"/>
        </w:rPr>
        <w:t xml:space="preserve"> </w:t>
      </w:r>
      <w:r>
        <w:rPr>
          <w:w w:val="75"/>
        </w:rPr>
        <w:t>es</w:t>
      </w:r>
      <w:r>
        <w:rPr>
          <w:spacing w:val="-27"/>
          <w:w w:val="75"/>
        </w:rPr>
        <w:t xml:space="preserve"> </w:t>
      </w:r>
      <w:r>
        <w:rPr>
          <w:w w:val="75"/>
        </w:rPr>
        <w:t>una</w:t>
      </w:r>
      <w:r>
        <w:rPr>
          <w:spacing w:val="-26"/>
          <w:w w:val="75"/>
        </w:rPr>
        <w:t xml:space="preserve"> </w:t>
      </w:r>
      <w:r>
        <w:rPr>
          <w:w w:val="75"/>
        </w:rPr>
        <w:t>nación</w:t>
      </w:r>
      <w:r>
        <w:rPr>
          <w:spacing w:val="-26"/>
          <w:w w:val="75"/>
        </w:rPr>
        <w:t xml:space="preserve"> </w:t>
      </w:r>
      <w:r>
        <w:rPr>
          <w:w w:val="75"/>
        </w:rPr>
        <w:t>muy</w:t>
      </w:r>
      <w:r>
        <w:rPr>
          <w:spacing w:val="-26"/>
          <w:w w:val="75"/>
        </w:rPr>
        <w:t xml:space="preserve"> </w:t>
      </w:r>
      <w:r>
        <w:rPr>
          <w:w w:val="75"/>
        </w:rPr>
        <w:t>antigua</w:t>
      </w:r>
      <w:r>
        <w:rPr>
          <w:spacing w:val="-26"/>
          <w:w w:val="75"/>
        </w:rPr>
        <w:t xml:space="preserve"> </w:t>
      </w:r>
      <w:r>
        <w:rPr>
          <w:w w:val="75"/>
        </w:rPr>
        <w:t>históricamente,</w:t>
      </w:r>
      <w:r>
        <w:rPr>
          <w:spacing w:val="-26"/>
          <w:w w:val="75"/>
        </w:rPr>
        <w:t xml:space="preserve"> </w:t>
      </w:r>
      <w:r>
        <w:rPr>
          <w:w w:val="75"/>
        </w:rPr>
        <w:t>formada</w:t>
      </w:r>
      <w:r>
        <w:rPr>
          <w:spacing w:val="-26"/>
          <w:w w:val="75"/>
        </w:rPr>
        <w:t xml:space="preserve"> </w:t>
      </w:r>
      <w:r>
        <w:rPr>
          <w:w w:val="75"/>
        </w:rPr>
        <w:t>por</w:t>
      </w:r>
      <w:r>
        <w:rPr>
          <w:spacing w:val="-26"/>
          <w:w w:val="75"/>
        </w:rPr>
        <w:t xml:space="preserve"> </w:t>
      </w:r>
      <w:r>
        <w:rPr>
          <w:w w:val="75"/>
        </w:rPr>
        <w:t>muchos</w:t>
      </w:r>
      <w:r>
        <w:rPr>
          <w:spacing w:val="-27"/>
          <w:w w:val="75"/>
        </w:rPr>
        <w:t xml:space="preserve"> </w:t>
      </w:r>
      <w:r>
        <w:rPr>
          <w:w w:val="75"/>
        </w:rPr>
        <w:t>pueblos</w:t>
      </w:r>
      <w:r>
        <w:rPr>
          <w:spacing w:val="-27"/>
          <w:w w:val="75"/>
        </w:rPr>
        <w:t xml:space="preserve"> </w:t>
      </w:r>
      <w:r>
        <w:rPr>
          <w:w w:val="75"/>
        </w:rPr>
        <w:t>y</w:t>
      </w:r>
      <w:r>
        <w:rPr>
          <w:spacing w:val="-26"/>
          <w:w w:val="75"/>
        </w:rPr>
        <w:t xml:space="preserve"> </w:t>
      </w:r>
      <w:r>
        <w:rPr>
          <w:w w:val="75"/>
        </w:rPr>
        <w:t>que</w:t>
      </w:r>
      <w:r>
        <w:rPr>
          <w:spacing w:val="-26"/>
          <w:w w:val="75"/>
        </w:rPr>
        <w:t xml:space="preserve"> </w:t>
      </w:r>
      <w:r>
        <w:rPr>
          <w:w w:val="75"/>
        </w:rPr>
        <w:t>en</w:t>
      </w:r>
      <w:r>
        <w:rPr>
          <w:spacing w:val="-26"/>
          <w:w w:val="75"/>
        </w:rPr>
        <w:t xml:space="preserve"> </w:t>
      </w:r>
      <w:r>
        <w:rPr>
          <w:w w:val="75"/>
        </w:rPr>
        <w:t>1978</w:t>
      </w:r>
      <w:r>
        <w:rPr>
          <w:spacing w:val="-6"/>
          <w:w w:val="75"/>
        </w:rPr>
        <w:t xml:space="preserve"> </w:t>
      </w:r>
      <w:r>
        <w:rPr>
          <w:w w:val="75"/>
        </w:rPr>
        <w:t>decidió</w:t>
      </w:r>
      <w:r>
        <w:rPr>
          <w:spacing w:val="-26"/>
          <w:w w:val="75"/>
        </w:rPr>
        <w:t xml:space="preserve"> </w:t>
      </w:r>
      <w:r>
        <w:rPr>
          <w:w w:val="75"/>
        </w:rPr>
        <w:t>regularse</w:t>
      </w:r>
      <w:r>
        <w:rPr>
          <w:spacing w:val="-26"/>
          <w:w w:val="75"/>
        </w:rPr>
        <w:t xml:space="preserve"> </w:t>
      </w:r>
      <w:r>
        <w:rPr>
          <w:w w:val="75"/>
        </w:rPr>
        <w:t>por</w:t>
      </w:r>
      <w:r>
        <w:rPr>
          <w:spacing w:val="-25"/>
          <w:w w:val="75"/>
        </w:rPr>
        <w:t xml:space="preserve"> </w:t>
      </w:r>
      <w:r>
        <w:rPr>
          <w:w w:val="75"/>
        </w:rPr>
        <w:t>medio</w:t>
      </w:r>
      <w:r>
        <w:rPr>
          <w:spacing w:val="-26"/>
          <w:w w:val="75"/>
        </w:rPr>
        <w:t xml:space="preserve"> </w:t>
      </w:r>
      <w:r>
        <w:rPr>
          <w:w w:val="75"/>
        </w:rPr>
        <w:t xml:space="preserve">de </w:t>
      </w:r>
      <w:r>
        <w:rPr>
          <w:w w:val="80"/>
        </w:rPr>
        <w:t>normas civilizadas y</w:t>
      </w:r>
      <w:r>
        <w:rPr>
          <w:spacing w:val="-11"/>
          <w:w w:val="80"/>
        </w:rPr>
        <w:t xml:space="preserve"> </w:t>
      </w:r>
      <w:r>
        <w:rPr>
          <w:w w:val="80"/>
        </w:rPr>
        <w:t>democráticas.</w:t>
      </w:r>
    </w:p>
    <w:p w:rsidR="00D7373B" w:rsidRDefault="000A48ED">
      <w:pPr>
        <w:pStyle w:val="Textoindependiente"/>
        <w:spacing w:before="1"/>
        <w:ind w:left="160"/>
      </w:pPr>
      <w:r>
        <w:rPr>
          <w:w w:val="80"/>
        </w:rPr>
        <w:t>Su capital es Madrid desde que el rey Felipe II traslado allí la corte por ser el centro geográfico de la nación Española</w:t>
      </w:r>
    </w:p>
    <w:p w:rsidR="00D7373B" w:rsidRDefault="00D7373B">
      <w:pPr>
        <w:pStyle w:val="Textoindependiente"/>
        <w:spacing w:before="5"/>
        <w:rPr>
          <w:sz w:val="22"/>
        </w:rPr>
      </w:pPr>
    </w:p>
    <w:p w:rsidR="00D7373B" w:rsidRDefault="000A48ED">
      <w:pPr>
        <w:pStyle w:val="Ttulo2"/>
        <w:rPr>
          <w:u w:val="none"/>
        </w:rPr>
      </w:pPr>
      <w:r>
        <w:rPr>
          <w:color w:val="3265FF"/>
          <w:w w:val="75"/>
          <w:u w:color="3265FF"/>
        </w:rPr>
        <w:t>Los símbolos oficiales de la nación son:</w:t>
      </w:r>
    </w:p>
    <w:p w:rsidR="00D7373B" w:rsidRDefault="00D7373B">
      <w:pPr>
        <w:pStyle w:val="Textoindependiente"/>
        <w:rPr>
          <w:sz w:val="20"/>
        </w:rPr>
      </w:pPr>
    </w:p>
    <w:p w:rsidR="00D7373B" w:rsidRDefault="00D7373B">
      <w:pPr>
        <w:pStyle w:val="Textoindependiente"/>
        <w:spacing w:before="6"/>
        <w:rPr>
          <w:sz w:val="25"/>
        </w:rPr>
      </w:pPr>
    </w:p>
    <w:p w:rsidR="00D7373B" w:rsidRDefault="000A48ED">
      <w:pPr>
        <w:spacing w:before="25"/>
        <w:ind w:left="278" w:right="245"/>
        <w:jc w:val="center"/>
        <w:rPr>
          <w:sz w:val="32"/>
        </w:rPr>
      </w:pPr>
      <w:r>
        <w:rPr>
          <w:noProof/>
          <w:lang w:bidi="ar-SA"/>
        </w:rPr>
        <w:drawing>
          <wp:anchor distT="0" distB="0" distL="0" distR="0" simplePos="0" relativeHeight="268431935" behindDoc="1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528662</wp:posOffset>
            </wp:positionV>
            <wp:extent cx="766572" cy="57759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572" cy="577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:w w:val="75"/>
          <w:sz w:val="32"/>
        </w:rPr>
        <w:t>LA BANDERA</w:t>
      </w:r>
    </w:p>
    <w:p w:rsidR="00D7373B" w:rsidRDefault="00D7373B">
      <w:pPr>
        <w:pStyle w:val="Textoindependiente"/>
        <w:rPr>
          <w:sz w:val="36"/>
        </w:rPr>
      </w:pPr>
    </w:p>
    <w:p w:rsidR="00D7373B" w:rsidRDefault="00D7373B">
      <w:pPr>
        <w:pStyle w:val="Textoindependiente"/>
        <w:rPr>
          <w:sz w:val="36"/>
        </w:rPr>
      </w:pPr>
    </w:p>
    <w:p w:rsidR="00D7373B" w:rsidRDefault="000A48ED">
      <w:pPr>
        <w:pStyle w:val="Textoindependiente"/>
        <w:spacing w:before="299" w:line="237" w:lineRule="auto"/>
        <w:ind w:left="112" w:right="614" w:firstLine="1255"/>
      </w:pPr>
      <w:r>
        <w:rPr>
          <w:w w:val="75"/>
        </w:rPr>
        <w:t>La</w:t>
      </w:r>
      <w:r>
        <w:rPr>
          <w:spacing w:val="-28"/>
          <w:w w:val="75"/>
        </w:rPr>
        <w:t xml:space="preserve"> </w:t>
      </w:r>
      <w:r>
        <w:rPr>
          <w:w w:val="75"/>
        </w:rPr>
        <w:t>Bandera</w:t>
      </w:r>
      <w:r>
        <w:rPr>
          <w:spacing w:val="-27"/>
          <w:w w:val="75"/>
        </w:rPr>
        <w:t xml:space="preserve"> </w:t>
      </w:r>
      <w:r>
        <w:rPr>
          <w:w w:val="75"/>
        </w:rPr>
        <w:t>de</w:t>
      </w:r>
      <w:r>
        <w:rPr>
          <w:spacing w:val="-26"/>
          <w:w w:val="75"/>
        </w:rPr>
        <w:t xml:space="preserve"> </w:t>
      </w:r>
      <w:r>
        <w:rPr>
          <w:w w:val="75"/>
        </w:rPr>
        <w:t>España</w:t>
      </w:r>
      <w:r>
        <w:rPr>
          <w:spacing w:val="-27"/>
          <w:w w:val="75"/>
        </w:rPr>
        <w:t xml:space="preserve"> </w:t>
      </w:r>
      <w:r>
        <w:rPr>
          <w:w w:val="75"/>
        </w:rPr>
        <w:t>la</w:t>
      </w:r>
      <w:r>
        <w:rPr>
          <w:spacing w:val="-28"/>
          <w:w w:val="75"/>
        </w:rPr>
        <w:t xml:space="preserve"> </w:t>
      </w:r>
      <w:r>
        <w:rPr>
          <w:w w:val="75"/>
        </w:rPr>
        <w:t>invento</w:t>
      </w:r>
      <w:r>
        <w:rPr>
          <w:spacing w:val="-26"/>
          <w:w w:val="75"/>
        </w:rPr>
        <w:t xml:space="preserve"> </w:t>
      </w:r>
      <w:r>
        <w:rPr>
          <w:w w:val="75"/>
        </w:rPr>
        <w:t>el</w:t>
      </w:r>
      <w:r>
        <w:rPr>
          <w:spacing w:val="-27"/>
          <w:w w:val="75"/>
        </w:rPr>
        <w:t xml:space="preserve"> </w:t>
      </w:r>
      <w:r>
        <w:rPr>
          <w:w w:val="75"/>
        </w:rPr>
        <w:t>rey</w:t>
      </w:r>
      <w:r>
        <w:rPr>
          <w:spacing w:val="-27"/>
          <w:w w:val="75"/>
        </w:rPr>
        <w:t xml:space="preserve"> </w:t>
      </w:r>
      <w:r>
        <w:rPr>
          <w:w w:val="75"/>
        </w:rPr>
        <w:t>Carlos</w:t>
      </w:r>
      <w:r>
        <w:rPr>
          <w:spacing w:val="-28"/>
          <w:w w:val="75"/>
        </w:rPr>
        <w:t xml:space="preserve"> </w:t>
      </w:r>
      <w:r>
        <w:rPr>
          <w:w w:val="75"/>
        </w:rPr>
        <w:t>III,</w:t>
      </w:r>
      <w:r>
        <w:rPr>
          <w:spacing w:val="-27"/>
          <w:w w:val="75"/>
        </w:rPr>
        <w:t xml:space="preserve"> </w:t>
      </w:r>
      <w:r>
        <w:rPr>
          <w:w w:val="75"/>
        </w:rPr>
        <w:t>para</w:t>
      </w:r>
      <w:r>
        <w:rPr>
          <w:spacing w:val="-27"/>
          <w:w w:val="75"/>
        </w:rPr>
        <w:t xml:space="preserve"> </w:t>
      </w:r>
      <w:r>
        <w:rPr>
          <w:w w:val="75"/>
        </w:rPr>
        <w:t>distinguir</w:t>
      </w:r>
      <w:r>
        <w:rPr>
          <w:spacing w:val="-27"/>
          <w:w w:val="75"/>
        </w:rPr>
        <w:t xml:space="preserve"> </w:t>
      </w:r>
      <w:r>
        <w:rPr>
          <w:w w:val="75"/>
        </w:rPr>
        <w:t>nuestros</w:t>
      </w:r>
      <w:r>
        <w:rPr>
          <w:spacing w:val="-27"/>
          <w:w w:val="75"/>
        </w:rPr>
        <w:t xml:space="preserve"> </w:t>
      </w:r>
      <w:r>
        <w:rPr>
          <w:w w:val="75"/>
        </w:rPr>
        <w:t>barcos</w:t>
      </w:r>
      <w:r>
        <w:rPr>
          <w:spacing w:val="-28"/>
          <w:w w:val="75"/>
        </w:rPr>
        <w:t xml:space="preserve"> </w:t>
      </w:r>
      <w:r>
        <w:rPr>
          <w:w w:val="75"/>
        </w:rPr>
        <w:t>de</w:t>
      </w:r>
      <w:r>
        <w:rPr>
          <w:spacing w:val="-26"/>
          <w:w w:val="75"/>
        </w:rPr>
        <w:t xml:space="preserve"> </w:t>
      </w:r>
      <w:r>
        <w:rPr>
          <w:w w:val="75"/>
        </w:rPr>
        <w:t>los</w:t>
      </w:r>
      <w:r>
        <w:rPr>
          <w:spacing w:val="-28"/>
          <w:w w:val="75"/>
        </w:rPr>
        <w:t xml:space="preserve"> </w:t>
      </w:r>
      <w:r>
        <w:rPr>
          <w:w w:val="75"/>
        </w:rPr>
        <w:t>demás.</w:t>
      </w:r>
      <w:r>
        <w:rPr>
          <w:spacing w:val="-27"/>
          <w:w w:val="75"/>
        </w:rPr>
        <w:t xml:space="preserve"> </w:t>
      </w:r>
      <w:r>
        <w:rPr>
          <w:w w:val="75"/>
        </w:rPr>
        <w:t>Sus</w:t>
      </w:r>
      <w:r>
        <w:rPr>
          <w:spacing w:val="-28"/>
          <w:w w:val="75"/>
        </w:rPr>
        <w:t xml:space="preserve"> </w:t>
      </w:r>
      <w:r>
        <w:rPr>
          <w:w w:val="75"/>
        </w:rPr>
        <w:t xml:space="preserve">colores </w:t>
      </w:r>
      <w:r>
        <w:rPr>
          <w:w w:val="80"/>
        </w:rPr>
        <w:t>acabaron diferenciando a España de otras</w:t>
      </w:r>
      <w:r>
        <w:rPr>
          <w:spacing w:val="-28"/>
          <w:w w:val="80"/>
        </w:rPr>
        <w:t xml:space="preserve"> </w:t>
      </w:r>
      <w:r>
        <w:rPr>
          <w:w w:val="80"/>
        </w:rPr>
        <w:t>naciones.</w:t>
      </w:r>
    </w:p>
    <w:p w:rsidR="00D7373B" w:rsidRDefault="00D7373B">
      <w:pPr>
        <w:pStyle w:val="Textoindependiente"/>
        <w:rPr>
          <w:sz w:val="26"/>
        </w:rPr>
      </w:pPr>
    </w:p>
    <w:p w:rsidR="00D7373B" w:rsidRDefault="00D7373B">
      <w:pPr>
        <w:pStyle w:val="Textoindependiente"/>
        <w:spacing w:before="10"/>
        <w:rPr>
          <w:sz w:val="21"/>
        </w:rPr>
      </w:pPr>
    </w:p>
    <w:p w:rsidR="00D7373B" w:rsidRDefault="000A48ED">
      <w:pPr>
        <w:pStyle w:val="Textoindependiente"/>
        <w:ind w:left="279" w:right="245"/>
        <w:jc w:val="center"/>
      </w:pPr>
      <w:r>
        <w:rPr>
          <w:noProof/>
          <w:lang w:bidi="ar-SA"/>
        </w:rPr>
        <w:drawing>
          <wp:anchor distT="0" distB="0" distL="0" distR="0" simplePos="0" relativeHeight="268431959" behindDoc="1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218472</wp:posOffset>
            </wp:positionV>
            <wp:extent cx="656844" cy="65684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844" cy="656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:w w:val="75"/>
        </w:rPr>
        <w:t>EL ESCUDO</w:t>
      </w:r>
    </w:p>
    <w:p w:rsidR="00D7373B" w:rsidRDefault="00D7373B">
      <w:pPr>
        <w:pStyle w:val="Textoindependiente"/>
        <w:rPr>
          <w:sz w:val="26"/>
        </w:rPr>
      </w:pPr>
    </w:p>
    <w:p w:rsidR="00D7373B" w:rsidRDefault="00D7373B">
      <w:pPr>
        <w:pStyle w:val="Textoindependiente"/>
        <w:rPr>
          <w:sz w:val="26"/>
        </w:rPr>
      </w:pPr>
    </w:p>
    <w:p w:rsidR="00D7373B" w:rsidRDefault="00D7373B">
      <w:pPr>
        <w:pStyle w:val="Textoindependiente"/>
        <w:spacing w:before="8"/>
        <w:rPr>
          <w:sz w:val="25"/>
        </w:rPr>
      </w:pPr>
    </w:p>
    <w:p w:rsidR="00D7373B" w:rsidRDefault="000A48ED">
      <w:pPr>
        <w:pStyle w:val="Textoindependiente"/>
        <w:tabs>
          <w:tab w:val="left" w:pos="1324"/>
        </w:tabs>
        <w:ind w:left="112"/>
      </w:pPr>
      <w:r>
        <w:rPr>
          <w:w w:val="80"/>
        </w:rPr>
        <w:t>.</w:t>
      </w:r>
      <w:r>
        <w:rPr>
          <w:w w:val="80"/>
        </w:rPr>
        <w:tab/>
        <w:t>Es</w:t>
      </w:r>
      <w:r>
        <w:rPr>
          <w:spacing w:val="-9"/>
          <w:w w:val="80"/>
        </w:rPr>
        <w:t xml:space="preserve"> </w:t>
      </w:r>
      <w:r>
        <w:rPr>
          <w:w w:val="80"/>
        </w:rPr>
        <w:t>el</w:t>
      </w:r>
      <w:r>
        <w:rPr>
          <w:spacing w:val="-6"/>
          <w:w w:val="80"/>
        </w:rPr>
        <w:t xml:space="preserve"> </w:t>
      </w:r>
      <w:r>
        <w:rPr>
          <w:w w:val="80"/>
        </w:rPr>
        <w:t>símbolo</w:t>
      </w:r>
      <w:r>
        <w:rPr>
          <w:spacing w:val="-6"/>
          <w:w w:val="80"/>
        </w:rPr>
        <w:t xml:space="preserve"> </w:t>
      </w:r>
      <w:r>
        <w:rPr>
          <w:w w:val="80"/>
        </w:rPr>
        <w:t>heráldico</w:t>
      </w:r>
      <w:r>
        <w:rPr>
          <w:spacing w:val="-7"/>
          <w:w w:val="80"/>
        </w:rPr>
        <w:t xml:space="preserve"> </w:t>
      </w:r>
      <w:r>
        <w:rPr>
          <w:w w:val="80"/>
        </w:rPr>
        <w:t>que</w:t>
      </w:r>
      <w:r>
        <w:rPr>
          <w:spacing w:val="-5"/>
          <w:w w:val="80"/>
        </w:rPr>
        <w:t xml:space="preserve"> </w:t>
      </w:r>
      <w:r>
        <w:rPr>
          <w:w w:val="80"/>
        </w:rPr>
        <w:t>simboliza</w:t>
      </w:r>
      <w:r>
        <w:rPr>
          <w:spacing w:val="-7"/>
          <w:w w:val="80"/>
        </w:rPr>
        <w:t xml:space="preserve"> </w:t>
      </w:r>
      <w:r>
        <w:rPr>
          <w:w w:val="80"/>
        </w:rPr>
        <w:t>el</w:t>
      </w:r>
      <w:r>
        <w:rPr>
          <w:spacing w:val="-7"/>
          <w:w w:val="80"/>
        </w:rPr>
        <w:t xml:space="preserve"> </w:t>
      </w:r>
      <w:r>
        <w:rPr>
          <w:w w:val="80"/>
        </w:rPr>
        <w:t>Reino</w:t>
      </w:r>
      <w:r>
        <w:rPr>
          <w:spacing w:val="-6"/>
          <w:w w:val="80"/>
        </w:rPr>
        <w:t xml:space="preserve"> </w:t>
      </w:r>
      <w:r>
        <w:rPr>
          <w:w w:val="80"/>
        </w:rPr>
        <w:t>de</w:t>
      </w:r>
      <w:r>
        <w:rPr>
          <w:spacing w:val="-7"/>
          <w:w w:val="80"/>
        </w:rPr>
        <w:t xml:space="preserve"> </w:t>
      </w:r>
      <w:r>
        <w:rPr>
          <w:w w:val="80"/>
        </w:rPr>
        <w:t>España.</w:t>
      </w:r>
    </w:p>
    <w:p w:rsidR="00D7373B" w:rsidRDefault="00D7373B">
      <w:pPr>
        <w:pStyle w:val="Textoindependiente"/>
        <w:rPr>
          <w:sz w:val="26"/>
        </w:rPr>
      </w:pPr>
    </w:p>
    <w:p w:rsidR="00D7373B" w:rsidRDefault="00D7373B">
      <w:pPr>
        <w:pStyle w:val="Textoindependiente"/>
        <w:rPr>
          <w:sz w:val="26"/>
        </w:rPr>
      </w:pPr>
    </w:p>
    <w:p w:rsidR="00D7373B" w:rsidRDefault="000A48ED">
      <w:pPr>
        <w:pStyle w:val="Textoindependiente"/>
        <w:spacing w:before="228"/>
        <w:ind w:left="283" w:right="245"/>
        <w:jc w:val="center"/>
      </w:pPr>
      <w:r>
        <w:rPr>
          <w:color w:val="FF0000"/>
          <w:w w:val="80"/>
        </w:rPr>
        <w:t>EL HIMNO NACIONAL</w:t>
      </w:r>
    </w:p>
    <w:p w:rsidR="00D7373B" w:rsidRDefault="00D7373B">
      <w:pPr>
        <w:pStyle w:val="Textoindependiente"/>
        <w:rPr>
          <w:sz w:val="26"/>
        </w:rPr>
      </w:pPr>
    </w:p>
    <w:p w:rsidR="00D7373B" w:rsidRDefault="00D7373B">
      <w:pPr>
        <w:pStyle w:val="Textoindependiente"/>
        <w:spacing w:before="2"/>
        <w:rPr>
          <w:sz w:val="22"/>
        </w:rPr>
      </w:pPr>
    </w:p>
    <w:p w:rsidR="00D7373B" w:rsidRDefault="000A48ED">
      <w:pPr>
        <w:spacing w:line="230" w:lineRule="auto"/>
        <w:ind w:left="112" w:right="116" w:hanging="11"/>
        <w:jc w:val="center"/>
        <w:rPr>
          <w:i/>
          <w:sz w:val="25"/>
        </w:rPr>
      </w:pPr>
      <w:r>
        <w:rPr>
          <w:i/>
          <w:w w:val="70"/>
          <w:sz w:val="25"/>
        </w:rPr>
        <w:t>El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Himno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Nacional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de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España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es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conocido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tradicionalmente</w:t>
      </w:r>
      <w:r>
        <w:rPr>
          <w:i/>
          <w:spacing w:val="-26"/>
          <w:w w:val="70"/>
          <w:sz w:val="25"/>
        </w:rPr>
        <w:t xml:space="preserve"> </w:t>
      </w:r>
      <w:r>
        <w:rPr>
          <w:i/>
          <w:w w:val="70"/>
          <w:sz w:val="25"/>
        </w:rPr>
        <w:t>por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"Marcha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Granadera"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o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"Marcha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Real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Española".</w:t>
      </w:r>
      <w:r>
        <w:rPr>
          <w:i/>
          <w:spacing w:val="-26"/>
          <w:w w:val="70"/>
          <w:sz w:val="25"/>
        </w:rPr>
        <w:t xml:space="preserve"> </w:t>
      </w:r>
      <w:r>
        <w:rPr>
          <w:i/>
          <w:w w:val="70"/>
          <w:sz w:val="25"/>
        </w:rPr>
        <w:t>No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tiene</w:t>
      </w:r>
      <w:r>
        <w:rPr>
          <w:i/>
          <w:spacing w:val="-26"/>
          <w:w w:val="70"/>
          <w:sz w:val="25"/>
        </w:rPr>
        <w:t xml:space="preserve"> </w:t>
      </w:r>
      <w:r>
        <w:rPr>
          <w:i/>
          <w:w w:val="70"/>
          <w:sz w:val="25"/>
        </w:rPr>
        <w:t>letra,</w:t>
      </w:r>
      <w:r>
        <w:rPr>
          <w:i/>
          <w:spacing w:val="-27"/>
          <w:w w:val="70"/>
          <w:sz w:val="25"/>
        </w:rPr>
        <w:t xml:space="preserve"> </w:t>
      </w:r>
      <w:r>
        <w:rPr>
          <w:i/>
          <w:w w:val="70"/>
          <w:sz w:val="25"/>
        </w:rPr>
        <w:t>sólo música.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Existen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dos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versiones: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la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completa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y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la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breve,</w:t>
      </w:r>
      <w:r>
        <w:rPr>
          <w:i/>
          <w:spacing w:val="-22"/>
          <w:w w:val="70"/>
          <w:sz w:val="25"/>
        </w:rPr>
        <w:t xml:space="preserve"> </w:t>
      </w:r>
      <w:r>
        <w:rPr>
          <w:i/>
          <w:w w:val="70"/>
          <w:sz w:val="25"/>
        </w:rPr>
        <w:t>y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cualquiera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de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ellas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debe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interpretarse</w:t>
      </w:r>
      <w:r>
        <w:rPr>
          <w:i/>
          <w:spacing w:val="-22"/>
          <w:w w:val="70"/>
          <w:sz w:val="25"/>
        </w:rPr>
        <w:t xml:space="preserve"> </w:t>
      </w:r>
      <w:r>
        <w:rPr>
          <w:i/>
          <w:w w:val="70"/>
          <w:sz w:val="25"/>
        </w:rPr>
        <w:t>siempre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íntegramente</w:t>
      </w:r>
      <w:r>
        <w:rPr>
          <w:i/>
          <w:spacing w:val="-22"/>
          <w:w w:val="70"/>
          <w:sz w:val="25"/>
        </w:rPr>
        <w:t xml:space="preserve"> </w:t>
      </w:r>
      <w:r>
        <w:rPr>
          <w:i/>
          <w:w w:val="70"/>
          <w:sz w:val="25"/>
        </w:rPr>
        <w:t>y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de</w:t>
      </w:r>
      <w:r>
        <w:rPr>
          <w:i/>
          <w:spacing w:val="-23"/>
          <w:w w:val="70"/>
          <w:sz w:val="25"/>
        </w:rPr>
        <w:t xml:space="preserve"> </w:t>
      </w:r>
      <w:r>
        <w:rPr>
          <w:i/>
          <w:w w:val="70"/>
          <w:sz w:val="25"/>
        </w:rPr>
        <w:t>una</w:t>
      </w:r>
      <w:r>
        <w:rPr>
          <w:i/>
          <w:spacing w:val="-22"/>
          <w:w w:val="70"/>
          <w:sz w:val="25"/>
        </w:rPr>
        <w:t xml:space="preserve"> </w:t>
      </w:r>
      <w:r>
        <w:rPr>
          <w:i/>
          <w:w w:val="70"/>
          <w:sz w:val="25"/>
        </w:rPr>
        <w:t>sola</w:t>
      </w:r>
      <w:r>
        <w:rPr>
          <w:i/>
          <w:spacing w:val="-24"/>
          <w:w w:val="70"/>
          <w:sz w:val="25"/>
        </w:rPr>
        <w:t xml:space="preserve"> </w:t>
      </w:r>
      <w:r>
        <w:rPr>
          <w:i/>
          <w:w w:val="70"/>
          <w:sz w:val="25"/>
        </w:rPr>
        <w:t>vez.</w:t>
      </w:r>
    </w:p>
    <w:p w:rsidR="00D7373B" w:rsidRDefault="00D7373B">
      <w:pPr>
        <w:spacing w:line="230" w:lineRule="auto"/>
        <w:jc w:val="center"/>
        <w:rPr>
          <w:sz w:val="25"/>
        </w:rPr>
        <w:sectPr w:rsidR="00D7373B">
          <w:type w:val="continuous"/>
          <w:pgSz w:w="11900" w:h="16840"/>
          <w:pgMar w:top="1360" w:right="1620" w:bottom="280" w:left="1020" w:header="720" w:footer="720" w:gutter="0"/>
          <w:cols w:space="720"/>
        </w:sectPr>
      </w:pPr>
    </w:p>
    <w:p w:rsidR="00D7373B" w:rsidRDefault="00D7373B">
      <w:pPr>
        <w:pStyle w:val="Textoindependiente"/>
        <w:rPr>
          <w:i/>
          <w:sz w:val="20"/>
        </w:rPr>
      </w:pPr>
    </w:p>
    <w:p w:rsidR="00D7373B" w:rsidRDefault="00D7373B">
      <w:pPr>
        <w:pStyle w:val="Textoindependiente"/>
        <w:spacing w:before="3"/>
        <w:rPr>
          <w:i/>
          <w:sz w:val="27"/>
        </w:rPr>
      </w:pPr>
    </w:p>
    <w:p w:rsidR="00D7373B" w:rsidRDefault="000A48ED">
      <w:pPr>
        <w:pStyle w:val="Textoindependiente"/>
        <w:spacing w:before="46" w:line="237" w:lineRule="auto"/>
        <w:ind w:left="2114" w:right="383"/>
      </w:pPr>
      <w:r>
        <w:rPr>
          <w:noProof/>
          <w:lang w:bidi="ar-SA"/>
        </w:rPr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868196</wp:posOffset>
            </wp:positionH>
            <wp:positionV relativeFrom="paragraph">
              <wp:posOffset>23754</wp:posOffset>
            </wp:positionV>
            <wp:extent cx="991325" cy="723717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325" cy="7237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75"/>
        </w:rPr>
        <w:t>La</w:t>
      </w:r>
      <w:r>
        <w:rPr>
          <w:spacing w:val="-26"/>
          <w:w w:val="75"/>
        </w:rPr>
        <w:t xml:space="preserve"> </w:t>
      </w:r>
      <w:r>
        <w:rPr>
          <w:w w:val="75"/>
        </w:rPr>
        <w:t>Constitución</w:t>
      </w:r>
      <w:r>
        <w:rPr>
          <w:spacing w:val="-26"/>
          <w:w w:val="75"/>
        </w:rPr>
        <w:t xml:space="preserve"> </w:t>
      </w:r>
      <w:r>
        <w:rPr>
          <w:w w:val="75"/>
        </w:rPr>
        <w:t>Española</w:t>
      </w:r>
      <w:r>
        <w:rPr>
          <w:spacing w:val="-26"/>
          <w:w w:val="75"/>
        </w:rPr>
        <w:t xml:space="preserve"> </w:t>
      </w:r>
      <w:r>
        <w:rPr>
          <w:w w:val="75"/>
        </w:rPr>
        <w:t>de</w:t>
      </w:r>
      <w:r>
        <w:rPr>
          <w:spacing w:val="-25"/>
          <w:w w:val="75"/>
        </w:rPr>
        <w:t xml:space="preserve"> </w:t>
      </w:r>
      <w:r>
        <w:rPr>
          <w:w w:val="75"/>
        </w:rPr>
        <w:t>1978</w:t>
      </w:r>
      <w:r>
        <w:rPr>
          <w:spacing w:val="-26"/>
          <w:w w:val="75"/>
        </w:rPr>
        <w:t xml:space="preserve"> </w:t>
      </w:r>
      <w:r>
        <w:rPr>
          <w:w w:val="75"/>
        </w:rPr>
        <w:t>es</w:t>
      </w:r>
      <w:r>
        <w:rPr>
          <w:spacing w:val="-26"/>
          <w:w w:val="75"/>
        </w:rPr>
        <w:t xml:space="preserve"> </w:t>
      </w:r>
      <w:r>
        <w:rPr>
          <w:w w:val="75"/>
        </w:rPr>
        <w:t>la</w:t>
      </w:r>
      <w:r>
        <w:rPr>
          <w:spacing w:val="-26"/>
          <w:w w:val="75"/>
        </w:rPr>
        <w:t xml:space="preserve"> </w:t>
      </w:r>
      <w:r>
        <w:rPr>
          <w:w w:val="75"/>
        </w:rPr>
        <w:t>ley</w:t>
      </w:r>
      <w:r>
        <w:rPr>
          <w:spacing w:val="-26"/>
          <w:w w:val="75"/>
        </w:rPr>
        <w:t xml:space="preserve"> </w:t>
      </w:r>
      <w:r>
        <w:rPr>
          <w:w w:val="75"/>
        </w:rPr>
        <w:t>esencial</w:t>
      </w:r>
      <w:r>
        <w:rPr>
          <w:spacing w:val="-26"/>
          <w:w w:val="75"/>
        </w:rPr>
        <w:t xml:space="preserve"> </w:t>
      </w:r>
      <w:r>
        <w:rPr>
          <w:w w:val="75"/>
        </w:rPr>
        <w:t>por</w:t>
      </w:r>
      <w:r>
        <w:rPr>
          <w:spacing w:val="-25"/>
          <w:w w:val="75"/>
        </w:rPr>
        <w:t xml:space="preserve"> </w:t>
      </w:r>
      <w:r>
        <w:rPr>
          <w:w w:val="75"/>
        </w:rPr>
        <w:t>la</w:t>
      </w:r>
      <w:r>
        <w:rPr>
          <w:spacing w:val="-26"/>
          <w:w w:val="75"/>
        </w:rPr>
        <w:t xml:space="preserve"> </w:t>
      </w:r>
      <w:r>
        <w:rPr>
          <w:w w:val="75"/>
        </w:rPr>
        <w:t>cual</w:t>
      </w:r>
      <w:r>
        <w:rPr>
          <w:spacing w:val="-26"/>
          <w:w w:val="75"/>
        </w:rPr>
        <w:t xml:space="preserve"> </w:t>
      </w:r>
      <w:r>
        <w:rPr>
          <w:w w:val="75"/>
        </w:rPr>
        <w:t>nos</w:t>
      </w:r>
      <w:r>
        <w:rPr>
          <w:spacing w:val="-26"/>
          <w:w w:val="75"/>
        </w:rPr>
        <w:t xml:space="preserve"> </w:t>
      </w:r>
      <w:r>
        <w:rPr>
          <w:w w:val="75"/>
        </w:rPr>
        <w:t>regimos</w:t>
      </w:r>
      <w:r>
        <w:rPr>
          <w:spacing w:val="-26"/>
          <w:w w:val="75"/>
        </w:rPr>
        <w:t xml:space="preserve"> </w:t>
      </w:r>
      <w:r>
        <w:rPr>
          <w:w w:val="75"/>
        </w:rPr>
        <w:t>en</w:t>
      </w:r>
      <w:r>
        <w:rPr>
          <w:spacing w:val="-26"/>
          <w:w w:val="75"/>
        </w:rPr>
        <w:t xml:space="preserve"> </w:t>
      </w:r>
      <w:r>
        <w:rPr>
          <w:w w:val="75"/>
        </w:rPr>
        <w:t>España</w:t>
      </w:r>
      <w:r>
        <w:rPr>
          <w:spacing w:val="-25"/>
          <w:w w:val="75"/>
        </w:rPr>
        <w:t xml:space="preserve"> </w:t>
      </w:r>
      <w:r>
        <w:rPr>
          <w:w w:val="75"/>
        </w:rPr>
        <w:t>y</w:t>
      </w:r>
      <w:r>
        <w:rPr>
          <w:spacing w:val="-26"/>
          <w:w w:val="75"/>
        </w:rPr>
        <w:t xml:space="preserve"> </w:t>
      </w:r>
      <w:r>
        <w:rPr>
          <w:w w:val="75"/>
        </w:rPr>
        <w:t>gracias</w:t>
      </w:r>
      <w:r>
        <w:rPr>
          <w:spacing w:val="-26"/>
          <w:w w:val="75"/>
        </w:rPr>
        <w:t xml:space="preserve"> </w:t>
      </w:r>
      <w:r>
        <w:rPr>
          <w:w w:val="75"/>
        </w:rPr>
        <w:t>a</w:t>
      </w:r>
      <w:r>
        <w:rPr>
          <w:spacing w:val="-25"/>
          <w:w w:val="75"/>
        </w:rPr>
        <w:t xml:space="preserve"> </w:t>
      </w:r>
      <w:r>
        <w:rPr>
          <w:w w:val="75"/>
        </w:rPr>
        <w:t xml:space="preserve">la </w:t>
      </w:r>
      <w:r>
        <w:rPr>
          <w:w w:val="80"/>
        </w:rPr>
        <w:t>cual vivimos en pacífica</w:t>
      </w:r>
      <w:r>
        <w:rPr>
          <w:spacing w:val="-21"/>
          <w:w w:val="80"/>
        </w:rPr>
        <w:t xml:space="preserve"> </w:t>
      </w:r>
      <w:r>
        <w:rPr>
          <w:w w:val="80"/>
        </w:rPr>
        <w:t>democracia.</w:t>
      </w:r>
    </w:p>
    <w:p w:rsidR="00D7373B" w:rsidRDefault="00D7373B">
      <w:pPr>
        <w:pStyle w:val="Textoindependiente"/>
        <w:rPr>
          <w:sz w:val="20"/>
        </w:rPr>
      </w:pPr>
    </w:p>
    <w:p w:rsidR="00D7373B" w:rsidRDefault="00D7373B">
      <w:pPr>
        <w:pStyle w:val="Textoindependiente"/>
        <w:rPr>
          <w:sz w:val="20"/>
        </w:rPr>
      </w:pPr>
    </w:p>
    <w:p w:rsidR="00D7373B" w:rsidRDefault="00D7373B">
      <w:pPr>
        <w:pStyle w:val="Textoindependiente"/>
        <w:rPr>
          <w:sz w:val="20"/>
        </w:rPr>
      </w:pPr>
    </w:p>
    <w:p w:rsidR="00D7373B" w:rsidRDefault="00D7373B">
      <w:pPr>
        <w:pStyle w:val="Textoindependiente"/>
        <w:rPr>
          <w:sz w:val="20"/>
        </w:rPr>
      </w:pPr>
    </w:p>
    <w:p w:rsidR="00D7373B" w:rsidRDefault="000A48ED">
      <w:pPr>
        <w:pStyle w:val="Textoindependiente"/>
        <w:spacing w:before="193"/>
        <w:ind w:left="112"/>
      </w:pPr>
      <w:r>
        <w:rPr>
          <w:w w:val="80"/>
        </w:rPr>
        <w:t>El articulado está dividido en 10 títulos más el título preliminar:</w:t>
      </w:r>
    </w:p>
    <w:p w:rsidR="00D7373B" w:rsidRDefault="00D7373B">
      <w:pPr>
        <w:pStyle w:val="Textoindependiente"/>
        <w:spacing w:before="2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 I. De los Derechos y deberes</w:t>
      </w:r>
      <w:r>
        <w:rPr>
          <w:spacing w:val="-34"/>
          <w:w w:val="80"/>
          <w:sz w:val="24"/>
        </w:rPr>
        <w:t xml:space="preserve"> </w:t>
      </w:r>
      <w:r>
        <w:rPr>
          <w:w w:val="80"/>
          <w:sz w:val="24"/>
        </w:rPr>
        <w:t>fundamentales.</w:t>
      </w:r>
    </w:p>
    <w:p w:rsidR="00D7373B" w:rsidRDefault="00D7373B">
      <w:pPr>
        <w:pStyle w:val="Textoindependiente"/>
        <w:spacing w:before="2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spacing w:before="1"/>
        <w:rPr>
          <w:sz w:val="24"/>
        </w:rPr>
      </w:pPr>
      <w:r>
        <w:rPr>
          <w:w w:val="80"/>
          <w:sz w:val="24"/>
        </w:rPr>
        <w:t>Título II. De la</w:t>
      </w:r>
      <w:r>
        <w:rPr>
          <w:spacing w:val="-5"/>
          <w:w w:val="80"/>
          <w:sz w:val="24"/>
        </w:rPr>
        <w:t xml:space="preserve"> </w:t>
      </w:r>
      <w:r>
        <w:rPr>
          <w:w w:val="80"/>
          <w:sz w:val="24"/>
        </w:rPr>
        <w:t>Corona.</w:t>
      </w:r>
    </w:p>
    <w:p w:rsidR="00D7373B" w:rsidRDefault="00D7373B">
      <w:pPr>
        <w:pStyle w:val="Textoindependiente"/>
        <w:spacing w:before="4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 III. De las Cortes</w:t>
      </w:r>
      <w:r>
        <w:rPr>
          <w:spacing w:val="-15"/>
          <w:w w:val="80"/>
          <w:sz w:val="24"/>
        </w:rPr>
        <w:t xml:space="preserve"> </w:t>
      </w:r>
      <w:r>
        <w:rPr>
          <w:w w:val="80"/>
          <w:sz w:val="24"/>
        </w:rPr>
        <w:t>Generales.</w:t>
      </w:r>
    </w:p>
    <w:p w:rsidR="00D7373B" w:rsidRDefault="00D7373B">
      <w:pPr>
        <w:pStyle w:val="Textoindependiente"/>
        <w:spacing w:before="3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 IV. Del gobierno y la</w:t>
      </w:r>
      <w:r>
        <w:rPr>
          <w:spacing w:val="-22"/>
          <w:w w:val="80"/>
          <w:sz w:val="24"/>
        </w:rPr>
        <w:t xml:space="preserve"> </w:t>
      </w:r>
      <w:r>
        <w:rPr>
          <w:w w:val="80"/>
          <w:sz w:val="24"/>
        </w:rPr>
        <w:t>Administración.</w:t>
      </w:r>
    </w:p>
    <w:p w:rsidR="00D7373B" w:rsidRDefault="00D7373B">
      <w:pPr>
        <w:pStyle w:val="Textoindependiente"/>
        <w:spacing w:before="2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V.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De</w:t>
      </w:r>
      <w:r>
        <w:rPr>
          <w:spacing w:val="-4"/>
          <w:w w:val="80"/>
          <w:sz w:val="24"/>
        </w:rPr>
        <w:t xml:space="preserve"> </w:t>
      </w:r>
      <w:r>
        <w:rPr>
          <w:w w:val="80"/>
          <w:sz w:val="24"/>
        </w:rPr>
        <w:t>las</w:t>
      </w:r>
      <w:r>
        <w:rPr>
          <w:spacing w:val="-8"/>
          <w:w w:val="80"/>
          <w:sz w:val="24"/>
        </w:rPr>
        <w:t xml:space="preserve"> </w:t>
      </w:r>
      <w:r>
        <w:rPr>
          <w:w w:val="80"/>
          <w:sz w:val="24"/>
        </w:rPr>
        <w:t>relaciones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entre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Gobierno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y</w:t>
      </w:r>
      <w:r>
        <w:rPr>
          <w:spacing w:val="-6"/>
          <w:w w:val="80"/>
          <w:sz w:val="24"/>
        </w:rPr>
        <w:t xml:space="preserve"> </w:t>
      </w:r>
      <w:r>
        <w:rPr>
          <w:w w:val="80"/>
          <w:sz w:val="24"/>
        </w:rPr>
        <w:t>la</w:t>
      </w:r>
      <w:r>
        <w:rPr>
          <w:spacing w:val="-7"/>
          <w:w w:val="80"/>
          <w:sz w:val="24"/>
        </w:rPr>
        <w:t xml:space="preserve"> </w:t>
      </w:r>
      <w:r>
        <w:rPr>
          <w:w w:val="80"/>
          <w:sz w:val="24"/>
        </w:rPr>
        <w:t>Administración.</w:t>
      </w:r>
    </w:p>
    <w:p w:rsidR="00D7373B" w:rsidRDefault="00D7373B">
      <w:pPr>
        <w:pStyle w:val="Textoindependiente"/>
        <w:spacing w:before="5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 VI. Del poder</w:t>
      </w:r>
      <w:r>
        <w:rPr>
          <w:spacing w:val="-8"/>
          <w:w w:val="80"/>
          <w:sz w:val="24"/>
        </w:rPr>
        <w:t xml:space="preserve"> </w:t>
      </w:r>
      <w:r>
        <w:rPr>
          <w:w w:val="80"/>
          <w:sz w:val="24"/>
        </w:rPr>
        <w:t>Judicial.</w:t>
      </w:r>
    </w:p>
    <w:p w:rsidR="00D7373B" w:rsidRDefault="00D7373B">
      <w:pPr>
        <w:pStyle w:val="Textoindependiente"/>
        <w:spacing w:before="2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spacing w:before="1"/>
        <w:rPr>
          <w:sz w:val="24"/>
        </w:rPr>
      </w:pPr>
      <w:r>
        <w:rPr>
          <w:w w:val="80"/>
          <w:sz w:val="24"/>
        </w:rPr>
        <w:t>Título VII. Economía y</w:t>
      </w:r>
      <w:r>
        <w:rPr>
          <w:spacing w:val="-12"/>
          <w:w w:val="80"/>
          <w:sz w:val="24"/>
        </w:rPr>
        <w:t xml:space="preserve"> </w:t>
      </w:r>
      <w:r>
        <w:rPr>
          <w:w w:val="80"/>
          <w:sz w:val="24"/>
        </w:rPr>
        <w:t>Hacienda.</w:t>
      </w:r>
    </w:p>
    <w:p w:rsidR="00D7373B" w:rsidRDefault="00D7373B">
      <w:pPr>
        <w:pStyle w:val="Textoindependiente"/>
        <w:spacing w:before="4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 VIII. De la organización territorial del</w:t>
      </w:r>
      <w:r>
        <w:rPr>
          <w:spacing w:val="-30"/>
          <w:w w:val="80"/>
          <w:sz w:val="24"/>
        </w:rPr>
        <w:t xml:space="preserve"> </w:t>
      </w:r>
      <w:r>
        <w:rPr>
          <w:w w:val="80"/>
          <w:sz w:val="24"/>
        </w:rPr>
        <w:t>Estado.</w:t>
      </w:r>
    </w:p>
    <w:p w:rsidR="00D7373B" w:rsidRDefault="00D7373B">
      <w:pPr>
        <w:pStyle w:val="Textoindependiente"/>
        <w:spacing w:before="3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 IX. Del Tribunal</w:t>
      </w:r>
      <w:r>
        <w:rPr>
          <w:spacing w:val="-11"/>
          <w:w w:val="80"/>
          <w:sz w:val="24"/>
        </w:rPr>
        <w:t xml:space="preserve"> </w:t>
      </w:r>
      <w:r>
        <w:rPr>
          <w:w w:val="80"/>
          <w:sz w:val="24"/>
        </w:rPr>
        <w:t>Constitucional.</w:t>
      </w:r>
    </w:p>
    <w:p w:rsidR="00D7373B" w:rsidRDefault="00D7373B">
      <w:pPr>
        <w:pStyle w:val="Textoindependiente"/>
        <w:spacing w:before="2"/>
      </w:pPr>
    </w:p>
    <w:p w:rsidR="00D7373B" w:rsidRDefault="000A48ED">
      <w:pPr>
        <w:pStyle w:val="Prrafodelista"/>
        <w:numPr>
          <w:ilvl w:val="0"/>
          <w:numId w:val="1"/>
        </w:numPr>
        <w:tabs>
          <w:tab w:val="left" w:pos="212"/>
        </w:tabs>
        <w:rPr>
          <w:sz w:val="24"/>
        </w:rPr>
      </w:pPr>
      <w:r>
        <w:rPr>
          <w:w w:val="80"/>
          <w:sz w:val="24"/>
        </w:rPr>
        <w:t>Título X. De la reforma</w:t>
      </w:r>
      <w:r>
        <w:rPr>
          <w:spacing w:val="-15"/>
          <w:w w:val="80"/>
          <w:sz w:val="24"/>
        </w:rPr>
        <w:t xml:space="preserve"> </w:t>
      </w:r>
      <w:r>
        <w:rPr>
          <w:w w:val="80"/>
          <w:sz w:val="24"/>
        </w:rPr>
        <w:t>constitucional.</w:t>
      </w:r>
    </w:p>
    <w:p w:rsidR="00D7373B" w:rsidRDefault="00D7373B">
      <w:pPr>
        <w:pStyle w:val="Textoindependiente"/>
        <w:rPr>
          <w:sz w:val="26"/>
        </w:rPr>
      </w:pPr>
    </w:p>
    <w:p w:rsidR="00D7373B" w:rsidRDefault="00D7373B">
      <w:pPr>
        <w:pStyle w:val="Textoindependiente"/>
        <w:rPr>
          <w:sz w:val="26"/>
        </w:rPr>
      </w:pPr>
    </w:p>
    <w:p w:rsidR="00D7373B" w:rsidRDefault="00D7373B">
      <w:pPr>
        <w:pStyle w:val="Textoindependiente"/>
        <w:spacing w:before="7"/>
        <w:rPr>
          <w:sz w:val="20"/>
        </w:rPr>
      </w:pPr>
    </w:p>
    <w:p w:rsidR="00D7373B" w:rsidRDefault="000A48ED">
      <w:pPr>
        <w:pStyle w:val="Textoindependiente"/>
        <w:spacing w:before="1"/>
        <w:ind w:left="112"/>
      </w:pPr>
      <w:r>
        <w:rPr>
          <w:w w:val="80"/>
        </w:rPr>
        <w:t>.</w:t>
      </w:r>
      <w:bookmarkStart w:id="0" w:name="_GoBack"/>
      <w:bookmarkEnd w:id="0"/>
    </w:p>
    <w:sectPr w:rsidR="00D7373B">
      <w:pgSz w:w="11900" w:h="16840"/>
      <w:pgMar w:top="1600" w:right="1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F7230"/>
    <w:multiLevelType w:val="hybridMultilevel"/>
    <w:tmpl w:val="F57056CA"/>
    <w:lvl w:ilvl="0" w:tplc="020CC00E">
      <w:numFmt w:val="bullet"/>
      <w:lvlText w:val="-"/>
      <w:lvlJc w:val="left"/>
      <w:pPr>
        <w:ind w:left="211" w:hanging="99"/>
      </w:pPr>
      <w:rPr>
        <w:rFonts w:ascii="Times New Roman" w:eastAsia="Times New Roman" w:hAnsi="Times New Roman" w:cs="Times New Roman" w:hint="default"/>
        <w:w w:val="63"/>
        <w:sz w:val="24"/>
        <w:szCs w:val="24"/>
        <w:lang w:val="es-ES" w:eastAsia="es-ES" w:bidi="es-ES"/>
      </w:rPr>
    </w:lvl>
    <w:lvl w:ilvl="1" w:tplc="94786B34">
      <w:numFmt w:val="bullet"/>
      <w:lvlText w:val="•"/>
      <w:lvlJc w:val="left"/>
      <w:pPr>
        <w:ind w:left="1124" w:hanging="99"/>
      </w:pPr>
      <w:rPr>
        <w:rFonts w:hint="default"/>
        <w:lang w:val="es-ES" w:eastAsia="es-ES" w:bidi="es-ES"/>
      </w:rPr>
    </w:lvl>
    <w:lvl w:ilvl="2" w:tplc="08F86E34">
      <w:numFmt w:val="bullet"/>
      <w:lvlText w:val="•"/>
      <w:lvlJc w:val="left"/>
      <w:pPr>
        <w:ind w:left="2028" w:hanging="99"/>
      </w:pPr>
      <w:rPr>
        <w:rFonts w:hint="default"/>
        <w:lang w:val="es-ES" w:eastAsia="es-ES" w:bidi="es-ES"/>
      </w:rPr>
    </w:lvl>
    <w:lvl w:ilvl="3" w:tplc="4692D9F0">
      <w:numFmt w:val="bullet"/>
      <w:lvlText w:val="•"/>
      <w:lvlJc w:val="left"/>
      <w:pPr>
        <w:ind w:left="2932" w:hanging="99"/>
      </w:pPr>
      <w:rPr>
        <w:rFonts w:hint="default"/>
        <w:lang w:val="es-ES" w:eastAsia="es-ES" w:bidi="es-ES"/>
      </w:rPr>
    </w:lvl>
    <w:lvl w:ilvl="4" w:tplc="7C6A6A9A">
      <w:numFmt w:val="bullet"/>
      <w:lvlText w:val="•"/>
      <w:lvlJc w:val="left"/>
      <w:pPr>
        <w:ind w:left="3836" w:hanging="99"/>
      </w:pPr>
      <w:rPr>
        <w:rFonts w:hint="default"/>
        <w:lang w:val="es-ES" w:eastAsia="es-ES" w:bidi="es-ES"/>
      </w:rPr>
    </w:lvl>
    <w:lvl w:ilvl="5" w:tplc="117C13AC">
      <w:numFmt w:val="bullet"/>
      <w:lvlText w:val="•"/>
      <w:lvlJc w:val="left"/>
      <w:pPr>
        <w:ind w:left="4740" w:hanging="99"/>
      </w:pPr>
      <w:rPr>
        <w:rFonts w:hint="default"/>
        <w:lang w:val="es-ES" w:eastAsia="es-ES" w:bidi="es-ES"/>
      </w:rPr>
    </w:lvl>
    <w:lvl w:ilvl="6" w:tplc="07D2557C">
      <w:numFmt w:val="bullet"/>
      <w:lvlText w:val="•"/>
      <w:lvlJc w:val="left"/>
      <w:pPr>
        <w:ind w:left="5644" w:hanging="99"/>
      </w:pPr>
      <w:rPr>
        <w:rFonts w:hint="default"/>
        <w:lang w:val="es-ES" w:eastAsia="es-ES" w:bidi="es-ES"/>
      </w:rPr>
    </w:lvl>
    <w:lvl w:ilvl="7" w:tplc="E10AF882">
      <w:numFmt w:val="bullet"/>
      <w:lvlText w:val="•"/>
      <w:lvlJc w:val="left"/>
      <w:pPr>
        <w:ind w:left="6548" w:hanging="99"/>
      </w:pPr>
      <w:rPr>
        <w:rFonts w:hint="default"/>
        <w:lang w:val="es-ES" w:eastAsia="es-ES" w:bidi="es-ES"/>
      </w:rPr>
    </w:lvl>
    <w:lvl w:ilvl="8" w:tplc="287806CC">
      <w:numFmt w:val="bullet"/>
      <w:lvlText w:val="•"/>
      <w:lvlJc w:val="left"/>
      <w:pPr>
        <w:ind w:left="7452" w:hanging="99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3B"/>
    <w:rsid w:val="000A48ED"/>
    <w:rsid w:val="00997FA3"/>
    <w:rsid w:val="00D7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C2D2B-8461-462F-A374-EA4F0735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2"/>
      <w:ind w:right="243"/>
      <w:jc w:val="center"/>
      <w:outlineLvl w:val="0"/>
    </w:pPr>
    <w:rPr>
      <w:i/>
      <w:sz w:val="52"/>
      <w:szCs w:val="52"/>
      <w:u w:val="single" w:color="000000"/>
    </w:rPr>
  </w:style>
  <w:style w:type="paragraph" w:styleId="Ttulo2">
    <w:name w:val="heading 2"/>
    <w:basedOn w:val="Normal"/>
    <w:uiPriority w:val="1"/>
    <w:qFormat/>
    <w:pPr>
      <w:spacing w:before="1"/>
      <w:ind w:left="112"/>
      <w:outlineLvl w:val="1"/>
    </w:pPr>
    <w:rPr>
      <w:sz w:val="32"/>
      <w:szCs w:val="32"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11" w:hanging="9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\(Microsoft Word - 6 de Diciembre d\\355a de la Constituci\\363n\)</vt:lpstr>
    </vt:vector>
  </TitlesOfParts>
  <Company>Luffi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\(Microsoft Word - 6 de Diciembre d\\355a de la Constituci\\363n\)</dc:title>
  <dc:creator>CP EMILIA MENENDEZ</dc:creator>
  <cp:lastModifiedBy>Jose Ignacio Recio Rivas</cp:lastModifiedBy>
  <cp:revision>3</cp:revision>
  <dcterms:created xsi:type="dcterms:W3CDTF">2019-01-25T09:36:00Z</dcterms:created>
  <dcterms:modified xsi:type="dcterms:W3CDTF">2019-03-14T08:31:00Z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2019-01-25T00:00:00Z</vt:filetime>
  </property>
</Properties>
</file>