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16FE3" w14:paraId="29C19225" w14:textId="77777777" w:rsidTr="2DEA909C">
        <w:tc>
          <w:tcPr>
            <w:tcW w:w="8494" w:type="dxa"/>
            <w:gridSpan w:val="2"/>
            <w:shd w:val="clear" w:color="auto" w:fill="767171" w:themeFill="background2" w:themeFillShade="80"/>
          </w:tcPr>
          <w:p w14:paraId="76AE5403" w14:textId="77777777" w:rsidR="00516FE3" w:rsidRDefault="00516FE3" w:rsidP="00516FE3">
            <w:pPr>
              <w:jc w:val="center"/>
            </w:pPr>
            <w:r w:rsidRPr="00516FE3">
              <w:rPr>
                <w:color w:val="FFFFFF" w:themeColor="background1"/>
              </w:rPr>
              <w:t>CURSO DE FORMACIÓN EN DUA CFIE</w:t>
            </w:r>
          </w:p>
        </w:tc>
      </w:tr>
      <w:tr w:rsidR="00516FE3" w14:paraId="4621636D" w14:textId="77777777" w:rsidTr="2DEA909C">
        <w:tc>
          <w:tcPr>
            <w:tcW w:w="8494" w:type="dxa"/>
            <w:gridSpan w:val="2"/>
            <w:shd w:val="clear" w:color="auto" w:fill="F2F2F2" w:themeFill="background1" w:themeFillShade="F2"/>
          </w:tcPr>
          <w:p w14:paraId="01230B2A" w14:textId="77777777" w:rsidR="00516FE3" w:rsidRDefault="00516FE3" w:rsidP="00516FE3">
            <w:pPr>
              <w:jc w:val="center"/>
            </w:pPr>
            <w:r>
              <w:t>APLICACIÓN DEL DUA AL AULA</w:t>
            </w:r>
          </w:p>
        </w:tc>
      </w:tr>
      <w:tr w:rsidR="00516FE3" w14:paraId="25888AE9" w14:textId="77777777" w:rsidTr="2DEA909C">
        <w:tc>
          <w:tcPr>
            <w:tcW w:w="2547" w:type="dxa"/>
            <w:shd w:val="clear" w:color="auto" w:fill="F2F2F2" w:themeFill="background1" w:themeFillShade="F2"/>
          </w:tcPr>
          <w:p w14:paraId="0A9D6622" w14:textId="75272470" w:rsidR="00516FE3" w:rsidRDefault="00516FE3"/>
        </w:tc>
        <w:tc>
          <w:tcPr>
            <w:tcW w:w="5947" w:type="dxa"/>
          </w:tcPr>
          <w:p w14:paraId="60D5C077" w14:textId="7865D19B" w:rsidR="00516FE3" w:rsidRDefault="00516FE3"/>
        </w:tc>
      </w:tr>
      <w:tr w:rsidR="00516FE3" w14:paraId="5E6B4875" w14:textId="77777777" w:rsidTr="2DEA909C">
        <w:tc>
          <w:tcPr>
            <w:tcW w:w="8494" w:type="dxa"/>
            <w:gridSpan w:val="2"/>
          </w:tcPr>
          <w:p w14:paraId="672A6659" w14:textId="77777777" w:rsidR="00516FE3" w:rsidRDefault="00516FE3"/>
          <w:p w14:paraId="6BF31378" w14:textId="77777777" w:rsidR="00516FE3" w:rsidRDefault="00061B04" w:rsidP="00061B04">
            <w:r>
              <w:t>Aplicación de los principios didácticos basados en la evidencia que reducen la sobrecarga cognitiva ajena al alumnado con TDAH.</w:t>
            </w:r>
          </w:p>
          <w:p w14:paraId="0A37501D" w14:textId="77777777" w:rsidR="00061B04" w:rsidRDefault="00061B04" w:rsidP="00061B04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061B04" w14:paraId="0F94EAF8" w14:textId="77777777" w:rsidTr="2DEA909C">
              <w:tc>
                <w:tcPr>
                  <w:tcW w:w="2756" w:type="dxa"/>
                  <w:shd w:val="clear" w:color="auto" w:fill="F2F2F2" w:themeFill="background1" w:themeFillShade="F2"/>
                </w:tcPr>
                <w:p w14:paraId="0FC3546C" w14:textId="77777777" w:rsidR="00061B04" w:rsidRDefault="00061B04" w:rsidP="00061B04">
                  <w:pPr>
                    <w:jc w:val="center"/>
                  </w:pPr>
                  <w:r>
                    <w:t>PRINCIPIO</w:t>
                  </w:r>
                </w:p>
              </w:tc>
              <w:tc>
                <w:tcPr>
                  <w:tcW w:w="2756" w:type="dxa"/>
                  <w:shd w:val="clear" w:color="auto" w:fill="F2F2F2" w:themeFill="background1" w:themeFillShade="F2"/>
                </w:tcPr>
                <w:p w14:paraId="08A4965E" w14:textId="77777777" w:rsidR="00061B04" w:rsidRDefault="00061B04" w:rsidP="00061B04">
                  <w:pPr>
                    <w:jc w:val="center"/>
                  </w:pPr>
                  <w:r>
                    <w:t>DESCRIPCIÓN</w:t>
                  </w:r>
                </w:p>
              </w:tc>
              <w:tc>
                <w:tcPr>
                  <w:tcW w:w="2756" w:type="dxa"/>
                  <w:shd w:val="clear" w:color="auto" w:fill="F2F2F2" w:themeFill="background1" w:themeFillShade="F2"/>
                </w:tcPr>
                <w:p w14:paraId="70AEF81A" w14:textId="77777777" w:rsidR="00061B04" w:rsidRDefault="00061B04" w:rsidP="00061B04">
                  <w:pPr>
                    <w:jc w:val="center"/>
                  </w:pPr>
                  <w:r>
                    <w:t>EJEMPLO</w:t>
                  </w:r>
                </w:p>
              </w:tc>
            </w:tr>
            <w:tr w:rsidR="00061B04" w14:paraId="5FD02B4A" w14:textId="77777777" w:rsidTr="2DEA909C">
              <w:tc>
                <w:tcPr>
                  <w:tcW w:w="2756" w:type="dxa"/>
                  <w:shd w:val="clear" w:color="auto" w:fill="F2F2F2" w:themeFill="background1" w:themeFillShade="F2"/>
                </w:tcPr>
                <w:p w14:paraId="28D05E2B" w14:textId="77777777" w:rsidR="00061B04" w:rsidRDefault="00061B04" w:rsidP="00061B04">
                  <w:r>
                    <w:t>Coherencia.</w:t>
                  </w:r>
                </w:p>
              </w:tc>
              <w:tc>
                <w:tcPr>
                  <w:tcW w:w="2756" w:type="dxa"/>
                </w:tcPr>
                <w:p w14:paraId="3238A186" w14:textId="77777777" w:rsidR="00061B04" w:rsidRDefault="00061B04" w:rsidP="00061B04">
                  <w:r>
                    <w:t>Se aprende mejor cuando se prescinde del material superfluo.</w:t>
                  </w:r>
                </w:p>
                <w:p w14:paraId="5DAB6C7B" w14:textId="77777777" w:rsidR="00061B04" w:rsidRDefault="00061B04" w:rsidP="00061B04"/>
              </w:tc>
              <w:tc>
                <w:tcPr>
                  <w:tcW w:w="2756" w:type="dxa"/>
                </w:tcPr>
                <w:p w14:paraId="2A10C82D" w14:textId="614723C9" w:rsidR="00061B04" w:rsidRDefault="2DEA909C" w:rsidP="00061B04">
                  <w:r>
                    <w:t>Que el alumno tenga encima de la mesa únicamente el material necesario.</w:t>
                  </w:r>
                </w:p>
                <w:p w14:paraId="02EB378F" w14:textId="41C744B6" w:rsidR="00061B04" w:rsidRDefault="2DEA909C" w:rsidP="2DEA909C">
                  <w:r>
                    <w:t>Aplicable también al material de aula.</w:t>
                  </w:r>
                </w:p>
              </w:tc>
            </w:tr>
            <w:tr w:rsidR="00061B04" w14:paraId="6118FFA7" w14:textId="77777777" w:rsidTr="2DEA909C">
              <w:tc>
                <w:tcPr>
                  <w:tcW w:w="2756" w:type="dxa"/>
                  <w:shd w:val="clear" w:color="auto" w:fill="F2F2F2" w:themeFill="background1" w:themeFillShade="F2"/>
                </w:tcPr>
                <w:p w14:paraId="38A09622" w14:textId="77777777" w:rsidR="00061B04" w:rsidRDefault="00061B04" w:rsidP="00061B04">
                  <w:r>
                    <w:t>Señalización.</w:t>
                  </w:r>
                </w:p>
              </w:tc>
              <w:tc>
                <w:tcPr>
                  <w:tcW w:w="2756" w:type="dxa"/>
                </w:tcPr>
                <w:p w14:paraId="4A2FA41D" w14:textId="77777777" w:rsidR="00061B04" w:rsidRDefault="00061B04" w:rsidP="00061B04">
                  <w:r>
                    <w:t xml:space="preserve">Se aprende mejor </w:t>
                  </w:r>
                  <w:proofErr w:type="gramStart"/>
                  <w:r>
                    <w:t>cuando  la</w:t>
                  </w:r>
                  <w:proofErr w:type="gramEnd"/>
                  <w:r>
                    <w:t xml:space="preserve"> organización de una lección es resaltada.</w:t>
                  </w:r>
                </w:p>
                <w:p w14:paraId="6A05A809" w14:textId="77777777" w:rsidR="00061B04" w:rsidRDefault="00061B04" w:rsidP="00061B04"/>
              </w:tc>
              <w:tc>
                <w:tcPr>
                  <w:tcW w:w="2756" w:type="dxa"/>
                </w:tcPr>
                <w:p w14:paraId="0FDE6CD7" w14:textId="31EE859F" w:rsidR="00061B04" w:rsidRDefault="2DEA909C" w:rsidP="00061B04">
                  <w:r>
                    <w:t>Pautas concretas para la organización del cuaderno, la tarea y la realización de exámenes.</w:t>
                  </w:r>
                </w:p>
                <w:p w14:paraId="5A39BBE3" w14:textId="323D93E3" w:rsidR="00061B04" w:rsidRDefault="2DEA909C" w:rsidP="2DEA909C">
                  <w:r>
                    <w:t>Secuenciar las tareas.</w:t>
                  </w:r>
                </w:p>
              </w:tc>
            </w:tr>
            <w:tr w:rsidR="00061B04" w14:paraId="11AFCA3D" w14:textId="77777777" w:rsidTr="2DEA909C">
              <w:tc>
                <w:tcPr>
                  <w:tcW w:w="2756" w:type="dxa"/>
                  <w:shd w:val="clear" w:color="auto" w:fill="F2F2F2" w:themeFill="background1" w:themeFillShade="F2"/>
                </w:tcPr>
                <w:p w14:paraId="3EFAB49C" w14:textId="77777777" w:rsidR="00061B04" w:rsidRDefault="00061B04" w:rsidP="00061B04">
                  <w:proofErr w:type="gramStart"/>
                  <w:r>
                    <w:t>Contigüidad  espacial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2756" w:type="dxa"/>
                </w:tcPr>
                <w:p w14:paraId="3840EFFB" w14:textId="77777777" w:rsidR="00061B04" w:rsidRDefault="00061B04" w:rsidP="00061B04">
                  <w:r>
                    <w:t>Se aprende mejor cuando el texto escrito y los dibujos correspondientes aparecen de modo contiguo en la página o en la pantalla.</w:t>
                  </w:r>
                </w:p>
                <w:p w14:paraId="41C8F396" w14:textId="77777777" w:rsidR="00061B04" w:rsidRDefault="00061B04" w:rsidP="00061B04"/>
              </w:tc>
              <w:tc>
                <w:tcPr>
                  <w:tcW w:w="2756" w:type="dxa"/>
                </w:tcPr>
                <w:p w14:paraId="42321EA2" w14:textId="4C21BD6F" w:rsidR="00061B04" w:rsidRDefault="2DEA909C" w:rsidP="2DEA909C">
                  <w:r>
                    <w:t>Asociar cada contenido a una imagen.</w:t>
                  </w:r>
                </w:p>
                <w:p w14:paraId="72A3D3EC" w14:textId="5BC4AD63" w:rsidR="00061B04" w:rsidRDefault="2DEA909C" w:rsidP="2DEA909C">
                  <w:r>
                    <w:t>Rutina de pensamiento veo- pienso- me pregunto.</w:t>
                  </w:r>
                </w:p>
              </w:tc>
            </w:tr>
            <w:tr w:rsidR="00061B04" w14:paraId="52CE8F85" w14:textId="77777777" w:rsidTr="2DEA909C">
              <w:tc>
                <w:tcPr>
                  <w:tcW w:w="2756" w:type="dxa"/>
                  <w:shd w:val="clear" w:color="auto" w:fill="F2F2F2" w:themeFill="background1" w:themeFillShade="F2"/>
                </w:tcPr>
                <w:p w14:paraId="2D645FB2" w14:textId="77777777" w:rsidR="00061B04" w:rsidRDefault="00061B04" w:rsidP="00061B04">
                  <w:r>
                    <w:t>Contigüidad temporal.</w:t>
                  </w:r>
                </w:p>
              </w:tc>
              <w:tc>
                <w:tcPr>
                  <w:tcW w:w="2756" w:type="dxa"/>
                </w:tcPr>
                <w:p w14:paraId="0D3B3516" w14:textId="77777777" w:rsidR="00061B04" w:rsidRDefault="00061B04" w:rsidP="00061B04">
                  <w:r>
                    <w:t xml:space="preserve">Se aprende mejor cuando el texto hablado y los dibujos correspondientes se presentan </w:t>
                  </w:r>
                  <w:proofErr w:type="gramStart"/>
                  <w:r>
                    <w:t>simult</w:t>
                  </w:r>
                  <w:r w:rsidR="00B24A3D">
                    <w:t>áneamente  y</w:t>
                  </w:r>
                  <w:proofErr w:type="gramEnd"/>
                  <w:r w:rsidR="00B24A3D">
                    <w:t xml:space="preserve"> no en</w:t>
                  </w:r>
                  <w:r>
                    <w:t xml:space="preserve"> sucesión.</w:t>
                  </w:r>
                </w:p>
                <w:p w14:paraId="0D0B940D" w14:textId="77777777" w:rsidR="00061B04" w:rsidRDefault="00061B04" w:rsidP="00061B04"/>
              </w:tc>
              <w:tc>
                <w:tcPr>
                  <w:tcW w:w="2756" w:type="dxa"/>
                </w:tcPr>
                <w:p w14:paraId="00DC2A8C" w14:textId="65B23004" w:rsidR="00061B04" w:rsidRDefault="2DEA909C" w:rsidP="00061B04">
                  <w:r>
                    <w:t xml:space="preserve">Que se utilice el Visual </w:t>
                  </w:r>
                  <w:proofErr w:type="spellStart"/>
                  <w:r>
                    <w:t>Thinking</w:t>
                  </w:r>
                  <w:proofErr w:type="spellEnd"/>
                  <w:r>
                    <w:t>.</w:t>
                  </w:r>
                </w:p>
                <w:p w14:paraId="0E27B00A" w14:textId="5F74388A" w:rsidR="00061B04" w:rsidRDefault="00061B04" w:rsidP="2DEA909C"/>
              </w:tc>
            </w:tr>
            <w:tr w:rsidR="00061B04" w14:paraId="51648B0B" w14:textId="77777777" w:rsidTr="2DEA909C">
              <w:tc>
                <w:tcPr>
                  <w:tcW w:w="2756" w:type="dxa"/>
                  <w:shd w:val="clear" w:color="auto" w:fill="F2F2F2" w:themeFill="background1" w:themeFillShade="F2"/>
                </w:tcPr>
                <w:p w14:paraId="32427DD1" w14:textId="77777777" w:rsidR="00061B04" w:rsidRDefault="00061B04" w:rsidP="00061B04">
                  <w:r>
                    <w:t>Expectativa.</w:t>
                  </w:r>
                </w:p>
              </w:tc>
              <w:tc>
                <w:tcPr>
                  <w:tcW w:w="2756" w:type="dxa"/>
                </w:tcPr>
                <w:p w14:paraId="3C7E2C3B" w14:textId="77777777" w:rsidR="00061B04" w:rsidRDefault="00061B04" w:rsidP="00061B04">
                  <w:r>
                    <w:t>Se aprende mejor cuando se conoce de antemano el tipo de actividades con las que se pondrá a prueba lo aprendido.</w:t>
                  </w:r>
                </w:p>
                <w:p w14:paraId="60061E4C" w14:textId="77777777" w:rsidR="00061B04" w:rsidRDefault="00061B04" w:rsidP="00061B04"/>
              </w:tc>
              <w:tc>
                <w:tcPr>
                  <w:tcW w:w="2756" w:type="dxa"/>
                </w:tcPr>
                <w:p w14:paraId="48DCBBDC" w14:textId="1102DBDE" w:rsidR="00061B04" w:rsidRDefault="2DEA909C" w:rsidP="00061B04">
                  <w:r>
                    <w:t xml:space="preserve">Dar estructura anticipada a los alumnos al principio de la clase. </w:t>
                  </w:r>
                </w:p>
                <w:p w14:paraId="44EAFD9C" w14:textId="4D654086" w:rsidR="00061B04" w:rsidRDefault="2DEA909C" w:rsidP="2DEA909C">
                  <w:r>
                    <w:t>Plantear varias tareas y que sean los alumnos los que puedan escoger alguna tarea.</w:t>
                  </w:r>
                </w:p>
              </w:tc>
            </w:tr>
          </w:tbl>
          <w:p w14:paraId="4B94D5A5" w14:textId="77777777" w:rsidR="00061B04" w:rsidRDefault="00061B04" w:rsidP="00061B04"/>
          <w:p w14:paraId="3DEEC669" w14:textId="77777777" w:rsidR="00061B04" w:rsidRDefault="00061B04" w:rsidP="00061B04"/>
          <w:p w14:paraId="3656B9AB" w14:textId="77777777" w:rsidR="00061B04" w:rsidRDefault="00061B04" w:rsidP="00061B04"/>
        </w:tc>
      </w:tr>
    </w:tbl>
    <w:p w14:paraId="45FB0818" w14:textId="77777777" w:rsidR="00647658" w:rsidRDefault="00647658"/>
    <w:sectPr w:rsidR="00647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E3"/>
    <w:rsid w:val="00050EAD"/>
    <w:rsid w:val="00061B04"/>
    <w:rsid w:val="00266FCC"/>
    <w:rsid w:val="00516FE3"/>
    <w:rsid w:val="00647658"/>
    <w:rsid w:val="0093308A"/>
    <w:rsid w:val="00B24A3D"/>
    <w:rsid w:val="00EC27A1"/>
    <w:rsid w:val="28F96490"/>
    <w:rsid w:val="29A7664B"/>
    <w:rsid w:val="2DEA909C"/>
    <w:rsid w:val="52C147E0"/>
    <w:rsid w:val="545D1841"/>
    <w:rsid w:val="63AC11F3"/>
    <w:rsid w:val="7140843C"/>
    <w:rsid w:val="77247621"/>
    <w:rsid w:val="7A1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D13B"/>
  <w15:chartTrackingRefBased/>
  <w15:docId w15:val="{42D70628-65BA-4803-B089-54AD2AB0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SOLEDAD CEPEDA PEREZ</cp:lastModifiedBy>
  <cp:revision>2</cp:revision>
  <dcterms:created xsi:type="dcterms:W3CDTF">2022-04-19T09:30:00Z</dcterms:created>
  <dcterms:modified xsi:type="dcterms:W3CDTF">2022-04-19T09:30:00Z</dcterms:modified>
</cp:coreProperties>
</file>