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86C7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7CE45E53" w14:textId="2EB894FB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235E13C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00394C8" w14:textId="37A65B3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04061571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47CAD95C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5161E0EC" w14:textId="77777777" w:rsidTr="00EE246D">
        <w:trPr>
          <w:trHeight w:val="210"/>
        </w:trPr>
        <w:tc>
          <w:tcPr>
            <w:tcW w:w="9976" w:type="dxa"/>
            <w:gridSpan w:val="2"/>
            <w:vAlign w:val="center"/>
          </w:tcPr>
          <w:p w14:paraId="00175945" w14:textId="77777777" w:rsidR="003B73CE" w:rsidRDefault="003B73CE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55D446" w14:textId="6AF93010" w:rsidR="00207B90" w:rsidRPr="00E01BF8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  <w:r w:rsidR="00E01BF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01BF8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Marta Anarbella Sánchez Sánchez</w:t>
            </w:r>
          </w:p>
          <w:p w14:paraId="30A8A8D6" w14:textId="77777777" w:rsidR="00B209E6" w:rsidRPr="00690200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1CBDAE31" w14:textId="77777777" w:rsidTr="00EE246D">
        <w:trPr>
          <w:trHeight w:val="210"/>
        </w:trPr>
        <w:tc>
          <w:tcPr>
            <w:tcW w:w="9976" w:type="dxa"/>
            <w:gridSpan w:val="2"/>
            <w:vAlign w:val="center"/>
          </w:tcPr>
          <w:p w14:paraId="15D7D439" w14:textId="77777777" w:rsidR="003B73CE" w:rsidRDefault="003B73CE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DF86305" w14:textId="0E09F807" w:rsidR="0056334E" w:rsidRPr="00E01BF8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E01BF8">
              <w:rPr>
                <w:rFonts w:ascii="Arial" w:eastAsia="Arial" w:hAnsi="Arial" w:cs="Arial"/>
                <w:bCs/>
                <w:sz w:val="18"/>
                <w:szCs w:val="18"/>
              </w:rPr>
              <w:t xml:space="preserve">ELABORACIÓN DE </w:t>
            </w:r>
            <w:r w:rsidR="00C97A93">
              <w:rPr>
                <w:rFonts w:ascii="Arial" w:eastAsia="Arial" w:hAnsi="Arial" w:cs="Arial"/>
                <w:bCs/>
                <w:sz w:val="18"/>
                <w:szCs w:val="18"/>
              </w:rPr>
              <w:t>RECURSO QUIZLET</w:t>
            </w:r>
          </w:p>
          <w:p w14:paraId="3CFBA38A" w14:textId="77777777" w:rsidR="00B209E6" w:rsidRPr="00690200" w:rsidRDefault="00B209E6" w:rsidP="00EE246D">
            <w:pPr>
              <w:ind w:left="0" w:hanging="2"/>
              <w:jc w:val="left"/>
              <w:textDirection w:val="lrTb"/>
              <w:rPr>
                <w:sz w:val="18"/>
                <w:szCs w:val="18"/>
              </w:rPr>
            </w:pPr>
          </w:p>
        </w:tc>
      </w:tr>
      <w:tr w:rsidR="00B209E6" w14:paraId="55F6F454" w14:textId="77777777" w:rsidTr="00EE246D">
        <w:trPr>
          <w:trHeight w:val="210"/>
        </w:trPr>
        <w:tc>
          <w:tcPr>
            <w:tcW w:w="4531" w:type="dxa"/>
            <w:vAlign w:val="center"/>
          </w:tcPr>
          <w:p w14:paraId="42A29AA0" w14:textId="77777777" w:rsidR="003B73CE" w:rsidRDefault="003B73CE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D04519" w14:textId="070BB899" w:rsidR="00B209E6" w:rsidRPr="00690200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CENTRO/-S:  </w:t>
            </w:r>
            <w:r w:rsidR="00E01BF8">
              <w:rPr>
                <w:rFonts w:ascii="Arial" w:eastAsia="Arial" w:hAnsi="Arial" w:cs="Arial"/>
                <w:bCs/>
                <w:sz w:val="18"/>
                <w:szCs w:val="18"/>
              </w:rPr>
              <w:t>IES María de Molina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  </w:t>
            </w:r>
          </w:p>
          <w:p w14:paraId="57F7ABDE" w14:textId="58D9AB96" w:rsidR="00B209E6" w:rsidRPr="00690200" w:rsidRDefault="00B209E6" w:rsidP="00EE246D">
            <w:pPr>
              <w:ind w:left="0" w:hanging="2"/>
              <w:jc w:val="left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5389510B" w14:textId="3736BC74" w:rsidR="00B209E6" w:rsidRPr="00690200" w:rsidRDefault="00B209E6" w:rsidP="00EE246D">
            <w:pPr>
              <w:ind w:left="0" w:hanging="2"/>
              <w:jc w:val="left"/>
              <w:textDirection w:val="lrTb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 w:rsidR="00A729AF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</w:tr>
      <w:tr w:rsidR="00B209E6" w14:paraId="73386021" w14:textId="77777777" w:rsidTr="00EE246D">
        <w:trPr>
          <w:trHeight w:val="193"/>
        </w:trPr>
        <w:tc>
          <w:tcPr>
            <w:tcW w:w="4531" w:type="dxa"/>
            <w:vAlign w:val="center"/>
          </w:tcPr>
          <w:p w14:paraId="7E08127A" w14:textId="4A91F43E" w:rsidR="00B209E6" w:rsidRPr="00690200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>1º Bachillerato</w:t>
            </w:r>
          </w:p>
        </w:tc>
        <w:tc>
          <w:tcPr>
            <w:tcW w:w="5445" w:type="dxa"/>
            <w:vAlign w:val="center"/>
          </w:tcPr>
          <w:p w14:paraId="16B9DBF7" w14:textId="22CA9172" w:rsidR="00B209E6" w:rsidRPr="00690200" w:rsidRDefault="00B209E6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 xml:space="preserve">2 sesiones </w:t>
            </w:r>
          </w:p>
        </w:tc>
      </w:tr>
      <w:tr w:rsidR="00B209E6" w14:paraId="5BF368CB" w14:textId="77777777" w:rsidTr="00EE246D">
        <w:trPr>
          <w:trHeight w:val="193"/>
        </w:trPr>
        <w:tc>
          <w:tcPr>
            <w:tcW w:w="4531" w:type="dxa"/>
            <w:vAlign w:val="center"/>
          </w:tcPr>
          <w:p w14:paraId="05BD78FA" w14:textId="77777777" w:rsidR="003B73CE" w:rsidRDefault="003B73CE" w:rsidP="00EE246D">
            <w:pPr>
              <w:ind w:leftChars="0" w:left="0" w:firstLineChars="0" w:firstLine="0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42AB5CD" w14:textId="4DEFC40B" w:rsidR="00690200" w:rsidRPr="00690200" w:rsidRDefault="00B209E6" w:rsidP="00EE246D">
            <w:pPr>
              <w:ind w:leftChars="0" w:left="0" w:firstLineChars="0" w:firstLine="0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E01BF8" w:rsidRPr="00E01BF8">
              <w:rPr>
                <w:rFonts w:ascii="Arial" w:eastAsia="Arial" w:hAnsi="Arial" w:cs="Arial"/>
                <w:bCs/>
                <w:sz w:val="18"/>
                <w:szCs w:val="18"/>
              </w:rPr>
              <w:t>Historia del Mundo Contemporáneo</w:t>
            </w:r>
          </w:p>
          <w:p w14:paraId="54CCC42E" w14:textId="37A8DCC8" w:rsidR="00690200" w:rsidRPr="00690200" w:rsidRDefault="00690200" w:rsidP="00EE246D">
            <w:pPr>
              <w:ind w:leftChars="0" w:left="0" w:firstLineChars="0" w:firstLine="0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4E8EEBA8" w14:textId="17450895" w:rsidR="00B209E6" w:rsidRPr="00690200" w:rsidRDefault="00690200" w:rsidP="00EE246D">
            <w:pPr>
              <w:ind w:leftChars="0" w:left="0" w:firstLineChars="0" w:firstLine="0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  <w:r w:rsidR="00E01BF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729AF">
              <w:rPr>
                <w:rFonts w:ascii="Arial" w:eastAsia="Arial" w:hAnsi="Arial" w:cs="Arial"/>
                <w:bCs/>
                <w:sz w:val="18"/>
                <w:szCs w:val="18"/>
              </w:rPr>
              <w:t>26</w:t>
            </w:r>
            <w:r w:rsidR="00E01BF8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febrero, 2021</w:t>
            </w:r>
          </w:p>
        </w:tc>
      </w:tr>
      <w:tr w:rsidR="00207B90" w14:paraId="759E9735" w14:textId="77777777" w:rsidTr="00EE246D">
        <w:trPr>
          <w:trHeight w:val="193"/>
        </w:trPr>
        <w:tc>
          <w:tcPr>
            <w:tcW w:w="9976" w:type="dxa"/>
            <w:gridSpan w:val="2"/>
            <w:vAlign w:val="center"/>
          </w:tcPr>
          <w:p w14:paraId="190E61C4" w14:textId="77777777" w:rsidR="00207B90" w:rsidRPr="00690200" w:rsidRDefault="00207B90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0DBD82" w14:textId="3B0DC36F" w:rsidR="00207B90" w:rsidRPr="00690200" w:rsidRDefault="00207B90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12945F57" w14:textId="77777777" w:rsidR="00207B90" w:rsidRPr="00690200" w:rsidRDefault="00207B90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FE57B" w14:textId="6E546BAE" w:rsidR="00A729AF" w:rsidRDefault="00E01BF8" w:rsidP="00EE246D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Terminada la Unidad sobre la Primera Guerra Mundial, se propone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los alumnos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formar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parejas (evitando todo contacto por la situación sanitaria, la decisión de formar parejas ha</w:t>
            </w:r>
            <w:r w:rsidR="00A729AF">
              <w:rPr>
                <w:rFonts w:ascii="Arial" w:eastAsia="Arial" w:hAnsi="Arial" w:cs="Arial"/>
                <w:bCs/>
                <w:sz w:val="18"/>
                <w:szCs w:val="18"/>
              </w:rPr>
              <w:t xml:space="preserve"> sido tomada según están sentados en el aula con el compañero que tienen al lado)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y que </w:t>
            </w:r>
            <w:r w:rsidR="00A729AF">
              <w:rPr>
                <w:rFonts w:ascii="Arial" w:eastAsia="Arial" w:hAnsi="Arial" w:cs="Arial"/>
                <w:bCs/>
                <w:sz w:val="18"/>
                <w:szCs w:val="18"/>
              </w:rPr>
              <w:t xml:space="preserve">preparen entre 4-5 preguntas con sus respectivas respuestas correctas sobre la Unidad. </w:t>
            </w:r>
          </w:p>
          <w:p w14:paraId="3914C53B" w14:textId="15DEB7BB" w:rsidR="00A729AF" w:rsidRDefault="00A729AF" w:rsidP="00EE246D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El objetivo es que esas preguntas y respuestas sirvan para realizar un cuestionario en Quizlet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>que pueda servir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apoyo y refuerzo en el estudio del tema antes de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evaluación. </w:t>
            </w:r>
          </w:p>
          <w:p w14:paraId="3BDA9948" w14:textId="77777777" w:rsidR="009362D3" w:rsidRDefault="009362D3" w:rsidP="00EE246D">
            <w:pPr>
              <w:spacing w:line="360" w:lineRule="auto"/>
              <w:ind w:left="0" w:hanging="2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Metodología: </w:t>
            </w:r>
          </w:p>
          <w:p w14:paraId="0CEFBA70" w14:textId="0FBF10EE" w:rsidR="009362D3" w:rsidRDefault="001704A9" w:rsidP="00EE246D">
            <w:pPr>
              <w:pStyle w:val="Prrafodelista"/>
              <w:numPr>
                <w:ilvl w:val="0"/>
                <w:numId w:val="1"/>
              </w:numPr>
              <w:spacing w:line="360" w:lineRule="auto"/>
              <w:ind w:leftChars="0" w:firstLineChars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Re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>part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o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>el contenido del tema entre las</w:t>
            </w:r>
            <w:r w:rsidR="009362D3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parejas. </w:t>
            </w:r>
          </w:p>
          <w:p w14:paraId="049A29E4" w14:textId="4088A843" w:rsidR="009362D3" w:rsidRDefault="001704A9" w:rsidP="00EE246D">
            <w:pPr>
              <w:pStyle w:val="Prrafodelista"/>
              <w:numPr>
                <w:ilvl w:val="0"/>
                <w:numId w:val="1"/>
              </w:numPr>
              <w:spacing w:line="360" w:lineRule="auto"/>
              <w:ind w:leftChars="0" w:firstLineChars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Realización de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 una lectura 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individual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el apartado correspondiente en el libro de texto y se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>resuelven las dudas de comprensión textual en pareja o con el apoyo del profesor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0FF55734" w14:textId="5DF893AF" w:rsidR="001704A9" w:rsidRDefault="001704A9" w:rsidP="00EE246D">
            <w:pPr>
              <w:pStyle w:val="Prrafodelista"/>
              <w:numPr>
                <w:ilvl w:val="0"/>
                <w:numId w:val="1"/>
              </w:numPr>
              <w:spacing w:line="360" w:lineRule="auto"/>
              <w:ind w:leftChars="0" w:firstLineChars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Preparación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manera individual las preguntas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y respuestas.</w:t>
            </w:r>
          </w:p>
          <w:p w14:paraId="427D1B51" w14:textId="0B2497BB" w:rsidR="009362D3" w:rsidRDefault="001704A9" w:rsidP="00EE246D">
            <w:pPr>
              <w:pStyle w:val="Prrafodelista"/>
              <w:numPr>
                <w:ilvl w:val="0"/>
                <w:numId w:val="1"/>
              </w:numPr>
              <w:spacing w:line="360" w:lineRule="auto"/>
              <w:ind w:leftChars="0" w:firstLineChars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Puesta</w:t>
            </w:r>
            <w:r w:rsidR="00A729AF" w:rsidRPr="009362D3">
              <w:rPr>
                <w:rFonts w:ascii="Arial" w:eastAsia="Arial" w:hAnsi="Arial" w:cs="Arial"/>
                <w:bCs/>
                <w:sz w:val="18"/>
                <w:szCs w:val="18"/>
              </w:rPr>
              <w:t xml:space="preserve"> en común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las preguntas </w:t>
            </w:r>
            <w:r w:rsidR="009362D3">
              <w:rPr>
                <w:rFonts w:ascii="Arial" w:eastAsia="Arial" w:hAnsi="Arial" w:cs="Arial"/>
                <w:bCs/>
                <w:sz w:val="18"/>
                <w:szCs w:val="18"/>
              </w:rPr>
              <w:t>(algunas de ellas puede que coincidan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) y elección d</w:t>
            </w:r>
            <w:r w:rsidR="009362D3" w:rsidRPr="001704A9">
              <w:rPr>
                <w:rFonts w:ascii="Arial" w:eastAsia="Arial" w:hAnsi="Arial" w:cs="Arial"/>
                <w:bCs/>
                <w:sz w:val="18"/>
                <w:szCs w:val="18"/>
              </w:rPr>
              <w:t xml:space="preserve">e cuáles </w:t>
            </w:r>
            <w:r w:rsidRPr="001704A9">
              <w:rPr>
                <w:rFonts w:ascii="Arial" w:eastAsia="Arial" w:hAnsi="Arial" w:cs="Arial"/>
                <w:bCs/>
                <w:sz w:val="18"/>
                <w:szCs w:val="18"/>
              </w:rPr>
              <w:t>van</w:t>
            </w:r>
            <w:r w:rsidR="009362D3" w:rsidRPr="001704A9">
              <w:rPr>
                <w:rFonts w:ascii="Arial" w:eastAsia="Arial" w:hAnsi="Arial" w:cs="Arial"/>
                <w:bCs/>
                <w:sz w:val="18"/>
                <w:szCs w:val="18"/>
              </w:rPr>
              <w:t xml:space="preserve"> a formar parte del cuestionario</w:t>
            </w:r>
            <w:r w:rsidRPr="001704A9">
              <w:rPr>
                <w:rFonts w:ascii="Arial" w:eastAsia="Arial" w:hAnsi="Arial" w:cs="Arial"/>
                <w:bCs/>
                <w:sz w:val="18"/>
                <w:szCs w:val="18"/>
              </w:rPr>
              <w:t xml:space="preserve"> de Quizlet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="009362D3" w:rsidRPr="001704A9">
              <w:rPr>
                <w:rFonts w:ascii="Arial" w:eastAsia="Arial" w:hAnsi="Arial" w:cs="Arial"/>
                <w:bCs/>
                <w:sz w:val="18"/>
                <w:szCs w:val="18"/>
              </w:rPr>
              <w:t xml:space="preserve"> teniendo en cuenta la redacción y que las respuestas no 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sea</w:t>
            </w:r>
            <w:r w:rsidR="009362D3" w:rsidRPr="001704A9">
              <w:rPr>
                <w:rFonts w:ascii="Arial" w:eastAsia="Arial" w:hAnsi="Arial" w:cs="Arial"/>
                <w:bCs/>
                <w:sz w:val="18"/>
                <w:szCs w:val="18"/>
              </w:rPr>
              <w:t xml:space="preserve">n muy extensas. </w:t>
            </w:r>
          </w:p>
          <w:p w14:paraId="008B37C2" w14:textId="75711B6F" w:rsidR="00137BD4" w:rsidRDefault="001704A9" w:rsidP="00EE246D">
            <w:pPr>
              <w:pStyle w:val="Prrafodelista"/>
              <w:numPr>
                <w:ilvl w:val="0"/>
                <w:numId w:val="1"/>
              </w:numPr>
              <w:spacing w:line="360" w:lineRule="auto"/>
              <w:ind w:leftChars="0" w:firstLineChars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Inicio de sesión en Quizlet y preparación de la Unidad. Irán añadiendo </w:t>
            </w:r>
            <w:r w:rsidR="00137BD4">
              <w:rPr>
                <w:rFonts w:ascii="Arial" w:eastAsia="Arial" w:hAnsi="Arial" w:cs="Arial"/>
                <w:bCs/>
                <w:sz w:val="18"/>
                <w:szCs w:val="18"/>
              </w:rPr>
              <w:t>cada “término y definición” desde el terminal de clase.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(Por las circunstancias sanitarias, los alumnos han enviado a través de un archivo las preguntas a la profesora</w:t>
            </w:r>
            <w:r w:rsidR="00137BD4">
              <w:rPr>
                <w:rFonts w:ascii="Arial" w:eastAsia="Arial" w:hAnsi="Arial" w:cs="Arial"/>
                <w:bCs/>
                <w:sz w:val="18"/>
                <w:szCs w:val="18"/>
              </w:rPr>
              <w:t xml:space="preserve"> que será la que las añada a la aplicación)</w:t>
            </w:r>
          </w:p>
          <w:p w14:paraId="0F3670B5" w14:textId="0934DEDA" w:rsidR="00137BD4" w:rsidRDefault="00137BD4" w:rsidP="00EE246D">
            <w:pPr>
              <w:pStyle w:val="Prrafodelista"/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Una vez preparado el cuestionario Quizlet se ha compartido el enlace en el equipo de Teams de la clase y así los alumnos pueden acceder para repasar la unidad vista en clase. </w:t>
            </w:r>
          </w:p>
          <w:p w14:paraId="4C55F9F5" w14:textId="5F5695A1" w:rsidR="00137BD4" w:rsidRDefault="00137BD4" w:rsidP="00EE246D">
            <w:pPr>
              <w:pStyle w:val="Prrafodelista"/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A raíz de tener hechas las preguntas, los alumnos también propusieron crear un Kahoot, con lo que a las preguntas realizadas se le añadieron más respuestas opcionales. </w:t>
            </w:r>
          </w:p>
          <w:p w14:paraId="2F488B2D" w14:textId="60F06AC5" w:rsidR="00207B90" w:rsidRPr="00EE246D" w:rsidRDefault="00137BD4" w:rsidP="00EE246D">
            <w:pPr>
              <w:pStyle w:val="Prrafodelista"/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*Ni yo ni los alumnos del grupo habíamos utilizado esta herramienta y ha resultado del todo satisfactoria. La han probado en casa y en clase hemos hecho una práctica con Quizlet.live de manera individual; bien es verdad que crea un ambiente de </w:t>
            </w:r>
            <w:r w:rsidR="00EE246D">
              <w:rPr>
                <w:rFonts w:ascii="Arial" w:eastAsia="Arial" w:hAnsi="Arial" w:cs="Arial"/>
                <w:bCs/>
                <w:sz w:val="18"/>
                <w:szCs w:val="18"/>
              </w:rPr>
              <w:t>competitividad,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pero ha sido toda una experiencia gratificante. También hemos realizado en clase el Kahoot</w:t>
            </w:r>
            <w:r w:rsidR="00EE246D">
              <w:rPr>
                <w:rFonts w:ascii="Arial" w:eastAsia="Arial" w:hAnsi="Arial" w:cs="Arial"/>
                <w:bCs/>
                <w:sz w:val="18"/>
                <w:szCs w:val="18"/>
              </w:rPr>
              <w:t xml:space="preserve"> como actividad el día antes del examen.</w:t>
            </w:r>
          </w:p>
          <w:p w14:paraId="5D40A3E7" w14:textId="77777777" w:rsidR="00207B90" w:rsidRPr="00690200" w:rsidRDefault="00207B90" w:rsidP="00EE246D">
            <w:pPr>
              <w:ind w:left="0" w:hanging="2"/>
              <w:jc w:val="left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FCB4EE6" w14:textId="70710DE5" w:rsidR="00EE246D" w:rsidRPr="00EE246D" w:rsidRDefault="00EE246D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57B72D19" w14:textId="77777777" w:rsidTr="00EE246D">
        <w:trPr>
          <w:trHeight w:val="8828"/>
        </w:trPr>
        <w:tc>
          <w:tcPr>
            <w:tcW w:w="9976" w:type="dxa"/>
            <w:gridSpan w:val="2"/>
            <w:vAlign w:val="center"/>
          </w:tcPr>
          <w:p w14:paraId="240808A4" w14:textId="0D40A325" w:rsidR="00B209E6" w:rsidRPr="00690200" w:rsidRDefault="00B209E6" w:rsidP="00EE246D">
            <w:pPr>
              <w:ind w:leftChars="0" w:left="0" w:firstLineChars="0" w:firstLine="0"/>
              <w:jc w:val="left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0008F" w14:textId="25080EA8" w:rsidR="00C2740D" w:rsidRDefault="00C2740D" w:rsidP="00EE246D">
            <w:pPr>
              <w:ind w:left="0" w:hanging="2"/>
              <w:textDirection w:val="lrTb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63404DB3" w14:textId="4CB7A7DF" w:rsidR="00B209E6" w:rsidRPr="00C2740D" w:rsidRDefault="00C2740D" w:rsidP="00EE246D">
            <w:pPr>
              <w:ind w:left="0" w:hanging="2"/>
              <w:textDirection w:val="lrTb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34F1A8DD" w14:textId="5690683F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FA152B" w14:textId="13081BD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8CD96B" w14:textId="6244A86B" w:rsidR="00EE246D" w:rsidRDefault="00EE246D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Cuestionario de Quizlet: Primera Guerra Mundial</w:t>
            </w:r>
          </w:p>
          <w:p w14:paraId="420AD515" w14:textId="43275E29" w:rsidR="00B209E6" w:rsidRDefault="00EE246D" w:rsidP="00EE246D">
            <w:pPr>
              <w:ind w:left="0" w:hanging="2"/>
              <w:textDirection w:val="lrTb"/>
              <w:rPr>
                <w:rFonts w:ascii="Arial" w:hAnsi="Arial" w:cs="Arial"/>
                <w:color w:val="303545"/>
                <w:shd w:val="clear" w:color="auto" w:fill="F6F7F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hyperlink r:id="rId10" w:history="1">
              <w:r w:rsidRPr="00273649">
                <w:rPr>
                  <w:rStyle w:val="Hipervnculo"/>
                  <w:rFonts w:ascii="Arial" w:hAnsi="Arial" w:cs="Arial"/>
                  <w:shd w:val="clear" w:color="auto" w:fill="F6F7FB"/>
                </w:rPr>
                <w:t>https://quizlet.com/_9gk8mm?x=1jqt&amp;i=3j31nt</w:t>
              </w:r>
            </w:hyperlink>
          </w:p>
          <w:p w14:paraId="60938E98" w14:textId="06650CB8" w:rsidR="00EE246D" w:rsidRDefault="00EE246D" w:rsidP="00EE246D">
            <w:pPr>
              <w:ind w:left="0" w:hanging="2"/>
              <w:textDirection w:val="lrTb"/>
              <w:rPr>
                <w:rFonts w:ascii="Arial" w:hAnsi="Arial" w:cs="Arial"/>
                <w:color w:val="303545"/>
                <w:shd w:val="clear" w:color="auto" w:fill="F6F7FB"/>
              </w:rPr>
            </w:pPr>
          </w:p>
          <w:p w14:paraId="6DA599C6" w14:textId="13B41360" w:rsidR="00EE246D" w:rsidRDefault="00EE246D" w:rsidP="00EE246D">
            <w:pPr>
              <w:ind w:left="0" w:hanging="2"/>
              <w:textDirection w:val="lrTb"/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</w:pPr>
            <w:r w:rsidRP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>Cuestionario de Kahoot : La</w:t>
            </w:r>
            <w:r w:rsid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 xml:space="preserve"> </w:t>
            </w:r>
            <w:r w:rsidRP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 xml:space="preserve">Primera Guerra Mundial (grupos </w:t>
            </w:r>
            <w:r w:rsid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>C</w:t>
            </w:r>
            <w:r w:rsidRP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 xml:space="preserve"> y </w:t>
            </w:r>
            <w:r w:rsid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>D</w:t>
            </w:r>
            <w:r w:rsidRPr="00DE1B42">
              <w:rPr>
                <w:rFonts w:ascii="Arial" w:hAnsi="Arial" w:cs="Arial"/>
                <w:color w:val="303545"/>
                <w:sz w:val="18"/>
                <w:szCs w:val="18"/>
                <w:shd w:val="clear" w:color="auto" w:fill="F6F7FB"/>
              </w:rPr>
              <w:t>)</w:t>
            </w:r>
          </w:p>
          <w:p w14:paraId="7E581613" w14:textId="7EE0E254" w:rsidR="00DE1B42" w:rsidRDefault="009F6A81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hyperlink r:id="rId11" w:history="1">
              <w:r w:rsidR="00DE1B42" w:rsidRPr="00273649">
                <w:rPr>
                  <w:rStyle w:val="Hipervnculo"/>
                  <w:rFonts w:ascii="Arial" w:eastAsia="Arial" w:hAnsi="Arial" w:cs="Arial"/>
                  <w:sz w:val="18"/>
                  <w:szCs w:val="18"/>
                </w:rPr>
                <w:t>https://create.kahoot.it/share/la-primera-guerra-mundial-grupo-c-y-d/9fa6d649-46a8-4538-89ef-f5410635d7de</w:t>
              </w:r>
            </w:hyperlink>
          </w:p>
          <w:p w14:paraId="46AFAF7C" w14:textId="29CCCB9F" w:rsidR="00DE1B42" w:rsidRDefault="00DE1B42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AC5C58" w14:textId="77777777" w:rsidR="00DE1B42" w:rsidRPr="00EE246D" w:rsidRDefault="00DE1B42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7AECEC" w14:textId="77777777" w:rsidR="00EE246D" w:rsidRPr="00690200" w:rsidRDefault="00EE246D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604AA5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1C59E8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B1FB6F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07CF94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B33D27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3DD994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D10FDA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5A1F99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7AFEBB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8B3714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CCF0E1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41AFE5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5BAF6" w14:textId="77777777" w:rsidR="00B209E6" w:rsidRPr="00690200" w:rsidRDefault="00B209E6" w:rsidP="00EE246D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E22FE2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3B3A3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2CDCB" w14:textId="77777777" w:rsidR="00B209E6" w:rsidRPr="00690200" w:rsidRDefault="00B209E6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0629D1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AAE3CB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D118AE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BD9B7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0A853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FEA5E9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441F64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8B51EB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241C18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E2DE94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157522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63A2A7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0E34E2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4E2DBE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611326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E49A83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28D7C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2B402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111AC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2B68EC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EFF01F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861EB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D85D4C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456E7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87BBDA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6BD29F" w14:textId="77777777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1F5972" w14:textId="3D3E8472" w:rsidR="00207B90" w:rsidRPr="00690200" w:rsidRDefault="00207B90" w:rsidP="00EE246D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94A0B40" w14:textId="3894C825" w:rsidR="00B209E6" w:rsidRDefault="00EE246D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  <w:r>
        <w:rPr>
          <w:b/>
          <w:sz w:val="2"/>
          <w:szCs w:val="2"/>
        </w:rPr>
        <w:br w:type="textWrapping" w:clear="all"/>
      </w:r>
    </w:p>
    <w:p w14:paraId="189E50B2" w14:textId="77777777" w:rsidR="00195651" w:rsidRDefault="00195651">
      <w:pPr>
        <w:ind w:left="0" w:hanging="2"/>
      </w:pPr>
    </w:p>
    <w:sectPr w:rsidR="00195651" w:rsidSect="009761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B7E5" w14:textId="77777777" w:rsidR="009F6A81" w:rsidRDefault="009F6A81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757B22ED" w14:textId="77777777" w:rsidR="009F6A81" w:rsidRDefault="009F6A81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FF6F" w14:textId="77777777" w:rsidR="002F16E3" w:rsidRDefault="009F6A8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94CF" w14:textId="77777777" w:rsidR="008917D9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3B11AB60" wp14:editId="2FE8441D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20D7" w14:textId="77777777" w:rsidR="002F16E3" w:rsidRDefault="009F6A8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BF018" w14:textId="77777777" w:rsidR="009F6A81" w:rsidRDefault="009F6A81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7A174D7" w14:textId="77777777" w:rsidR="009F6A81" w:rsidRDefault="009F6A81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C3F2" w14:textId="77777777" w:rsidR="002F16E3" w:rsidRDefault="009F6A8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564A" w14:textId="77777777" w:rsidR="008917D9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C9009B" wp14:editId="1628ECD0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B945CD" w14:textId="77777777" w:rsidR="008917D9" w:rsidRDefault="009F6A81">
    <w:pPr>
      <w:widowControl w:val="0"/>
      <w:rPr>
        <w:sz w:val="14"/>
        <w:szCs w:val="14"/>
      </w:rPr>
    </w:pPr>
  </w:p>
  <w:p w14:paraId="2BB7990C" w14:textId="77777777" w:rsidR="008917D9" w:rsidRDefault="009F6A81">
    <w:pPr>
      <w:widowControl w:val="0"/>
      <w:rPr>
        <w:sz w:val="14"/>
        <w:szCs w:val="14"/>
      </w:rPr>
    </w:pPr>
  </w:p>
  <w:p w14:paraId="3D773774" w14:textId="77777777" w:rsidR="008917D9" w:rsidRDefault="009F6A81">
    <w:pPr>
      <w:widowControl w:val="0"/>
      <w:rPr>
        <w:sz w:val="14"/>
        <w:szCs w:val="14"/>
      </w:rPr>
    </w:pPr>
  </w:p>
  <w:p w14:paraId="21972BAB" w14:textId="77777777" w:rsidR="008917D9" w:rsidRDefault="009F6A81">
    <w:pPr>
      <w:widowControl w:val="0"/>
      <w:rPr>
        <w:sz w:val="14"/>
        <w:szCs w:val="14"/>
      </w:rPr>
    </w:pPr>
  </w:p>
  <w:p w14:paraId="3F730062" w14:textId="77777777" w:rsidR="008917D9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39E29175" w14:textId="77777777" w:rsidR="008917D9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43F317E3" w14:textId="77777777" w:rsidR="008917D9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5FE825E5" w14:textId="77777777" w:rsidR="008917D9" w:rsidRDefault="009F6A81" w:rsidP="00976182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98DC" w14:textId="77777777" w:rsidR="002F16E3" w:rsidRDefault="009F6A8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4E1C"/>
    <w:multiLevelType w:val="hybridMultilevel"/>
    <w:tmpl w:val="58120324"/>
    <w:lvl w:ilvl="0" w:tplc="A6E2A9F2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E6"/>
    <w:rsid w:val="00137BD4"/>
    <w:rsid w:val="001704A9"/>
    <w:rsid w:val="00195651"/>
    <w:rsid w:val="00207B90"/>
    <w:rsid w:val="002F0573"/>
    <w:rsid w:val="003B73CE"/>
    <w:rsid w:val="0042369B"/>
    <w:rsid w:val="004A5E71"/>
    <w:rsid w:val="004E2ECF"/>
    <w:rsid w:val="00562A2E"/>
    <w:rsid w:val="0056334E"/>
    <w:rsid w:val="00690200"/>
    <w:rsid w:val="006B5F1A"/>
    <w:rsid w:val="008A6DDD"/>
    <w:rsid w:val="009362D3"/>
    <w:rsid w:val="009F6A81"/>
    <w:rsid w:val="00A051C6"/>
    <w:rsid w:val="00A729AF"/>
    <w:rsid w:val="00AE33E9"/>
    <w:rsid w:val="00B209E6"/>
    <w:rsid w:val="00BA5456"/>
    <w:rsid w:val="00C2740D"/>
    <w:rsid w:val="00C97A93"/>
    <w:rsid w:val="00CD1AA3"/>
    <w:rsid w:val="00DE1B42"/>
    <w:rsid w:val="00E01BF8"/>
    <w:rsid w:val="00EE246D"/>
    <w:rsid w:val="12FDD6F5"/>
    <w:rsid w:val="1499A756"/>
    <w:rsid w:val="61E19A4E"/>
    <w:rsid w:val="63D5D769"/>
    <w:rsid w:val="6A93F053"/>
    <w:rsid w:val="6D1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DCDF"/>
  <w15:chartTrackingRefBased/>
  <w15:docId w15:val="{3372BB74-327E-4082-90B3-69821D3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362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E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e.kahoot.it/share/la-primera-guerra-mundial-grupo-c-y-d/9fa6d649-46a8-4538-89ef-f5410635d7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quizlet.com/_9gk8mm?x=1jqt&amp;i=3j31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6" ma:contentTypeDescription="Crear nuevo documento." ma:contentTypeScope="" ma:versionID="c5cfc511d58cd87d66eb6fb072830f35">
  <xsd:schema xmlns:xsd="http://www.w3.org/2001/XMLSchema" xmlns:xs="http://www.w3.org/2001/XMLSchema" xmlns:p="http://schemas.microsoft.com/office/2006/metadata/properties" xmlns:ns2="7abe210a-ef50-40a4-987f-7f6dfb7d3edc" targetNamespace="http://schemas.microsoft.com/office/2006/metadata/properties" ma:root="true" ma:fieldsID="9289e4e19589139198a3c8fcd16f49f1" ns2:_="">
    <xsd:import namespace="7abe210a-ef50-40a4-987f-7f6dfb7d3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63067-DBE4-487C-B857-1ABABE075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9623D-D6F8-4EC7-AA9D-7B1E3D3B2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40674-6C42-4A92-88C9-7847C22F0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MARTA ANARBELL SANCHEZ SANCHEZ</cp:lastModifiedBy>
  <cp:revision>7</cp:revision>
  <dcterms:created xsi:type="dcterms:W3CDTF">2020-09-14T15:02:00Z</dcterms:created>
  <dcterms:modified xsi:type="dcterms:W3CDTF">2021-03-05T20:22:00Z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