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1B20" w14:textId="63BD7102" w:rsidR="003A29C8" w:rsidRPr="0099301F" w:rsidRDefault="003A29C8" w:rsidP="0099301F">
      <w:pPr>
        <w:shd w:val="clear" w:color="auto" w:fill="FFFFFF"/>
        <w:spacing w:before="100" w:beforeAutospacing="1" w:after="100" w:afterAutospacing="1" w:line="240" w:lineRule="auto"/>
        <w:textAlignment w:val="bottom"/>
        <w:outlineLvl w:val="0"/>
        <w:rPr>
          <w:rFonts w:ascii="Segoe UI" w:eastAsia="Times New Roman" w:hAnsi="Segoe UI" w:cs="Segoe UI"/>
          <w:b/>
          <w:bCs/>
          <w:color w:val="252424"/>
          <w:kern w:val="36"/>
          <w:sz w:val="48"/>
          <w:szCs w:val="48"/>
          <w:lang w:eastAsia="es-ES"/>
        </w:rPr>
      </w:pPr>
      <w:r>
        <w:rPr>
          <w:rFonts w:ascii="Segoe UI" w:eastAsia="Times New Roman" w:hAnsi="Segoe UI" w:cs="Segoe UI"/>
          <w:b/>
          <w:bCs/>
          <w:color w:val="252424"/>
          <w:kern w:val="36"/>
          <w:sz w:val="48"/>
          <w:szCs w:val="48"/>
          <w:lang w:eastAsia="es-ES"/>
        </w:rPr>
        <w:t xml:space="preserve">Actividad: Las </w:t>
      </w:r>
      <w:r w:rsidRPr="003A29C8">
        <w:rPr>
          <w:rFonts w:ascii="Segoe UI" w:eastAsia="Times New Roman" w:hAnsi="Segoe UI" w:cs="Segoe UI"/>
          <w:b/>
          <w:bCs/>
          <w:color w:val="252424"/>
          <w:kern w:val="36"/>
          <w:sz w:val="48"/>
          <w:szCs w:val="48"/>
          <w:lang w:eastAsia="es-ES"/>
        </w:rPr>
        <w:t>matemáticas en el cine</w:t>
      </w:r>
    </w:p>
    <w:p w14:paraId="66E97E47" w14:textId="77777777" w:rsidR="007072AB" w:rsidRDefault="007072AB"/>
    <w:p w14:paraId="269E59F6"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JUSTIFICACIÓN</w:t>
      </w:r>
    </w:p>
    <w:p w14:paraId="23EE08FD" w14:textId="77777777" w:rsidR="00570105" w:rsidRDefault="0016787E" w:rsidP="0016787E">
      <w:pPr>
        <w:spacing w:line="360" w:lineRule="auto"/>
        <w:jc w:val="both"/>
        <w:rPr>
          <w:rFonts w:ascii="Arial" w:hAnsi="Arial" w:cs="Arial"/>
          <w:sz w:val="28"/>
          <w:szCs w:val="28"/>
        </w:rPr>
      </w:pPr>
      <w:r>
        <w:rPr>
          <w:rFonts w:ascii="Arial" w:hAnsi="Arial" w:cs="Arial"/>
          <w:sz w:val="28"/>
          <w:szCs w:val="28"/>
        </w:rPr>
        <w:t>El cine es un elemento motivador para nuestro alumnado, a todos les encanta ver películas, por lo tanto influye en un aprendizaje significativo y en una i</w:t>
      </w:r>
      <w:r w:rsidR="00570105">
        <w:rPr>
          <w:rFonts w:ascii="Arial" w:hAnsi="Arial" w:cs="Arial"/>
          <w:sz w:val="28"/>
          <w:szCs w:val="28"/>
        </w:rPr>
        <w:t>nteriorización de contenidos.</w:t>
      </w:r>
    </w:p>
    <w:p w14:paraId="7DDB847C" w14:textId="77777777" w:rsidR="0016787E" w:rsidRPr="00435E76" w:rsidRDefault="00570105" w:rsidP="0016787E">
      <w:pPr>
        <w:spacing w:line="360" w:lineRule="auto"/>
        <w:jc w:val="both"/>
        <w:rPr>
          <w:rFonts w:ascii="Arial" w:hAnsi="Arial" w:cs="Arial"/>
          <w:sz w:val="28"/>
          <w:szCs w:val="28"/>
        </w:rPr>
      </w:pPr>
      <w:r>
        <w:rPr>
          <w:rFonts w:ascii="Arial" w:hAnsi="Arial" w:cs="Arial"/>
          <w:sz w:val="28"/>
          <w:szCs w:val="28"/>
        </w:rPr>
        <w:t>Por otra parte, l</w:t>
      </w:r>
      <w:r w:rsidR="0016787E">
        <w:rPr>
          <w:rFonts w:ascii="Arial" w:hAnsi="Arial" w:cs="Arial"/>
          <w:sz w:val="28"/>
          <w:szCs w:val="28"/>
        </w:rPr>
        <w:t xml:space="preserve">os </w:t>
      </w:r>
      <w:r>
        <w:rPr>
          <w:rFonts w:ascii="Arial" w:hAnsi="Arial" w:cs="Arial"/>
          <w:sz w:val="28"/>
          <w:szCs w:val="28"/>
        </w:rPr>
        <w:t>aspecto</w:t>
      </w:r>
      <w:r w:rsidR="0016787E">
        <w:rPr>
          <w:rFonts w:ascii="Arial" w:hAnsi="Arial" w:cs="Arial"/>
          <w:sz w:val="28"/>
          <w:szCs w:val="28"/>
        </w:rPr>
        <w:t>s trabajados en el área de matemáticas muchas veces les resultan, además de complicados,</w:t>
      </w:r>
      <w:r>
        <w:rPr>
          <w:rFonts w:ascii="Arial" w:hAnsi="Arial" w:cs="Arial"/>
          <w:sz w:val="28"/>
          <w:szCs w:val="28"/>
        </w:rPr>
        <w:t xml:space="preserve"> poco útiles en su vida diaria, les cuesta muchísimo ver en qué situaciones pueden aplicar estos conocimientos. Las películas les muestran una realidad más cercana, mostrándoles escenas y situaciones que reconocen, y aproximándoles todos estos contenidos trabajados en el aula.</w:t>
      </w:r>
    </w:p>
    <w:p w14:paraId="69767A30" w14:textId="77777777" w:rsidR="0016787E" w:rsidRDefault="0016787E" w:rsidP="0016787E">
      <w:pPr>
        <w:spacing w:line="360" w:lineRule="auto"/>
        <w:rPr>
          <w:rFonts w:ascii="Arial" w:hAnsi="Arial" w:cs="Arial"/>
          <w:b/>
          <w:i/>
          <w:sz w:val="28"/>
          <w:szCs w:val="28"/>
        </w:rPr>
      </w:pPr>
    </w:p>
    <w:p w14:paraId="013A6812" w14:textId="77777777" w:rsidR="00322167" w:rsidRDefault="00322167" w:rsidP="0016787E">
      <w:pPr>
        <w:spacing w:line="360" w:lineRule="auto"/>
        <w:rPr>
          <w:rFonts w:ascii="Arial" w:hAnsi="Arial" w:cs="Arial"/>
          <w:b/>
          <w:i/>
          <w:sz w:val="28"/>
          <w:szCs w:val="28"/>
        </w:rPr>
      </w:pPr>
    </w:p>
    <w:p w14:paraId="38B72BD8"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CONTEXTO</w:t>
      </w:r>
    </w:p>
    <w:p w14:paraId="6619C4E0" w14:textId="77777777" w:rsidR="0016787E" w:rsidRPr="00435E76" w:rsidRDefault="0016787E" w:rsidP="0016787E">
      <w:pPr>
        <w:pStyle w:val="Prrafodelista"/>
        <w:numPr>
          <w:ilvl w:val="0"/>
          <w:numId w:val="1"/>
        </w:numPr>
        <w:spacing w:line="360" w:lineRule="auto"/>
        <w:jc w:val="both"/>
        <w:rPr>
          <w:rFonts w:ascii="Arial" w:hAnsi="Arial" w:cs="Arial"/>
          <w:sz w:val="28"/>
          <w:szCs w:val="28"/>
        </w:rPr>
      </w:pPr>
      <w:r w:rsidRPr="00435E76">
        <w:rPr>
          <w:rFonts w:ascii="Arial" w:hAnsi="Arial" w:cs="Arial"/>
          <w:sz w:val="28"/>
          <w:szCs w:val="28"/>
        </w:rPr>
        <w:t>Alumnado de 5º de Educación Primaria, de entre 10 y 11 años</w:t>
      </w:r>
    </w:p>
    <w:p w14:paraId="05A2AEA7" w14:textId="77777777" w:rsidR="0016787E" w:rsidRPr="00435E76" w:rsidRDefault="0016787E" w:rsidP="0016787E">
      <w:pPr>
        <w:pStyle w:val="Prrafodelista"/>
        <w:numPr>
          <w:ilvl w:val="0"/>
          <w:numId w:val="1"/>
        </w:numPr>
        <w:spacing w:line="360" w:lineRule="auto"/>
        <w:jc w:val="both"/>
        <w:rPr>
          <w:rFonts w:ascii="Arial" w:hAnsi="Arial" w:cs="Arial"/>
          <w:sz w:val="28"/>
          <w:szCs w:val="28"/>
        </w:rPr>
      </w:pPr>
      <w:r w:rsidRPr="00435E76">
        <w:rPr>
          <w:rFonts w:ascii="Arial" w:hAnsi="Arial" w:cs="Arial"/>
          <w:sz w:val="28"/>
          <w:szCs w:val="28"/>
        </w:rPr>
        <w:t>Grupo de 22 alumnos/as, muy heterogéneo.</w:t>
      </w:r>
    </w:p>
    <w:p w14:paraId="4D12F803" w14:textId="77777777" w:rsidR="0016787E" w:rsidRPr="00435E76" w:rsidRDefault="0016787E" w:rsidP="0016787E">
      <w:pPr>
        <w:pStyle w:val="Prrafodelista"/>
        <w:numPr>
          <w:ilvl w:val="0"/>
          <w:numId w:val="1"/>
        </w:numPr>
        <w:spacing w:line="360" w:lineRule="auto"/>
        <w:jc w:val="both"/>
        <w:rPr>
          <w:rFonts w:ascii="Arial" w:hAnsi="Arial" w:cs="Arial"/>
          <w:sz w:val="28"/>
          <w:szCs w:val="28"/>
        </w:rPr>
      </w:pPr>
      <w:r w:rsidRPr="00435E76">
        <w:rPr>
          <w:rFonts w:ascii="Arial" w:hAnsi="Arial" w:cs="Arial"/>
          <w:sz w:val="28"/>
          <w:szCs w:val="28"/>
        </w:rPr>
        <w:t>Nivel socio-familiar medio bajo.</w:t>
      </w:r>
    </w:p>
    <w:p w14:paraId="6BC15F88" w14:textId="77777777" w:rsidR="0016787E" w:rsidRPr="00435E76" w:rsidRDefault="0016787E" w:rsidP="0016787E">
      <w:pPr>
        <w:pStyle w:val="Prrafodelista"/>
        <w:numPr>
          <w:ilvl w:val="0"/>
          <w:numId w:val="1"/>
        </w:numPr>
        <w:spacing w:line="360" w:lineRule="auto"/>
        <w:jc w:val="both"/>
        <w:rPr>
          <w:rFonts w:ascii="Arial" w:hAnsi="Arial" w:cs="Arial"/>
          <w:sz w:val="28"/>
          <w:szCs w:val="28"/>
        </w:rPr>
      </w:pPr>
      <w:r w:rsidRPr="00435E76">
        <w:rPr>
          <w:rFonts w:ascii="Arial" w:hAnsi="Arial" w:cs="Arial"/>
          <w:sz w:val="28"/>
          <w:szCs w:val="28"/>
        </w:rPr>
        <w:t>Centro educativo de línea tres y en algunos cursos línea cuatro. Es el único centro de la localidad.</w:t>
      </w:r>
    </w:p>
    <w:p w14:paraId="747AD971" w14:textId="77777777" w:rsidR="009A6BBF" w:rsidRPr="009A6BBF" w:rsidRDefault="0016787E" w:rsidP="009A6BBF">
      <w:pPr>
        <w:pStyle w:val="Prrafodelista"/>
        <w:numPr>
          <w:ilvl w:val="0"/>
          <w:numId w:val="1"/>
        </w:numPr>
        <w:spacing w:line="360" w:lineRule="auto"/>
        <w:jc w:val="both"/>
        <w:rPr>
          <w:rFonts w:ascii="Arial" w:hAnsi="Arial" w:cs="Arial"/>
          <w:sz w:val="28"/>
          <w:szCs w:val="28"/>
        </w:rPr>
      </w:pPr>
      <w:r w:rsidRPr="00435E76">
        <w:rPr>
          <w:rFonts w:ascii="Arial" w:hAnsi="Arial" w:cs="Arial"/>
          <w:sz w:val="28"/>
          <w:szCs w:val="28"/>
        </w:rPr>
        <w:t>Pueblo de unos 5000 habitantes, con grandes paisajes, pinares y robledales.</w:t>
      </w:r>
    </w:p>
    <w:p w14:paraId="27F4B9C4"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OBJETIVOS</w:t>
      </w:r>
    </w:p>
    <w:p w14:paraId="72875577"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Los objetivos a conseguir serán:</w:t>
      </w:r>
    </w:p>
    <w:p w14:paraId="4CE69816" w14:textId="77777777" w:rsidR="0016787E" w:rsidRPr="00435E76" w:rsidRDefault="0016787E" w:rsidP="0016787E">
      <w:pPr>
        <w:pStyle w:val="Prrafodelista"/>
        <w:numPr>
          <w:ilvl w:val="0"/>
          <w:numId w:val="2"/>
        </w:numPr>
        <w:spacing w:line="360" w:lineRule="auto"/>
        <w:jc w:val="both"/>
        <w:rPr>
          <w:rFonts w:ascii="Arial" w:hAnsi="Arial" w:cs="Arial"/>
          <w:sz w:val="28"/>
          <w:szCs w:val="28"/>
        </w:rPr>
      </w:pPr>
      <w:r w:rsidRPr="00435E76">
        <w:rPr>
          <w:rFonts w:ascii="Arial" w:hAnsi="Arial" w:cs="Arial"/>
          <w:sz w:val="28"/>
          <w:szCs w:val="28"/>
        </w:rPr>
        <w:lastRenderedPageBreak/>
        <w:t xml:space="preserve">Fomentar el pensamiento crítico del alumnado </w:t>
      </w:r>
    </w:p>
    <w:p w14:paraId="45656686" w14:textId="77777777" w:rsidR="0016787E" w:rsidRPr="00435E76" w:rsidRDefault="00570105" w:rsidP="0016787E">
      <w:pPr>
        <w:pStyle w:val="Prrafodelista"/>
        <w:numPr>
          <w:ilvl w:val="0"/>
          <w:numId w:val="2"/>
        </w:numPr>
        <w:spacing w:line="360" w:lineRule="auto"/>
        <w:jc w:val="both"/>
        <w:rPr>
          <w:rFonts w:ascii="Arial" w:hAnsi="Arial" w:cs="Arial"/>
          <w:sz w:val="28"/>
          <w:szCs w:val="28"/>
        </w:rPr>
      </w:pPr>
      <w:r>
        <w:rPr>
          <w:rFonts w:ascii="Arial" w:hAnsi="Arial" w:cs="Arial"/>
          <w:sz w:val="28"/>
          <w:szCs w:val="28"/>
        </w:rPr>
        <w:t>Acercar los conocimientos matemáticos a su realidad más cercana.</w:t>
      </w:r>
    </w:p>
    <w:p w14:paraId="5E1AF70C" w14:textId="77777777" w:rsidR="0016787E" w:rsidRPr="00435E76" w:rsidRDefault="00570105" w:rsidP="0016787E">
      <w:pPr>
        <w:pStyle w:val="Prrafodelista"/>
        <w:numPr>
          <w:ilvl w:val="0"/>
          <w:numId w:val="2"/>
        </w:numPr>
        <w:spacing w:line="360" w:lineRule="auto"/>
        <w:jc w:val="both"/>
        <w:rPr>
          <w:rFonts w:ascii="Arial" w:hAnsi="Arial" w:cs="Arial"/>
          <w:sz w:val="28"/>
          <w:szCs w:val="28"/>
        </w:rPr>
      </w:pPr>
      <w:r>
        <w:rPr>
          <w:rFonts w:ascii="Arial" w:hAnsi="Arial" w:cs="Arial"/>
          <w:sz w:val="28"/>
          <w:szCs w:val="28"/>
        </w:rPr>
        <w:t>Propiciar la motivación intrínseca en nuestros alumnos/as</w:t>
      </w:r>
    </w:p>
    <w:p w14:paraId="4B84756E" w14:textId="77777777" w:rsidR="0016787E" w:rsidRPr="00435E76" w:rsidRDefault="00570105" w:rsidP="0016787E">
      <w:pPr>
        <w:pStyle w:val="Prrafodelista"/>
        <w:numPr>
          <w:ilvl w:val="0"/>
          <w:numId w:val="2"/>
        </w:numPr>
        <w:spacing w:line="360" w:lineRule="auto"/>
        <w:jc w:val="both"/>
        <w:rPr>
          <w:rFonts w:ascii="Arial" w:hAnsi="Arial" w:cs="Arial"/>
          <w:sz w:val="28"/>
          <w:szCs w:val="28"/>
        </w:rPr>
      </w:pPr>
      <w:r>
        <w:rPr>
          <w:rFonts w:ascii="Arial" w:hAnsi="Arial" w:cs="Arial"/>
          <w:sz w:val="28"/>
          <w:szCs w:val="28"/>
        </w:rPr>
        <w:t>Favorecer un aprendizaje significativo.</w:t>
      </w:r>
    </w:p>
    <w:p w14:paraId="3399D048" w14:textId="77777777" w:rsidR="0016787E" w:rsidRDefault="00570105" w:rsidP="0016787E">
      <w:pPr>
        <w:pStyle w:val="Prrafodelista"/>
        <w:numPr>
          <w:ilvl w:val="0"/>
          <w:numId w:val="2"/>
        </w:numPr>
        <w:spacing w:line="360" w:lineRule="auto"/>
        <w:jc w:val="both"/>
        <w:rPr>
          <w:rFonts w:ascii="Arial" w:hAnsi="Arial" w:cs="Arial"/>
          <w:sz w:val="28"/>
          <w:szCs w:val="28"/>
        </w:rPr>
      </w:pPr>
      <w:r>
        <w:rPr>
          <w:rFonts w:ascii="Arial" w:hAnsi="Arial" w:cs="Arial"/>
          <w:sz w:val="28"/>
          <w:szCs w:val="28"/>
        </w:rPr>
        <w:t>Reconocer, identificar y aplicar las potencias.</w:t>
      </w:r>
    </w:p>
    <w:p w14:paraId="2ED83366" w14:textId="77777777" w:rsidR="00570105" w:rsidRDefault="00570105" w:rsidP="0016787E">
      <w:pPr>
        <w:pStyle w:val="Prrafodelista"/>
        <w:numPr>
          <w:ilvl w:val="0"/>
          <w:numId w:val="2"/>
        </w:numPr>
        <w:spacing w:line="360" w:lineRule="auto"/>
        <w:jc w:val="both"/>
        <w:rPr>
          <w:rFonts w:ascii="Arial" w:hAnsi="Arial" w:cs="Arial"/>
          <w:sz w:val="28"/>
          <w:szCs w:val="28"/>
        </w:rPr>
      </w:pPr>
      <w:r>
        <w:rPr>
          <w:rFonts w:ascii="Arial" w:hAnsi="Arial" w:cs="Arial"/>
          <w:sz w:val="28"/>
          <w:szCs w:val="28"/>
        </w:rPr>
        <w:t>Observar situaciones en las qu</w:t>
      </w:r>
      <w:r w:rsidR="00322167">
        <w:rPr>
          <w:rFonts w:ascii="Arial" w:hAnsi="Arial" w:cs="Arial"/>
          <w:sz w:val="28"/>
          <w:szCs w:val="28"/>
        </w:rPr>
        <w:t>e se necesitan la formación que estudiamos en el área de matemáticas y exponer otras similares.</w:t>
      </w:r>
    </w:p>
    <w:p w14:paraId="37389058" w14:textId="77777777" w:rsidR="00322167" w:rsidRPr="00435E76" w:rsidRDefault="00322167" w:rsidP="0016787E">
      <w:pPr>
        <w:pStyle w:val="Prrafodelista"/>
        <w:numPr>
          <w:ilvl w:val="0"/>
          <w:numId w:val="2"/>
        </w:numPr>
        <w:spacing w:line="360" w:lineRule="auto"/>
        <w:jc w:val="both"/>
        <w:rPr>
          <w:rFonts w:ascii="Arial" w:hAnsi="Arial" w:cs="Arial"/>
          <w:sz w:val="28"/>
          <w:szCs w:val="28"/>
        </w:rPr>
      </w:pPr>
      <w:r>
        <w:rPr>
          <w:rFonts w:ascii="Arial" w:hAnsi="Arial" w:cs="Arial"/>
          <w:sz w:val="28"/>
          <w:szCs w:val="28"/>
        </w:rPr>
        <w:t>Identificar los pasos para la resolución de problemas y valorar las diferentes técnicas para llegar al resultado, utilizando dibujos y otros métodos para aclarar la situación.</w:t>
      </w:r>
    </w:p>
    <w:p w14:paraId="100653F7" w14:textId="77777777" w:rsidR="0016787E" w:rsidRDefault="0016787E" w:rsidP="0016787E">
      <w:pPr>
        <w:spacing w:line="360" w:lineRule="auto"/>
        <w:rPr>
          <w:rFonts w:ascii="Arial" w:hAnsi="Arial" w:cs="Arial"/>
          <w:b/>
          <w:i/>
          <w:sz w:val="28"/>
          <w:szCs w:val="28"/>
        </w:rPr>
      </w:pPr>
    </w:p>
    <w:p w14:paraId="5DCFF5F5"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CONTENIDOS</w:t>
      </w:r>
    </w:p>
    <w:p w14:paraId="0E1B9FEF"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Los contenidos para lograr estos objetivos son:</w:t>
      </w:r>
    </w:p>
    <w:p w14:paraId="54D344D4" w14:textId="77777777" w:rsidR="0016787E" w:rsidRPr="00435E76" w:rsidRDefault="00322167" w:rsidP="0016787E">
      <w:pPr>
        <w:pStyle w:val="Prrafodelista"/>
        <w:numPr>
          <w:ilvl w:val="0"/>
          <w:numId w:val="3"/>
        </w:numPr>
        <w:spacing w:line="360" w:lineRule="auto"/>
        <w:jc w:val="both"/>
        <w:rPr>
          <w:rFonts w:ascii="Arial" w:hAnsi="Arial" w:cs="Arial"/>
          <w:sz w:val="28"/>
          <w:szCs w:val="28"/>
        </w:rPr>
      </w:pPr>
      <w:r>
        <w:rPr>
          <w:rFonts w:ascii="Arial" w:hAnsi="Arial" w:cs="Arial"/>
          <w:sz w:val="28"/>
          <w:szCs w:val="28"/>
        </w:rPr>
        <w:t>Resolución de problemas</w:t>
      </w:r>
    </w:p>
    <w:p w14:paraId="48044AE9" w14:textId="77777777" w:rsidR="0016787E" w:rsidRPr="00435E76" w:rsidRDefault="00322167" w:rsidP="0016787E">
      <w:pPr>
        <w:pStyle w:val="Prrafodelista"/>
        <w:numPr>
          <w:ilvl w:val="0"/>
          <w:numId w:val="3"/>
        </w:numPr>
        <w:spacing w:line="360" w:lineRule="auto"/>
        <w:jc w:val="both"/>
        <w:rPr>
          <w:rFonts w:ascii="Arial" w:hAnsi="Arial" w:cs="Arial"/>
          <w:sz w:val="28"/>
          <w:szCs w:val="28"/>
        </w:rPr>
      </w:pPr>
      <w:r>
        <w:rPr>
          <w:rFonts w:ascii="Arial" w:hAnsi="Arial" w:cs="Arial"/>
          <w:sz w:val="28"/>
          <w:szCs w:val="28"/>
        </w:rPr>
        <w:t>Potencias</w:t>
      </w:r>
      <w:r w:rsidR="003E717B">
        <w:rPr>
          <w:rFonts w:ascii="Arial" w:hAnsi="Arial" w:cs="Arial"/>
          <w:sz w:val="28"/>
          <w:szCs w:val="28"/>
        </w:rPr>
        <w:t xml:space="preserve"> y sucesiones</w:t>
      </w:r>
    </w:p>
    <w:p w14:paraId="67BABAF0"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METODOLOGÍA</w:t>
      </w:r>
      <w:r w:rsidR="00322167">
        <w:rPr>
          <w:rFonts w:ascii="Arial" w:hAnsi="Arial" w:cs="Arial"/>
          <w:b/>
          <w:i/>
          <w:sz w:val="28"/>
          <w:szCs w:val="28"/>
        </w:rPr>
        <w:t xml:space="preserve"> Y ESCENAS</w:t>
      </w:r>
    </w:p>
    <w:p w14:paraId="01A2716B" w14:textId="77777777" w:rsidR="0016787E" w:rsidRDefault="0016787E" w:rsidP="0016787E">
      <w:pPr>
        <w:spacing w:line="360" w:lineRule="auto"/>
        <w:jc w:val="both"/>
        <w:rPr>
          <w:rFonts w:ascii="Arial" w:hAnsi="Arial" w:cs="Arial"/>
          <w:sz w:val="28"/>
          <w:szCs w:val="28"/>
        </w:rPr>
      </w:pPr>
      <w:r w:rsidRPr="00435E76">
        <w:rPr>
          <w:rFonts w:ascii="Arial" w:hAnsi="Arial" w:cs="Arial"/>
          <w:sz w:val="28"/>
          <w:szCs w:val="28"/>
        </w:rPr>
        <w:t xml:space="preserve">Se </w:t>
      </w:r>
      <w:r w:rsidR="00322167">
        <w:rPr>
          <w:rFonts w:ascii="Arial" w:hAnsi="Arial" w:cs="Arial"/>
          <w:sz w:val="28"/>
          <w:szCs w:val="28"/>
        </w:rPr>
        <w:t>les pondrá la escena de la película “Cadena de favores” de Mimi Leder, 2000</w:t>
      </w:r>
    </w:p>
    <w:p w14:paraId="4FE5BC62" w14:textId="77777777" w:rsidR="00322167" w:rsidRPr="00435E76" w:rsidRDefault="00322167" w:rsidP="0016787E">
      <w:pPr>
        <w:spacing w:line="360" w:lineRule="auto"/>
        <w:jc w:val="both"/>
        <w:rPr>
          <w:rFonts w:ascii="Arial" w:hAnsi="Arial" w:cs="Arial"/>
          <w:sz w:val="28"/>
          <w:szCs w:val="28"/>
        </w:rPr>
      </w:pPr>
      <w:r>
        <w:rPr>
          <w:rFonts w:ascii="Arial" w:hAnsi="Arial" w:cs="Arial"/>
          <w:sz w:val="28"/>
          <w:szCs w:val="28"/>
        </w:rPr>
        <w:t>En esta escena Trevor, un niño de 11 años, el protagonista de la película, explica su idea para el trabajo que les ha mandado el profesor de ciencias sociales. Se trata de hacer un favor a alguien, y que esta persona les haga un favor a otras tres personas, y cada una de ellas a otras tres, y así sucesivamente.</w:t>
      </w:r>
    </w:p>
    <w:p w14:paraId="3B78E361"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ACTIVIDADES</w:t>
      </w:r>
    </w:p>
    <w:p w14:paraId="27B7D522"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 xml:space="preserve">A </w:t>
      </w:r>
      <w:r w:rsidR="003E717B">
        <w:rPr>
          <w:rFonts w:ascii="Arial" w:hAnsi="Arial" w:cs="Arial"/>
          <w:sz w:val="28"/>
          <w:szCs w:val="28"/>
        </w:rPr>
        <w:t>partir de esa escena, realizaremos las siguientes actividades:</w:t>
      </w:r>
    </w:p>
    <w:p w14:paraId="52784B79" w14:textId="77777777" w:rsidR="0016787E" w:rsidRPr="00435E76" w:rsidRDefault="003E717B" w:rsidP="0016787E">
      <w:pPr>
        <w:pStyle w:val="Prrafodelista"/>
        <w:numPr>
          <w:ilvl w:val="0"/>
          <w:numId w:val="4"/>
        </w:numPr>
        <w:spacing w:line="360" w:lineRule="auto"/>
        <w:jc w:val="both"/>
        <w:rPr>
          <w:rFonts w:ascii="Arial" w:hAnsi="Arial" w:cs="Arial"/>
          <w:sz w:val="28"/>
          <w:szCs w:val="28"/>
        </w:rPr>
      </w:pPr>
      <w:r>
        <w:rPr>
          <w:rFonts w:ascii="Arial" w:hAnsi="Arial" w:cs="Arial"/>
          <w:sz w:val="28"/>
          <w:szCs w:val="28"/>
        </w:rPr>
        <w:lastRenderedPageBreak/>
        <w:t xml:space="preserve">Se les harán preguntas como por ejemplo: ¿por qué es una cadena?, ¿cuántas personas habrán recibido un favor, en la cuarta vez desde que empezó Trevor?, escribe una serie con los números que indiquen los favores que se van haciendo… </w:t>
      </w:r>
    </w:p>
    <w:p w14:paraId="6BF43DCA" w14:textId="77777777" w:rsidR="0016787E" w:rsidRPr="00435E76" w:rsidRDefault="003E717B" w:rsidP="0016787E">
      <w:pPr>
        <w:pStyle w:val="Prrafodelista"/>
        <w:numPr>
          <w:ilvl w:val="0"/>
          <w:numId w:val="4"/>
        </w:numPr>
        <w:spacing w:line="360" w:lineRule="auto"/>
        <w:jc w:val="both"/>
        <w:rPr>
          <w:rFonts w:ascii="Arial" w:hAnsi="Arial" w:cs="Arial"/>
          <w:sz w:val="28"/>
          <w:szCs w:val="28"/>
        </w:rPr>
      </w:pPr>
      <w:r>
        <w:rPr>
          <w:rFonts w:ascii="Arial" w:hAnsi="Arial" w:cs="Arial"/>
          <w:sz w:val="28"/>
          <w:szCs w:val="28"/>
        </w:rPr>
        <w:t>Elaborarán una lista de situaciones en las que se aplique esta metodología (de forma individual).</w:t>
      </w:r>
    </w:p>
    <w:p w14:paraId="13F3709C" w14:textId="77777777" w:rsidR="0016787E" w:rsidRPr="00435E76" w:rsidRDefault="003E717B" w:rsidP="0016787E">
      <w:pPr>
        <w:pStyle w:val="Prrafodelista"/>
        <w:numPr>
          <w:ilvl w:val="0"/>
          <w:numId w:val="4"/>
        </w:numPr>
        <w:spacing w:line="360" w:lineRule="auto"/>
        <w:jc w:val="both"/>
        <w:rPr>
          <w:rFonts w:ascii="Arial" w:hAnsi="Arial" w:cs="Arial"/>
          <w:sz w:val="28"/>
          <w:szCs w:val="28"/>
        </w:rPr>
      </w:pPr>
      <w:r>
        <w:rPr>
          <w:rFonts w:ascii="Arial" w:hAnsi="Arial" w:cs="Arial"/>
          <w:sz w:val="28"/>
          <w:szCs w:val="28"/>
        </w:rPr>
        <w:t>Por parejas, redactaran algunas de las situaciones de la lista, en forma de problemas</w:t>
      </w:r>
    </w:p>
    <w:p w14:paraId="7D33DED2" w14:textId="77777777" w:rsidR="0016787E" w:rsidRDefault="003E717B" w:rsidP="0016787E">
      <w:pPr>
        <w:pStyle w:val="Prrafodelista"/>
        <w:numPr>
          <w:ilvl w:val="0"/>
          <w:numId w:val="4"/>
        </w:numPr>
        <w:spacing w:line="360" w:lineRule="auto"/>
        <w:jc w:val="both"/>
        <w:rPr>
          <w:rFonts w:ascii="Arial" w:hAnsi="Arial" w:cs="Arial"/>
          <w:sz w:val="28"/>
          <w:szCs w:val="28"/>
        </w:rPr>
      </w:pPr>
      <w:r>
        <w:rPr>
          <w:rFonts w:ascii="Arial" w:hAnsi="Arial" w:cs="Arial"/>
          <w:sz w:val="28"/>
          <w:szCs w:val="28"/>
        </w:rPr>
        <w:t>Intercambiarán los problemas y resolverán los de los compañeros.</w:t>
      </w:r>
    </w:p>
    <w:p w14:paraId="49F80970" w14:textId="77777777" w:rsidR="009A6BBF" w:rsidRDefault="009A6BBF" w:rsidP="0016787E">
      <w:pPr>
        <w:pStyle w:val="Prrafodelista"/>
        <w:numPr>
          <w:ilvl w:val="0"/>
          <w:numId w:val="4"/>
        </w:numPr>
        <w:spacing w:line="360" w:lineRule="auto"/>
        <w:jc w:val="both"/>
        <w:rPr>
          <w:rFonts w:ascii="Arial" w:hAnsi="Arial" w:cs="Arial"/>
          <w:sz w:val="28"/>
          <w:szCs w:val="28"/>
        </w:rPr>
      </w:pPr>
      <w:r>
        <w:rPr>
          <w:rFonts w:ascii="Arial" w:hAnsi="Arial" w:cs="Arial"/>
          <w:sz w:val="28"/>
          <w:szCs w:val="28"/>
        </w:rPr>
        <w:t>Puesta en común, dramatizando los problemas.</w:t>
      </w:r>
    </w:p>
    <w:p w14:paraId="4B8EDDEF" w14:textId="77777777" w:rsidR="0016787E" w:rsidRDefault="0016787E" w:rsidP="0016787E">
      <w:pPr>
        <w:spacing w:line="360" w:lineRule="auto"/>
        <w:rPr>
          <w:rFonts w:ascii="Arial" w:hAnsi="Arial" w:cs="Arial"/>
          <w:b/>
          <w:i/>
          <w:sz w:val="28"/>
          <w:szCs w:val="28"/>
        </w:rPr>
      </w:pPr>
    </w:p>
    <w:p w14:paraId="42E50845" w14:textId="77777777" w:rsidR="0016787E" w:rsidRPr="00435E76" w:rsidRDefault="0016787E" w:rsidP="0016787E">
      <w:pPr>
        <w:spacing w:line="360" w:lineRule="auto"/>
        <w:rPr>
          <w:rFonts w:ascii="Arial" w:hAnsi="Arial" w:cs="Arial"/>
          <w:sz w:val="28"/>
          <w:szCs w:val="28"/>
        </w:rPr>
      </w:pPr>
      <w:r>
        <w:rPr>
          <w:rFonts w:ascii="Arial" w:hAnsi="Arial" w:cs="Arial"/>
          <w:b/>
          <w:i/>
          <w:sz w:val="28"/>
          <w:szCs w:val="28"/>
        </w:rPr>
        <w:t>AGRUPAMIENTOS</w:t>
      </w:r>
    </w:p>
    <w:p w14:paraId="677B0EDD"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Para realizar estas actividades se formarán diferentes agrupamientos</w:t>
      </w:r>
      <w:r>
        <w:rPr>
          <w:rFonts w:ascii="Arial" w:hAnsi="Arial" w:cs="Arial"/>
          <w:sz w:val="28"/>
          <w:szCs w:val="28"/>
        </w:rPr>
        <w:t>, según el tipo de actividad y los fines a conseguir</w:t>
      </w:r>
      <w:r w:rsidRPr="00435E76">
        <w:rPr>
          <w:rFonts w:ascii="Arial" w:hAnsi="Arial" w:cs="Arial"/>
          <w:sz w:val="28"/>
          <w:szCs w:val="28"/>
        </w:rPr>
        <w:t>: en pequeño grupo, en gran grupo y de forma individual.</w:t>
      </w:r>
    </w:p>
    <w:p w14:paraId="76F61F48"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TEMPORALIZACIÓN</w:t>
      </w:r>
    </w:p>
    <w:p w14:paraId="5B1AF5AE" w14:textId="77777777" w:rsidR="0016787E" w:rsidRPr="00435E76" w:rsidRDefault="003E717B" w:rsidP="0016787E">
      <w:pPr>
        <w:spacing w:line="360" w:lineRule="auto"/>
        <w:jc w:val="both"/>
        <w:rPr>
          <w:rFonts w:ascii="Arial" w:hAnsi="Arial" w:cs="Arial"/>
          <w:sz w:val="28"/>
          <w:szCs w:val="28"/>
        </w:rPr>
      </w:pPr>
      <w:r>
        <w:rPr>
          <w:rFonts w:ascii="Arial" w:hAnsi="Arial" w:cs="Arial"/>
          <w:sz w:val="28"/>
          <w:szCs w:val="28"/>
        </w:rPr>
        <w:t>La temporalización total de esta</w:t>
      </w:r>
      <w:r w:rsidR="009A6BBF">
        <w:rPr>
          <w:rFonts w:ascii="Arial" w:hAnsi="Arial" w:cs="Arial"/>
          <w:sz w:val="28"/>
          <w:szCs w:val="28"/>
        </w:rPr>
        <w:t xml:space="preserve"> actividad será de cuatro</w:t>
      </w:r>
      <w:r>
        <w:rPr>
          <w:rFonts w:ascii="Arial" w:hAnsi="Arial" w:cs="Arial"/>
          <w:sz w:val="28"/>
          <w:szCs w:val="28"/>
        </w:rPr>
        <w:t xml:space="preserve"> sesiones de una hora, aproximadamente</w:t>
      </w:r>
    </w:p>
    <w:p w14:paraId="344FFD09"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MATERIALES Y RECURSOS</w:t>
      </w:r>
    </w:p>
    <w:p w14:paraId="7BAB2087"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Para ello se necesitarán diferentes recursos y materiales:</w:t>
      </w:r>
    </w:p>
    <w:p w14:paraId="6F0BC836" w14:textId="77777777" w:rsidR="0016787E" w:rsidRPr="00435E76" w:rsidRDefault="0016787E" w:rsidP="0016787E">
      <w:pPr>
        <w:pStyle w:val="Prrafodelista"/>
        <w:numPr>
          <w:ilvl w:val="0"/>
          <w:numId w:val="5"/>
        </w:numPr>
        <w:spacing w:line="360" w:lineRule="auto"/>
        <w:jc w:val="both"/>
        <w:rPr>
          <w:rFonts w:ascii="Arial" w:hAnsi="Arial" w:cs="Arial"/>
          <w:sz w:val="28"/>
          <w:szCs w:val="28"/>
        </w:rPr>
      </w:pPr>
      <w:r w:rsidRPr="00435E76">
        <w:rPr>
          <w:rFonts w:ascii="Arial" w:hAnsi="Arial" w:cs="Arial"/>
          <w:sz w:val="28"/>
          <w:szCs w:val="28"/>
        </w:rPr>
        <w:t>Ordenador con acceso a internet.</w:t>
      </w:r>
    </w:p>
    <w:p w14:paraId="320CB27C" w14:textId="77777777" w:rsidR="0016787E" w:rsidRDefault="009A6BBF" w:rsidP="0016787E">
      <w:pPr>
        <w:pStyle w:val="Prrafodelista"/>
        <w:numPr>
          <w:ilvl w:val="0"/>
          <w:numId w:val="5"/>
        </w:numPr>
        <w:spacing w:line="360" w:lineRule="auto"/>
        <w:jc w:val="both"/>
        <w:rPr>
          <w:rFonts w:ascii="Arial" w:hAnsi="Arial" w:cs="Arial"/>
          <w:sz w:val="28"/>
          <w:szCs w:val="28"/>
        </w:rPr>
      </w:pPr>
      <w:r>
        <w:rPr>
          <w:rFonts w:ascii="Arial" w:hAnsi="Arial" w:cs="Arial"/>
          <w:sz w:val="28"/>
          <w:szCs w:val="28"/>
        </w:rPr>
        <w:t>Pizarra digital</w:t>
      </w:r>
    </w:p>
    <w:p w14:paraId="2C28040F" w14:textId="77777777" w:rsidR="009A6BBF" w:rsidRPr="00435E76" w:rsidRDefault="009A6BBF" w:rsidP="0016787E">
      <w:pPr>
        <w:pStyle w:val="Prrafodelista"/>
        <w:numPr>
          <w:ilvl w:val="0"/>
          <w:numId w:val="5"/>
        </w:numPr>
        <w:spacing w:line="360" w:lineRule="auto"/>
        <w:jc w:val="both"/>
        <w:rPr>
          <w:rFonts w:ascii="Arial" w:hAnsi="Arial" w:cs="Arial"/>
          <w:sz w:val="28"/>
          <w:szCs w:val="28"/>
        </w:rPr>
      </w:pPr>
      <w:r>
        <w:rPr>
          <w:rFonts w:ascii="Arial" w:hAnsi="Arial" w:cs="Arial"/>
          <w:sz w:val="28"/>
          <w:szCs w:val="28"/>
        </w:rPr>
        <w:t>Escena de la película</w:t>
      </w:r>
    </w:p>
    <w:p w14:paraId="16307218" w14:textId="77777777" w:rsidR="0016787E" w:rsidRPr="00435E76" w:rsidRDefault="009A6BBF" w:rsidP="0016787E">
      <w:pPr>
        <w:pStyle w:val="Prrafodelista"/>
        <w:numPr>
          <w:ilvl w:val="0"/>
          <w:numId w:val="5"/>
        </w:numPr>
        <w:spacing w:line="360" w:lineRule="auto"/>
        <w:jc w:val="both"/>
        <w:rPr>
          <w:rFonts w:ascii="Arial" w:hAnsi="Arial" w:cs="Arial"/>
          <w:sz w:val="28"/>
          <w:szCs w:val="28"/>
        </w:rPr>
      </w:pPr>
      <w:r>
        <w:rPr>
          <w:rFonts w:ascii="Arial" w:hAnsi="Arial" w:cs="Arial"/>
          <w:sz w:val="28"/>
          <w:szCs w:val="28"/>
        </w:rPr>
        <w:t>Folios</w:t>
      </w:r>
    </w:p>
    <w:p w14:paraId="5B95B080" w14:textId="77777777" w:rsidR="0016787E" w:rsidRPr="009A6BBF" w:rsidRDefault="0016787E" w:rsidP="009A6BBF">
      <w:pPr>
        <w:pStyle w:val="Prrafodelista"/>
        <w:numPr>
          <w:ilvl w:val="0"/>
          <w:numId w:val="5"/>
        </w:numPr>
        <w:spacing w:line="360" w:lineRule="auto"/>
        <w:jc w:val="both"/>
        <w:rPr>
          <w:rFonts w:ascii="Arial" w:hAnsi="Arial" w:cs="Arial"/>
          <w:sz w:val="28"/>
          <w:szCs w:val="28"/>
        </w:rPr>
      </w:pPr>
      <w:r w:rsidRPr="00435E76">
        <w:rPr>
          <w:rFonts w:ascii="Arial" w:hAnsi="Arial" w:cs="Arial"/>
          <w:sz w:val="28"/>
          <w:szCs w:val="28"/>
        </w:rPr>
        <w:lastRenderedPageBreak/>
        <w:t>Cartulinas, pinturas, rotuladores, lápices, pinturas, goma, tijeras, pegamento…</w:t>
      </w:r>
    </w:p>
    <w:p w14:paraId="18A0F7AB" w14:textId="77777777" w:rsidR="0016787E" w:rsidRPr="00435E76" w:rsidRDefault="0016787E" w:rsidP="0016787E">
      <w:pPr>
        <w:pStyle w:val="Prrafodelista"/>
        <w:numPr>
          <w:ilvl w:val="0"/>
          <w:numId w:val="5"/>
        </w:numPr>
        <w:spacing w:line="360" w:lineRule="auto"/>
        <w:jc w:val="both"/>
        <w:rPr>
          <w:rFonts w:ascii="Arial" w:hAnsi="Arial" w:cs="Arial"/>
          <w:sz w:val="28"/>
          <w:szCs w:val="28"/>
        </w:rPr>
      </w:pPr>
      <w:r w:rsidRPr="00435E76">
        <w:rPr>
          <w:rFonts w:ascii="Arial" w:hAnsi="Arial" w:cs="Arial"/>
          <w:sz w:val="28"/>
          <w:szCs w:val="28"/>
        </w:rPr>
        <w:t>Etc.</w:t>
      </w:r>
    </w:p>
    <w:p w14:paraId="724A1470" w14:textId="77777777" w:rsidR="0016787E" w:rsidRDefault="0016787E" w:rsidP="0016787E">
      <w:pPr>
        <w:spacing w:line="360" w:lineRule="auto"/>
        <w:rPr>
          <w:rFonts w:ascii="Arial" w:hAnsi="Arial" w:cs="Arial"/>
          <w:b/>
          <w:i/>
          <w:sz w:val="28"/>
          <w:szCs w:val="28"/>
        </w:rPr>
      </w:pPr>
    </w:p>
    <w:p w14:paraId="1EFF0B2B" w14:textId="77777777" w:rsidR="0016787E" w:rsidRPr="00435E76" w:rsidRDefault="0016787E" w:rsidP="0016787E">
      <w:pPr>
        <w:spacing w:line="360" w:lineRule="auto"/>
        <w:rPr>
          <w:rFonts w:ascii="Arial" w:hAnsi="Arial" w:cs="Arial"/>
          <w:b/>
          <w:i/>
          <w:sz w:val="28"/>
          <w:szCs w:val="28"/>
        </w:rPr>
      </w:pPr>
      <w:r w:rsidRPr="00435E76">
        <w:rPr>
          <w:rFonts w:ascii="Arial" w:hAnsi="Arial" w:cs="Arial"/>
          <w:b/>
          <w:i/>
          <w:sz w:val="28"/>
          <w:szCs w:val="28"/>
        </w:rPr>
        <w:t>EVALUACIÓN</w:t>
      </w:r>
    </w:p>
    <w:p w14:paraId="395C3B7A"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La evaluación será formativa y sumátiva. Llevándose a cabo a lo largo de todo el desarrollo del taller.</w:t>
      </w:r>
    </w:p>
    <w:p w14:paraId="22627C68"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Se realizará a través de distintos instrumentos: la observación directa, cuestionarios, test, preguntas cortas, dianas y rúbricas de evaluación.</w:t>
      </w:r>
    </w:p>
    <w:p w14:paraId="374B6764" w14:textId="77777777" w:rsidR="0016787E" w:rsidRPr="00435E76" w:rsidRDefault="0016787E" w:rsidP="0016787E">
      <w:pPr>
        <w:spacing w:line="360" w:lineRule="auto"/>
        <w:jc w:val="both"/>
        <w:rPr>
          <w:rFonts w:ascii="Arial" w:hAnsi="Arial" w:cs="Arial"/>
          <w:sz w:val="28"/>
          <w:szCs w:val="28"/>
        </w:rPr>
      </w:pPr>
      <w:r w:rsidRPr="00435E76">
        <w:rPr>
          <w:rFonts w:ascii="Arial" w:hAnsi="Arial" w:cs="Arial"/>
          <w:sz w:val="28"/>
          <w:szCs w:val="28"/>
        </w:rPr>
        <w:t>Se evaluará tanto el proceso de enseñanza como el de aprendizaje, los materiales, los recursos, los tiempos, las actividades… Y se realizará una autoevaluación y una cooevaluación, para reflexionar y hacer propuestas de mejora y aprendizaje, sacando conclusiones constructivas.</w:t>
      </w:r>
    </w:p>
    <w:p w14:paraId="62CA375A" w14:textId="77777777" w:rsidR="003A29C8" w:rsidRDefault="003A29C8"/>
    <w:p w14:paraId="02BA513D" w14:textId="77777777" w:rsidR="003A29C8" w:rsidRDefault="003A29C8"/>
    <w:sectPr w:rsidR="003A29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6ED7"/>
    <w:multiLevelType w:val="hybridMultilevel"/>
    <w:tmpl w:val="DC1CA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E1744A"/>
    <w:multiLevelType w:val="hybridMultilevel"/>
    <w:tmpl w:val="15F0D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C174C4"/>
    <w:multiLevelType w:val="hybridMultilevel"/>
    <w:tmpl w:val="83524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1644D0"/>
    <w:multiLevelType w:val="hybridMultilevel"/>
    <w:tmpl w:val="4F201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9E76465"/>
    <w:multiLevelType w:val="hybridMultilevel"/>
    <w:tmpl w:val="68BC7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C8"/>
    <w:rsid w:val="0016787E"/>
    <w:rsid w:val="00202DD7"/>
    <w:rsid w:val="00322167"/>
    <w:rsid w:val="003A29C8"/>
    <w:rsid w:val="003E717B"/>
    <w:rsid w:val="00570105"/>
    <w:rsid w:val="007072AB"/>
    <w:rsid w:val="0099301F"/>
    <w:rsid w:val="009A6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0EE1"/>
  <w15:docId w15:val="{0723F605-A79C-4BFE-9870-9C797A09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character" w:customStyle="1" w:styleId="u-vertical-align8teo">
    <w:name w:val="u-vertical-align___8teo"/>
    <w:basedOn w:val="Fuentedeprrafopredeter"/>
    <w:rsid w:val="003A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166697">
      <w:bodyDiv w:val="1"/>
      <w:marLeft w:val="0"/>
      <w:marRight w:val="0"/>
      <w:marTop w:val="0"/>
      <w:marBottom w:val="0"/>
      <w:divBdr>
        <w:top w:val="none" w:sz="0" w:space="0" w:color="auto"/>
        <w:left w:val="none" w:sz="0" w:space="0" w:color="auto"/>
        <w:bottom w:val="none" w:sz="0" w:space="0" w:color="auto"/>
        <w:right w:val="none" w:sz="0" w:space="0" w:color="auto"/>
      </w:divBdr>
      <w:divsChild>
        <w:div w:id="1414888388">
          <w:marLeft w:val="0"/>
          <w:marRight w:val="0"/>
          <w:marTop w:val="0"/>
          <w:marBottom w:val="0"/>
          <w:divBdr>
            <w:top w:val="none" w:sz="0" w:space="0" w:color="auto"/>
            <w:left w:val="none" w:sz="0" w:space="0" w:color="auto"/>
            <w:bottom w:val="none" w:sz="0" w:space="0" w:color="auto"/>
            <w:right w:val="none" w:sz="0" w:space="0" w:color="auto"/>
          </w:divBdr>
        </w:div>
        <w:div w:id="1009216051">
          <w:marLeft w:val="0"/>
          <w:marRight w:val="0"/>
          <w:marTop w:val="0"/>
          <w:marBottom w:val="0"/>
          <w:divBdr>
            <w:top w:val="none" w:sz="0" w:space="0" w:color="auto"/>
            <w:left w:val="none" w:sz="0" w:space="0" w:color="auto"/>
            <w:bottom w:val="none" w:sz="0" w:space="0" w:color="auto"/>
            <w:right w:val="none" w:sz="0" w:space="0" w:color="auto"/>
          </w:divBdr>
          <w:divsChild>
            <w:div w:id="658965439">
              <w:marLeft w:val="0"/>
              <w:marRight w:val="0"/>
              <w:marTop w:val="0"/>
              <w:marBottom w:val="0"/>
              <w:divBdr>
                <w:top w:val="none" w:sz="0" w:space="0" w:color="auto"/>
                <w:left w:val="none" w:sz="0" w:space="0" w:color="auto"/>
                <w:bottom w:val="none" w:sz="0" w:space="0" w:color="auto"/>
                <w:right w:val="none" w:sz="0" w:space="0" w:color="auto"/>
              </w:divBdr>
              <w:divsChild>
                <w:div w:id="2030447667">
                  <w:marLeft w:val="0"/>
                  <w:marRight w:val="0"/>
                  <w:marTop w:val="0"/>
                  <w:marBottom w:val="0"/>
                  <w:divBdr>
                    <w:top w:val="none" w:sz="0" w:space="0" w:color="auto"/>
                    <w:left w:val="none" w:sz="0" w:space="0" w:color="auto"/>
                    <w:bottom w:val="none" w:sz="0" w:space="0" w:color="auto"/>
                    <w:right w:val="none" w:sz="0" w:space="0" w:color="auto"/>
                  </w:divBdr>
                  <w:divsChild>
                    <w:div w:id="917863823">
                      <w:marLeft w:val="0"/>
                      <w:marRight w:val="0"/>
                      <w:marTop w:val="0"/>
                      <w:marBottom w:val="0"/>
                      <w:divBdr>
                        <w:top w:val="none" w:sz="0" w:space="0" w:color="auto"/>
                        <w:left w:val="none" w:sz="0" w:space="0" w:color="auto"/>
                        <w:bottom w:val="none" w:sz="0" w:space="0" w:color="auto"/>
                        <w:right w:val="none" w:sz="0" w:space="0" w:color="auto"/>
                      </w:divBdr>
                      <w:divsChild>
                        <w:div w:id="686055865">
                          <w:marLeft w:val="0"/>
                          <w:marRight w:val="0"/>
                          <w:marTop w:val="0"/>
                          <w:marBottom w:val="0"/>
                          <w:divBdr>
                            <w:top w:val="none" w:sz="0" w:space="0" w:color="auto"/>
                            <w:left w:val="none" w:sz="0" w:space="0" w:color="auto"/>
                            <w:bottom w:val="none" w:sz="0" w:space="0" w:color="auto"/>
                            <w:right w:val="none" w:sz="0" w:space="0" w:color="auto"/>
                          </w:divBdr>
                        </w:div>
                        <w:div w:id="6837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C769458594654D95694F0D0C20AD4A" ma:contentTypeVersion="6" ma:contentTypeDescription="Crear nuevo documento." ma:contentTypeScope="" ma:versionID="5803569848af8df429217e811d451053">
  <xsd:schema xmlns:xsd="http://www.w3.org/2001/XMLSchema" xmlns:xs="http://www.w3.org/2001/XMLSchema" xmlns:p="http://schemas.microsoft.com/office/2006/metadata/properties" xmlns:ns2="dcadfb09-d33a-45d8-85e6-62ed0dc30f8e" targetNamespace="http://schemas.microsoft.com/office/2006/metadata/properties" ma:root="true" ma:fieldsID="d98abec199c210af43a2b8e8e3643c62" ns2:_="">
    <xsd:import namespace="dcadfb09-d33a-45d8-85e6-62ed0dc30f8e"/>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dfb09-d33a-45d8-85e6-62ed0dc30f8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dcadfb09-d33a-45d8-85e6-62ed0dc30f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FADE0-11A7-4A86-8C7D-FE3683B5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dfb09-d33a-45d8-85e6-62ed0dc30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7C2F1-3C8A-4C89-BC08-1F9C2CB9B23B}">
  <ds:schemaRefs>
    <ds:schemaRef ds:uri="http://schemas.microsoft.com/office/2006/metadata/properties"/>
    <ds:schemaRef ds:uri="http://schemas.microsoft.com/office/infopath/2007/PartnerControls"/>
    <ds:schemaRef ds:uri="dcadfb09-d33a-45d8-85e6-62ed0dc30f8e"/>
  </ds:schemaRefs>
</ds:datastoreItem>
</file>

<file path=customXml/itemProps3.xml><?xml version="1.0" encoding="utf-8"?>
<ds:datastoreItem xmlns:ds="http://schemas.openxmlformats.org/officeDocument/2006/customXml" ds:itemID="{348741F9-9858-4D13-AFA3-B7BBE0C94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2010 look</Template>
  <TotalTime>2</TotalTime>
  <Pages>1</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Luis Angel de la Fuente Gutierrez</cp:lastModifiedBy>
  <cp:revision>4</cp:revision>
  <dcterms:created xsi:type="dcterms:W3CDTF">2021-11-25T20:26:00Z</dcterms:created>
  <dcterms:modified xsi:type="dcterms:W3CDTF">2021-12-13T09:44:00Z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0x01010043C769458594654D95694F0D0C20AD4A</vt:lpwstr>
  </property>
</Properties>
</file>