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Para cada uno de los documentos describe pormenorizadamente la entidad que debe obtener dicho documento y la ruta que debe seguirse en el sistema Cicerón para crear un nuevo tipo de documento de cada tipo y obtenerlo impreso. Utiliza una tabla como la siguiente:</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tbl>
      <w:tblPr>
        <w:tblW w:w="849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65"/>
        <w:gridCol w:w="6228"/>
      </w:tblGrid>
      <w:tr>
        <w:trPr>
          <w:trHeight w:val="700" w:hRule="atLeast"/>
        </w:trPr>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Times New Roman" w:cs="Arial"/>
                <w:sz w:val="24"/>
                <w:szCs w:val="24"/>
                <w:lang w:eastAsia="es-ES"/>
              </w:rPr>
            </w:pPr>
            <w:r>
              <w:rPr>
                <w:rFonts w:eastAsia="Times New Roman" w:cs="Arial" w:ascii="Arial" w:hAnsi="Arial"/>
                <w:b/>
                <w:bCs/>
                <w:color w:val="000000"/>
                <w:sz w:val="20"/>
                <w:szCs w:val="20"/>
                <w:lang w:eastAsia="es-ES"/>
              </w:rPr>
              <w:t>TIPO DE DOCUMENTO</w:t>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Times New Roman" w:cs="Arial"/>
                <w:sz w:val="24"/>
                <w:szCs w:val="24"/>
                <w:lang w:eastAsia="es-ES"/>
              </w:rPr>
            </w:pPr>
            <w:r>
              <w:rPr>
                <w:rFonts w:eastAsia="Times New Roman" w:cs="Arial" w:ascii="Arial" w:hAnsi="Arial"/>
                <w:b/>
                <w:bCs/>
                <w:color w:val="000000"/>
                <w:sz w:val="20"/>
                <w:szCs w:val="20"/>
                <w:lang w:eastAsia="es-ES"/>
              </w:rPr>
              <w:t>PROCESO A SEGUIR EN CICERÓN PARA CREAR Y OBTENER EL DOCUMENTO</w:t>
            </w:r>
          </w:p>
        </w:tc>
      </w:tr>
      <w:tr>
        <w:trPr>
          <w:trHeight w:val="837" w:hRule="atLeast"/>
        </w:trPr>
        <w:tc>
          <w:tcPr>
            <w:tcW w:w="22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t>Documento de formalización Centro Educativo-Centro de Trabajo</w:t>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Creación</w:t>
            </w:r>
            <w:r>
              <w:rPr>
                <w:rFonts w:eastAsia="Times New Roman" w:cs="Calibri" w:cstheme="minorHAnsi"/>
                <w:sz w:val="18"/>
                <w:szCs w:val="18"/>
                <w:lang w:eastAsia="es-ES"/>
              </w:rPr>
              <w:t>: </w:t>
            </w:r>
          </w:p>
          <w:p>
            <w:pPr>
              <w:pStyle w:val="Normal"/>
              <w:widowControl w:val="false"/>
              <w:numPr>
                <w:ilvl w:val="0"/>
                <w:numId w:val="1"/>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Entrar al sistema con la entidad centro educativo, elegir la entrada de menú Gestión de Centros.</w:t>
            </w:r>
          </w:p>
          <w:p>
            <w:pPr>
              <w:pStyle w:val="Normal"/>
              <w:widowControl w:val="false"/>
              <w:numPr>
                <w:ilvl w:val="0"/>
                <w:numId w:val="1"/>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En la nueva ventana, seleccionar Documentos de formalización</w:t>
            </w:r>
          </w:p>
          <w:p>
            <w:pPr>
              <w:pStyle w:val="Normal"/>
              <w:widowControl w:val="false"/>
              <w:numPr>
                <w:ilvl w:val="0"/>
                <w:numId w:val="1"/>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Pinchar en Dar de alta en Documento de formalización</w:t>
            </w:r>
          </w:p>
          <w:p>
            <w:pPr>
              <w:pStyle w:val="Normal"/>
              <w:widowControl w:val="false"/>
              <w:numPr>
                <w:ilvl w:val="0"/>
                <w:numId w:val="1"/>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Introducir el CIF de la empresa (se comprueba que no hay documento de formalización y que la empresa está dada de alta)</w:t>
            </w:r>
          </w:p>
          <w:p>
            <w:pPr>
              <w:pStyle w:val="Normal"/>
              <w:widowControl w:val="false"/>
              <w:numPr>
                <w:ilvl w:val="0"/>
                <w:numId w:val="1"/>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En la nueva ventana se introducen los datos que se piden, tales como Centro de trabajo (que ya viene), enseñanza, fecha de firma del documento… Cuando esté todo completado se da a Siguiente.</w:t>
            </w:r>
          </w:p>
          <w:p>
            <w:pPr>
              <w:pStyle w:val="Normal"/>
              <w:widowControl w:val="false"/>
              <w:numPr>
                <w:ilvl w:val="0"/>
                <w:numId w:val="1"/>
              </w:numPr>
              <w:spacing w:lineRule="auto" w:line="240" w:before="0" w:after="160"/>
              <w:textAlignment w:val="baseline"/>
              <w:rPr>
                <w:rFonts w:eastAsia="Times New Roman" w:cs="Calibri" w:cstheme="minorHAnsi"/>
                <w:sz w:val="18"/>
                <w:szCs w:val="18"/>
                <w:lang w:eastAsia="es-ES"/>
              </w:rPr>
            </w:pPr>
            <w:r>
              <w:rPr>
                <w:rFonts w:eastAsia="Times New Roman" w:cs="Calibri" w:cstheme="minorHAnsi"/>
                <w:sz w:val="18"/>
                <w:szCs w:val="18"/>
                <w:lang w:eastAsia="es-ES"/>
              </w:rPr>
              <w:t>En la nueva ventana aparece el resumen para comprobar que está todo correcto. Se da a Terminar.</w:t>
            </w:r>
          </w:p>
        </w:tc>
      </w:tr>
      <w:tr>
        <w:trPr>
          <w:trHeight w:val="835" w:hRule="atLeast"/>
        </w:trPr>
        <w:tc>
          <w:tcPr>
            <w:tcW w:w="2265"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Obtención</w:t>
            </w:r>
            <w:r>
              <w:rPr>
                <w:rFonts w:eastAsia="Times New Roman" w:cs="Calibri" w:cstheme="minorHAnsi"/>
                <w:sz w:val="18"/>
                <w:szCs w:val="18"/>
                <w:lang w:eastAsia="es-ES"/>
              </w:rPr>
              <w:t>: </w:t>
            </w:r>
          </w:p>
          <w:p>
            <w:pPr>
              <w:pStyle w:val="ListParagraph"/>
              <w:widowControl w:val="false"/>
              <w:numPr>
                <w:ilvl w:val="0"/>
                <w:numId w:val="7"/>
              </w:numPr>
              <w:spacing w:lineRule="auto" w:line="240" w:before="0" w:after="0"/>
              <w:contextualSpacing/>
              <w:textAlignment w:val="baseline"/>
              <w:rPr>
                <w:rFonts w:eastAsia="Times New Roman" w:cs="Calibri" w:cstheme="minorHAnsi"/>
                <w:sz w:val="18"/>
                <w:szCs w:val="18"/>
                <w:lang w:eastAsia="es-ES"/>
              </w:rPr>
            </w:pPr>
            <w:r>
              <w:rPr>
                <w:rFonts w:eastAsia="Times New Roman" w:cs="Calibri" w:cstheme="minorHAnsi"/>
                <w:sz w:val="18"/>
                <w:szCs w:val="18"/>
                <w:lang w:eastAsia="es-ES"/>
              </w:rPr>
              <w:t>Al finalizar la creación del documento se puede dar a Descargar para imprimir el documento</w:t>
            </w:r>
          </w:p>
          <w:p>
            <w:pPr>
              <w:pStyle w:val="ListParagraph"/>
              <w:widowControl w:val="false"/>
              <w:numPr>
                <w:ilvl w:val="0"/>
                <w:numId w:val="7"/>
              </w:numPr>
              <w:spacing w:lineRule="auto" w:line="240" w:before="0" w:after="0"/>
              <w:contextualSpacing/>
              <w:textAlignment w:val="baseline"/>
              <w:rPr>
                <w:rFonts w:eastAsia="Times New Roman" w:cs="Calibri" w:cstheme="minorHAnsi"/>
                <w:sz w:val="18"/>
                <w:szCs w:val="18"/>
                <w:lang w:eastAsia="es-ES"/>
              </w:rPr>
            </w:pPr>
            <w:r>
              <w:rPr>
                <w:rFonts w:eastAsia="Times New Roman" w:cs="Calibri" w:cstheme="minorHAnsi"/>
                <w:sz w:val="18"/>
                <w:szCs w:val="18"/>
                <w:lang w:eastAsia="es-ES"/>
              </w:rPr>
              <w:t>La otra opción es entrar al sistema con la entidad centro educativo, elegir la entrada de menú Imprimir. Muestra lista de documentos de formalización…</w:t>
            </w:r>
          </w:p>
          <w:p>
            <w:pPr>
              <w:pStyle w:val="ListParagraph"/>
              <w:widowControl w:val="false"/>
              <w:numPr>
                <w:ilvl w:val="0"/>
                <w:numId w:val="7"/>
              </w:numPr>
              <w:spacing w:lineRule="auto" w:line="240" w:before="0" w:after="0"/>
              <w:contextualSpacing/>
              <w:rPr>
                <w:rFonts w:eastAsia="Times New Roman" w:cs="Calibri" w:cstheme="minorHAnsi"/>
                <w:sz w:val="24"/>
                <w:szCs w:val="24"/>
                <w:lang w:eastAsia="es-ES"/>
              </w:rPr>
            </w:pPr>
            <w:r>
              <w:rPr>
                <w:rFonts w:eastAsia="Times New Roman" w:cs="Calibri" w:cstheme="minorHAnsi"/>
                <w:sz w:val="18"/>
                <w:szCs w:val="18"/>
                <w:lang w:eastAsia="es-ES"/>
              </w:rPr>
              <w:t>Se abre un desple</w:t>
            </w:r>
            <w:bookmarkStart w:id="0" w:name="_GoBack"/>
            <w:bookmarkEnd w:id="0"/>
            <w:r>
              <w:rPr>
                <w:rFonts w:eastAsia="Times New Roman" w:cs="Calibri" w:cstheme="minorHAnsi"/>
                <w:sz w:val="18"/>
                <w:szCs w:val="18"/>
                <w:lang w:eastAsia="es-ES"/>
              </w:rPr>
              <w:t>gable donde buscas el documento y das a Descargar.</w:t>
            </w:r>
          </w:p>
          <w:p>
            <w:pPr>
              <w:pStyle w:val="ListParagraph"/>
              <w:widowControl w:val="false"/>
              <w:numPr>
                <w:ilvl w:val="0"/>
                <w:numId w:val="7"/>
              </w:numPr>
              <w:spacing w:lineRule="auto" w:line="240" w:before="0" w:after="160"/>
              <w:contextualSpacing/>
              <w:textAlignment w:val="baseline"/>
              <w:rPr>
                <w:rFonts w:eastAsia="Times New Roman" w:cs="Calibri" w:cstheme="minorHAnsi"/>
                <w:sz w:val="18"/>
                <w:szCs w:val="18"/>
                <w:lang w:eastAsia="es-ES"/>
              </w:rPr>
            </w:pPr>
            <w:r>
              <w:rPr>
                <w:rFonts w:eastAsia="Times New Roman" w:cs="Calibri" w:cstheme="minorHAnsi"/>
                <w:sz w:val="18"/>
                <w:szCs w:val="18"/>
                <w:lang w:eastAsia="es-ES"/>
              </w:rPr>
              <w:t>Otra opción es entrar con la entidad centro educativo, elegir la entrada de menú Centro. Seleccionar la pestaña de Documentos de formalización y pinchar individualmente en el Código del documento y Descargar</w:t>
            </w:r>
          </w:p>
        </w:tc>
      </w:tr>
      <w:tr>
        <w:trPr>
          <w:trHeight w:val="706" w:hRule="atLeast"/>
        </w:trPr>
        <w:tc>
          <w:tcPr>
            <w:tcW w:w="22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t>Relación de Alumnado</w:t>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Creación</w:t>
            </w:r>
            <w:r>
              <w:rPr>
                <w:rFonts w:eastAsia="Times New Roman" w:cs="Calibri" w:cstheme="minorHAnsi"/>
                <w:sz w:val="18"/>
                <w:szCs w:val="18"/>
                <w:lang w:eastAsia="es-ES"/>
              </w:rPr>
              <w:t>: </w:t>
            </w:r>
          </w:p>
          <w:p>
            <w:pPr>
              <w:pStyle w:val="Normal"/>
              <w:widowControl w:val="false"/>
              <w:numPr>
                <w:ilvl w:val="0"/>
                <w:numId w:val="2"/>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Entrar al sistema con la entidad profesor o Centro, elegir la entrada de menú Gestión de… Centros. </w:t>
            </w:r>
          </w:p>
          <w:p>
            <w:pPr>
              <w:pStyle w:val="Normal"/>
              <w:widowControl w:val="false"/>
              <w:numPr>
                <w:ilvl w:val="0"/>
                <w:numId w:val="2"/>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Seleccionar Relación de alumnos.</w:t>
            </w:r>
          </w:p>
          <w:p>
            <w:pPr>
              <w:pStyle w:val="Normal"/>
              <w:widowControl w:val="false"/>
              <w:numPr>
                <w:ilvl w:val="0"/>
                <w:numId w:val="2"/>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Pinchar en “Dar de alta relación de alumnos”</w:t>
            </w:r>
          </w:p>
          <w:p>
            <w:pPr>
              <w:pStyle w:val="Normal"/>
              <w:widowControl w:val="false"/>
              <w:numPr>
                <w:ilvl w:val="0"/>
                <w:numId w:val="2"/>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Introducir el tipo de estudio y las fechas de inicio y finalización.</w:t>
            </w:r>
          </w:p>
          <w:p>
            <w:pPr>
              <w:pStyle w:val="Normal"/>
              <w:widowControl w:val="false"/>
              <w:numPr>
                <w:ilvl w:val="0"/>
                <w:numId w:val="2"/>
              </w:numPr>
              <w:spacing w:lineRule="auto" w:line="240" w:before="0" w:after="160"/>
              <w:textAlignment w:val="baseline"/>
              <w:rPr>
                <w:rFonts w:eastAsia="Times New Roman" w:cs="Calibri" w:cstheme="minorHAnsi"/>
                <w:sz w:val="18"/>
                <w:szCs w:val="18"/>
                <w:lang w:eastAsia="es-ES"/>
              </w:rPr>
            </w:pPr>
            <w:r>
              <w:rPr>
                <w:rFonts w:eastAsia="Times New Roman" w:cs="Calibri" w:cstheme="minorHAnsi"/>
                <w:sz w:val="18"/>
                <w:szCs w:val="18"/>
                <w:lang w:eastAsia="es-ES"/>
              </w:rPr>
              <w:t>Actualizar</w:t>
            </w:r>
          </w:p>
        </w:tc>
      </w:tr>
      <w:tr>
        <w:trPr>
          <w:trHeight w:val="910" w:hRule="atLeast"/>
        </w:trPr>
        <w:tc>
          <w:tcPr>
            <w:tcW w:w="2265"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Obtención</w:t>
            </w:r>
            <w:r>
              <w:rPr>
                <w:rFonts w:eastAsia="Times New Roman" w:cs="Calibri" w:cstheme="minorHAnsi"/>
                <w:sz w:val="18"/>
                <w:szCs w:val="18"/>
                <w:lang w:eastAsia="es-ES"/>
              </w:rPr>
              <w:t>: </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Entrar como Centro. Dar a Gestión de… y seleccionar Centros. Pinchar en Relación de alumnos. Pinchar en el icono del disquete e imprimir y guardar el documento PDF que se genera</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También, se puede entrar como Profesor, y seleccionar en el menú Imprimir. Luego seleccionar: Muestra cuántos alumnos de los matriculados en un determinado curso están realizando la FCT y poder cotejar si se han visado los documentos de formalización y anexos</w:t>
            </w:r>
          </w:p>
        </w:tc>
      </w:tr>
      <w:tr>
        <w:trPr>
          <w:trHeight w:val="570" w:hRule="atLeast"/>
        </w:trPr>
        <w:tc>
          <w:tcPr>
            <w:tcW w:w="22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t>Programa Formativo</w:t>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Creación</w:t>
            </w:r>
            <w:r>
              <w:rPr>
                <w:rFonts w:eastAsia="Times New Roman" w:cs="Calibri" w:cstheme="minorHAnsi"/>
                <w:sz w:val="18"/>
                <w:szCs w:val="18"/>
                <w:lang w:eastAsia="es-ES"/>
              </w:rPr>
              <w:t>: </w:t>
            </w:r>
          </w:p>
          <w:p>
            <w:pPr>
              <w:pStyle w:val="Normal"/>
              <w:widowControl w:val="false"/>
              <w:numPr>
                <w:ilvl w:val="0"/>
                <w:numId w:val="3"/>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Entrar al sistema con la entidad profesor, elegir la entrada de menú Gestión de… FCT. Seleccionar Gestión de Programas formativos </w:t>
            </w:r>
          </w:p>
          <w:p>
            <w:pPr>
              <w:pStyle w:val="Normal"/>
              <w:widowControl w:val="false"/>
              <w:numPr>
                <w:ilvl w:val="0"/>
                <w:numId w:val="3"/>
              </w:numPr>
              <w:spacing w:lineRule="auto" w:line="240" w:before="0" w:after="0"/>
              <w:textAlignment w:val="baseline"/>
              <w:rPr>
                <w:rFonts w:eastAsia="Times New Roman" w:cs="Calibri" w:cstheme="minorHAnsi"/>
                <w:sz w:val="18"/>
                <w:szCs w:val="18"/>
                <w:lang w:eastAsia="es-ES"/>
              </w:rPr>
            </w:pPr>
            <w:r>
              <w:rPr>
                <w:rFonts w:eastAsia="Times New Roman" w:cs="Calibri" w:cstheme="minorHAnsi"/>
                <w:sz w:val="18"/>
                <w:szCs w:val="18"/>
                <w:lang w:eastAsia="es-ES"/>
              </w:rPr>
              <w:t>Pinchar en “Definir nuevo Programa formativo”</w:t>
            </w:r>
          </w:p>
          <w:p>
            <w:pPr>
              <w:pStyle w:val="Normal"/>
              <w:widowControl w:val="false"/>
              <w:numPr>
                <w:ilvl w:val="0"/>
                <w:numId w:val="3"/>
              </w:numPr>
              <w:spacing w:lineRule="auto" w:line="240" w:before="0" w:after="160"/>
              <w:textAlignment w:val="baseline"/>
              <w:rPr>
                <w:rFonts w:eastAsia="Times New Roman" w:cs="Calibri" w:cstheme="minorHAnsi"/>
                <w:sz w:val="18"/>
                <w:szCs w:val="18"/>
                <w:lang w:eastAsia="es-ES"/>
              </w:rPr>
            </w:pPr>
            <w:r>
              <w:rPr>
                <w:rFonts w:eastAsia="Times New Roman" w:cs="Calibri" w:cstheme="minorHAnsi"/>
                <w:sz w:val="18"/>
                <w:szCs w:val="18"/>
                <w:lang w:eastAsia="es-ES"/>
              </w:rPr>
              <w:t>Introducir los datos pertinentes e ir dando a Siguiente</w:t>
            </w:r>
          </w:p>
        </w:tc>
      </w:tr>
      <w:tr>
        <w:trPr/>
        <w:tc>
          <w:tcPr>
            <w:tcW w:w="2265"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Obtención</w:t>
            </w:r>
            <w:r>
              <w:rPr>
                <w:rFonts w:eastAsia="Times New Roman" w:cs="Calibri" w:cstheme="minorHAnsi"/>
                <w:sz w:val="18"/>
                <w:szCs w:val="18"/>
                <w:lang w:eastAsia="es-ES"/>
              </w:rPr>
              <w:t>: </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Entrar como Profesor. Dar a Gestión de… FCT y seleccionar Gestión de Programas formativos. Pinchar en el icono del disquete e imprimir y guardar el documento PDF que se genera</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También, entrar como Centro y seleccionar Gestión de… Seguimiento de FCT. En la nueva ventana filtrar por alguno de los datos que se piden. Seleccionar el nombre del alumno. En la nueva ventana pinchar en Ver anexo Programa formativo. Se genera el documento que se puede guardar e imprimir.</w:t>
            </w:r>
          </w:p>
        </w:tc>
      </w:tr>
      <w:tr>
        <w:trPr/>
        <w:tc>
          <w:tcPr>
            <w:tcW w:w="22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t>Ficha individual de seguimiento y evaluación</w:t>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8" w:firstLine="108"/>
              <w:rPr>
                <w:rFonts w:eastAsia="Times New Roman" w:cs="Calibri" w:cstheme="minorHAnsi"/>
                <w:sz w:val="24"/>
                <w:szCs w:val="24"/>
                <w:lang w:eastAsia="es-ES"/>
              </w:rPr>
            </w:pPr>
            <w:r>
              <w:rPr>
                <w:rFonts w:eastAsia="Times New Roman" w:cs="Calibri" w:cstheme="minorHAnsi"/>
                <w:b/>
                <w:bCs/>
                <w:sz w:val="18"/>
                <w:szCs w:val="18"/>
                <w:lang w:eastAsia="es-ES"/>
              </w:rPr>
              <w:t>Creación</w:t>
            </w:r>
            <w:r>
              <w:rPr>
                <w:rFonts w:eastAsia="Times New Roman" w:cs="Calibri" w:cstheme="minorHAnsi"/>
                <w:sz w:val="18"/>
                <w:szCs w:val="18"/>
                <w:lang w:eastAsia="es-ES"/>
              </w:rPr>
              <w:t>: </w:t>
            </w:r>
          </w:p>
          <w:p>
            <w:pPr>
              <w:pStyle w:val="Normal"/>
              <w:widowControl w:val="false"/>
              <w:numPr>
                <w:ilvl w:val="0"/>
                <w:numId w:val="4"/>
              </w:numPr>
              <w:spacing w:lineRule="auto" w:line="240" w:before="0" w:after="0"/>
              <w:jc w:val="both"/>
              <w:textAlignment w:val="baseline"/>
              <w:rPr>
                <w:rFonts w:eastAsia="Times New Roman" w:cs="Calibri" w:cstheme="minorHAnsi"/>
                <w:sz w:val="18"/>
                <w:szCs w:val="18"/>
                <w:lang w:eastAsia="es-ES"/>
              </w:rPr>
            </w:pPr>
            <w:r>
              <w:rPr>
                <w:rFonts w:eastAsia="Times New Roman" w:cs="Calibri" w:cstheme="minorHAnsi"/>
                <w:sz w:val="18"/>
                <w:szCs w:val="18"/>
                <w:lang w:eastAsia="es-ES"/>
              </w:rPr>
              <w:t>Entrar al sistema con la entidad profesor, elegir la entrada de menú Gestión de… FCT. Seleccionar Listado de FCT, luego Gestión de datos de una FCT y después Gestión de un Intervalo de FCT</w:t>
            </w:r>
          </w:p>
          <w:p>
            <w:pPr>
              <w:pStyle w:val="Normal"/>
              <w:widowControl w:val="false"/>
              <w:numPr>
                <w:ilvl w:val="0"/>
                <w:numId w:val="4"/>
              </w:numPr>
              <w:spacing w:lineRule="auto" w:line="240" w:before="0" w:after="0"/>
              <w:jc w:val="both"/>
              <w:textAlignment w:val="baseline"/>
              <w:rPr>
                <w:rFonts w:eastAsia="Times New Roman" w:cs="Calibri" w:cstheme="minorHAnsi"/>
                <w:sz w:val="18"/>
                <w:szCs w:val="18"/>
                <w:lang w:eastAsia="es-ES"/>
              </w:rPr>
            </w:pPr>
            <w:r>
              <w:rPr>
                <w:rFonts w:eastAsia="Times New Roman" w:cs="Calibri" w:cstheme="minorHAnsi"/>
                <w:sz w:val="18"/>
                <w:szCs w:val="18"/>
                <w:lang w:eastAsia="es-ES"/>
              </w:rPr>
              <w:t>Pinchar en “Generar Anexo”. Guardarlo</w:t>
            </w:r>
          </w:p>
          <w:p>
            <w:pPr>
              <w:pStyle w:val="Normal"/>
              <w:widowControl w:val="false"/>
              <w:numPr>
                <w:ilvl w:val="0"/>
                <w:numId w:val="4"/>
              </w:numPr>
              <w:spacing w:lineRule="auto" w:line="240" w:before="0" w:after="0"/>
              <w:jc w:val="both"/>
              <w:textAlignment w:val="baseline"/>
              <w:rPr>
                <w:rFonts w:eastAsia="Times New Roman" w:cs="Calibri" w:cstheme="minorHAnsi"/>
                <w:sz w:val="18"/>
                <w:szCs w:val="18"/>
                <w:lang w:eastAsia="es-ES"/>
              </w:rPr>
            </w:pPr>
            <w:r>
              <w:rPr>
                <w:rFonts w:eastAsia="Times New Roman" w:cs="Calibri" w:cstheme="minorHAnsi"/>
                <w:sz w:val="18"/>
                <w:szCs w:val="18"/>
                <w:lang w:eastAsia="es-ES"/>
              </w:rPr>
              <w:t>Rellenarlo aparte y guardarlo</w:t>
            </w:r>
          </w:p>
          <w:p>
            <w:pPr>
              <w:pStyle w:val="Normal"/>
              <w:widowControl w:val="false"/>
              <w:numPr>
                <w:ilvl w:val="0"/>
                <w:numId w:val="4"/>
              </w:numPr>
              <w:spacing w:lineRule="auto" w:line="240" w:before="0" w:after="0"/>
              <w:jc w:val="both"/>
              <w:textAlignment w:val="baseline"/>
              <w:rPr>
                <w:rFonts w:eastAsia="Times New Roman" w:cs="Calibri" w:cstheme="minorHAnsi"/>
                <w:sz w:val="18"/>
                <w:szCs w:val="18"/>
                <w:lang w:eastAsia="es-ES"/>
              </w:rPr>
            </w:pPr>
            <w:r>
              <w:rPr>
                <w:rFonts w:eastAsia="Times New Roman" w:cs="Calibri" w:cstheme="minorHAnsi"/>
                <w:sz w:val="18"/>
                <w:szCs w:val="18"/>
                <w:lang w:eastAsia="es-ES"/>
              </w:rPr>
              <w:t>Entrar al sistema con la entidad profesor, elegir la entrada de menú Gestión de… FCT. Seleccionar Listado de FCT, luego Gestión de datos de una FCT y después Gestión de un Intervalo de FCT</w:t>
            </w:r>
          </w:p>
          <w:p>
            <w:pPr>
              <w:pStyle w:val="Normal"/>
              <w:widowControl w:val="false"/>
              <w:numPr>
                <w:ilvl w:val="0"/>
                <w:numId w:val="4"/>
              </w:numPr>
              <w:spacing w:lineRule="auto" w:line="240" w:before="0" w:after="160"/>
              <w:jc w:val="both"/>
              <w:textAlignment w:val="baseline"/>
              <w:rPr>
                <w:rFonts w:eastAsia="Times New Roman" w:cs="Calibri" w:cstheme="minorHAnsi"/>
                <w:sz w:val="18"/>
                <w:szCs w:val="18"/>
                <w:lang w:eastAsia="es-ES"/>
              </w:rPr>
            </w:pPr>
            <w:r>
              <w:rPr>
                <w:rFonts w:eastAsia="Times New Roman" w:cs="Calibri" w:cstheme="minorHAnsi"/>
                <w:sz w:val="18"/>
                <w:szCs w:val="18"/>
                <w:lang w:eastAsia="es-ES"/>
              </w:rPr>
              <w:t>Pinchar en Examinar y seleccionar el archivo rellenado.</w:t>
            </w:r>
          </w:p>
        </w:tc>
      </w:tr>
      <w:tr>
        <w:trPr/>
        <w:tc>
          <w:tcPr>
            <w:tcW w:w="2265"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Obtención</w:t>
            </w:r>
            <w:r>
              <w:rPr>
                <w:rFonts w:eastAsia="Times New Roman" w:cs="Calibri" w:cstheme="minorHAnsi"/>
                <w:sz w:val="18"/>
                <w:szCs w:val="18"/>
                <w:lang w:eastAsia="es-ES"/>
              </w:rPr>
              <w:t> </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Siguiendo con el punto 5, para recuperarlo, en la pantalla anterior dar a Generar anexo.</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También se puede entrar como Centro y seleccionar Gestión de… Seguimiento de FCT. En la nueva ventana filtrar por alguno de los datos que se piden. Seleccionar el nombre del alumno. En la nueva ventana pinchar en Ver anexo Ficha individual de seguimiento y evaluación. Se genera el documento que se puede guardar e imprimir.</w:t>
            </w:r>
          </w:p>
        </w:tc>
      </w:tr>
      <w:tr>
        <w:trPr/>
        <w:tc>
          <w:tcPr>
            <w:tcW w:w="22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t>Informe valorativo del responsable del centro de trabajo</w:t>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8" w:firstLine="108"/>
              <w:rPr>
                <w:rFonts w:eastAsia="Times New Roman" w:cs="Calibri" w:cstheme="minorHAnsi"/>
                <w:sz w:val="24"/>
                <w:szCs w:val="24"/>
                <w:lang w:eastAsia="es-ES"/>
              </w:rPr>
            </w:pPr>
            <w:r>
              <w:rPr>
                <w:rFonts w:eastAsia="Times New Roman" w:cs="Calibri" w:cstheme="minorHAnsi"/>
                <w:b/>
                <w:bCs/>
                <w:sz w:val="18"/>
                <w:szCs w:val="18"/>
                <w:lang w:eastAsia="es-ES"/>
              </w:rPr>
              <w:t>Creación</w:t>
            </w:r>
            <w:r>
              <w:rPr>
                <w:rFonts w:eastAsia="Times New Roman" w:cs="Calibri" w:cstheme="minorHAnsi"/>
                <w:sz w:val="18"/>
                <w:szCs w:val="18"/>
                <w:lang w:eastAsia="es-ES"/>
              </w:rPr>
              <w:t>: </w:t>
            </w:r>
          </w:p>
          <w:p>
            <w:pPr>
              <w:pStyle w:val="Normal"/>
              <w:widowControl w:val="false"/>
              <w:spacing w:lineRule="auto" w:line="240" w:before="0" w:after="0"/>
              <w:ind w:left="-108" w:firstLine="108"/>
              <w:rPr>
                <w:rFonts w:eastAsia="Times New Roman" w:cs="Calibri" w:cstheme="minorHAnsi"/>
                <w:sz w:val="24"/>
                <w:szCs w:val="24"/>
                <w:lang w:eastAsia="es-ES"/>
              </w:rPr>
            </w:pPr>
            <w:r>
              <w:rPr>
                <w:rFonts w:eastAsia="Times New Roman" w:cs="Calibri" w:cstheme="minorHAnsi"/>
                <w:sz w:val="18"/>
                <w:szCs w:val="18"/>
                <w:lang w:eastAsia="es-ES"/>
              </w:rPr>
              <w:t>Realizarlo en Centro de trabajo. Si no se pudiera:</w:t>
            </w:r>
          </w:p>
          <w:p>
            <w:pPr>
              <w:pStyle w:val="Normal"/>
              <w:widowControl w:val="false"/>
              <w:numPr>
                <w:ilvl w:val="0"/>
                <w:numId w:val="5"/>
              </w:numPr>
              <w:spacing w:lineRule="auto" w:line="240" w:before="0" w:after="0"/>
              <w:jc w:val="both"/>
              <w:textAlignment w:val="baseline"/>
              <w:rPr>
                <w:rFonts w:eastAsia="Times New Roman" w:cs="Calibri" w:cstheme="minorHAnsi"/>
                <w:sz w:val="18"/>
                <w:szCs w:val="18"/>
                <w:lang w:eastAsia="es-ES"/>
              </w:rPr>
            </w:pPr>
            <w:r>
              <w:rPr>
                <w:rFonts w:eastAsia="Times New Roman" w:cs="Calibri" w:cstheme="minorHAnsi"/>
                <w:sz w:val="18"/>
                <w:szCs w:val="18"/>
                <w:lang w:eastAsia="es-ES"/>
              </w:rPr>
              <w:t>Entrar al sistema con la entidad profesor, elegir la entrada de menú Gestión de… FCT. Seleccionar Listado de FCT, luego Gestión de datos de una FCT y después Gestión de un Intervalo de FCT</w:t>
            </w:r>
          </w:p>
          <w:p>
            <w:pPr>
              <w:pStyle w:val="Normal"/>
              <w:widowControl w:val="false"/>
              <w:numPr>
                <w:ilvl w:val="0"/>
                <w:numId w:val="5"/>
              </w:numPr>
              <w:spacing w:lineRule="auto" w:line="240" w:before="0" w:after="0"/>
              <w:jc w:val="both"/>
              <w:textAlignment w:val="baseline"/>
              <w:rPr>
                <w:rFonts w:eastAsia="Times New Roman" w:cs="Calibri" w:cstheme="minorHAnsi"/>
                <w:sz w:val="18"/>
                <w:szCs w:val="18"/>
                <w:lang w:eastAsia="es-ES"/>
              </w:rPr>
            </w:pPr>
            <w:r>
              <w:rPr>
                <w:rFonts w:eastAsia="Times New Roman" w:cs="Calibri" w:cstheme="minorHAnsi"/>
                <w:sz w:val="18"/>
                <w:szCs w:val="18"/>
                <w:lang w:eastAsia="es-ES"/>
              </w:rPr>
              <w:t>En Informe valorativo del responsable del centro de trabajo, pulsar sobre el enlace Generar anexo</w:t>
            </w:r>
          </w:p>
          <w:p>
            <w:pPr>
              <w:pStyle w:val="Normal"/>
              <w:widowControl w:val="false"/>
              <w:numPr>
                <w:ilvl w:val="0"/>
                <w:numId w:val="5"/>
              </w:numPr>
              <w:spacing w:lineRule="auto" w:line="240" w:before="0" w:after="0"/>
              <w:jc w:val="both"/>
              <w:textAlignment w:val="baseline"/>
              <w:rPr>
                <w:rFonts w:eastAsia="Times New Roman" w:cs="Calibri" w:cstheme="minorHAnsi"/>
                <w:sz w:val="18"/>
                <w:szCs w:val="18"/>
                <w:lang w:eastAsia="es-ES"/>
              </w:rPr>
            </w:pPr>
            <w:r>
              <w:rPr>
                <w:rFonts w:eastAsia="Times New Roman" w:cs="Calibri" w:cstheme="minorHAnsi"/>
                <w:sz w:val="18"/>
                <w:szCs w:val="18"/>
                <w:lang w:eastAsia="es-ES"/>
              </w:rPr>
              <w:t>Rellenarlo aparte y guardarlo</w:t>
            </w:r>
          </w:p>
          <w:p>
            <w:pPr>
              <w:pStyle w:val="Normal"/>
              <w:widowControl w:val="false"/>
              <w:numPr>
                <w:ilvl w:val="0"/>
                <w:numId w:val="5"/>
              </w:numPr>
              <w:spacing w:lineRule="auto" w:line="240" w:before="0" w:after="160"/>
              <w:jc w:val="both"/>
              <w:textAlignment w:val="baseline"/>
              <w:rPr>
                <w:rFonts w:eastAsia="Times New Roman" w:cs="Calibri" w:cstheme="minorHAnsi"/>
                <w:sz w:val="18"/>
                <w:szCs w:val="18"/>
                <w:lang w:eastAsia="es-ES"/>
              </w:rPr>
            </w:pPr>
            <w:r>
              <w:rPr>
                <w:rFonts w:eastAsia="Times New Roman" w:cs="Calibri" w:cstheme="minorHAnsi"/>
                <w:sz w:val="18"/>
                <w:szCs w:val="18"/>
                <w:lang w:eastAsia="es-ES"/>
              </w:rPr>
              <w:t>Entrar como en el punto 1, y en Informe valorativo del responsable del centro de trabajo, pinchar en Examinar y seleccionar el archivo rellenado. Dara a Aceptar</w:t>
            </w:r>
          </w:p>
        </w:tc>
      </w:tr>
      <w:tr>
        <w:trPr/>
        <w:tc>
          <w:tcPr>
            <w:tcW w:w="2265"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Obtención</w:t>
            </w:r>
            <w:r>
              <w:rPr>
                <w:rFonts w:eastAsia="Times New Roman" w:cs="Calibri" w:cstheme="minorHAnsi"/>
                <w:sz w:val="18"/>
                <w:szCs w:val="18"/>
                <w:lang w:eastAsia="es-ES"/>
              </w:rPr>
              <w:t> </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Siguiendo con el punto 5, para recuperarlo, en la pantalla anterior dar a Generar anexo.</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También se puede entrar como Centro y seleccionar Gestión de… Seguimiento de FCT. En la nueva ventana filtrar por alguno de los datos que se piden. Seleccionar el nombre del alumno. En la nueva ventana pinchar en Ver anexo Informe valorativo del responsable del centro de trabajo. Se genera el documento que se puede guardar e imprimir.</w:t>
            </w:r>
          </w:p>
        </w:tc>
      </w:tr>
      <w:tr>
        <w:trPr/>
        <w:tc>
          <w:tcPr>
            <w:tcW w:w="22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t>Hojas semanales del alumno</w:t>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Creación</w:t>
            </w:r>
            <w:r>
              <w:rPr>
                <w:rFonts w:eastAsia="Times New Roman" w:cs="Calibri" w:cstheme="minorHAnsi"/>
                <w:sz w:val="18"/>
                <w:szCs w:val="18"/>
                <w:lang w:eastAsia="es-ES"/>
              </w:rPr>
              <w:t>: </w:t>
            </w:r>
          </w:p>
          <w:p>
            <w:pPr>
              <w:pStyle w:val="ListParagraph"/>
              <w:widowControl w:val="false"/>
              <w:numPr>
                <w:ilvl w:val="0"/>
                <w:numId w:val="6"/>
              </w:numPr>
              <w:spacing w:lineRule="auto" w:line="240" w:before="0" w:after="0"/>
              <w:contextualSpacing/>
              <w:textAlignment w:val="baseline"/>
              <w:rPr>
                <w:rFonts w:eastAsia="Times New Roman" w:cs="Calibri" w:cstheme="minorHAnsi"/>
                <w:sz w:val="18"/>
                <w:szCs w:val="18"/>
                <w:lang w:eastAsia="es-ES"/>
              </w:rPr>
            </w:pPr>
            <w:r>
              <w:rPr>
                <w:rFonts w:eastAsia="Times New Roman" w:cs="Calibri" w:cstheme="minorHAnsi"/>
                <w:sz w:val="18"/>
                <w:szCs w:val="18"/>
                <w:lang w:eastAsia="es-ES"/>
              </w:rPr>
              <w:t>Entrar al sistema con la entidad Alumno, </w:t>
            </w:r>
          </w:p>
          <w:p>
            <w:pPr>
              <w:pStyle w:val="ListParagraph"/>
              <w:widowControl w:val="false"/>
              <w:numPr>
                <w:ilvl w:val="0"/>
                <w:numId w:val="6"/>
              </w:numPr>
              <w:spacing w:lineRule="auto" w:line="240" w:before="0" w:after="0"/>
              <w:contextualSpacing/>
              <w:textAlignment w:val="baseline"/>
              <w:rPr>
                <w:rFonts w:eastAsia="Times New Roman" w:cs="Calibri" w:cstheme="minorHAnsi"/>
                <w:sz w:val="18"/>
                <w:szCs w:val="18"/>
                <w:lang w:eastAsia="es-ES"/>
              </w:rPr>
            </w:pPr>
            <w:r>
              <w:rPr>
                <w:rFonts w:eastAsia="Times New Roman" w:cs="Calibri" w:cstheme="minorHAnsi"/>
                <w:sz w:val="18"/>
                <w:szCs w:val="18"/>
                <w:lang w:eastAsia="es-ES"/>
              </w:rPr>
              <w:t>Seleccionar en el calendario el día.</w:t>
            </w:r>
          </w:p>
          <w:p>
            <w:pPr>
              <w:pStyle w:val="ListParagraph"/>
              <w:widowControl w:val="false"/>
              <w:numPr>
                <w:ilvl w:val="0"/>
                <w:numId w:val="6"/>
              </w:numPr>
              <w:spacing w:lineRule="auto" w:line="240" w:before="0" w:after="0"/>
              <w:contextualSpacing/>
              <w:textAlignment w:val="baseline"/>
              <w:rPr>
                <w:rFonts w:eastAsia="Times New Roman" w:cs="Calibri" w:cstheme="minorHAnsi"/>
                <w:sz w:val="18"/>
                <w:szCs w:val="18"/>
                <w:lang w:eastAsia="es-ES"/>
              </w:rPr>
            </w:pPr>
            <w:r>
              <w:rPr>
                <w:rFonts w:eastAsia="Times New Roman" w:cs="Calibri" w:cstheme="minorHAnsi"/>
                <w:sz w:val="18"/>
                <w:szCs w:val="18"/>
                <w:lang w:eastAsia="es-ES"/>
              </w:rPr>
              <w:t>Introducir los datos de número de horas, descripción, orientaciones, dificultades y comentarios y dar a Actualizar.</w:t>
            </w:r>
          </w:p>
          <w:p>
            <w:pPr>
              <w:pStyle w:val="ListParagraph"/>
              <w:widowControl w:val="false"/>
              <w:numPr>
                <w:ilvl w:val="0"/>
                <w:numId w:val="6"/>
              </w:numPr>
              <w:spacing w:lineRule="auto" w:line="240" w:before="0" w:after="160"/>
              <w:contextualSpacing/>
              <w:textAlignment w:val="baseline"/>
              <w:rPr>
                <w:rFonts w:eastAsia="Times New Roman" w:cs="Calibri" w:cstheme="minorHAnsi"/>
                <w:sz w:val="18"/>
                <w:szCs w:val="18"/>
                <w:lang w:eastAsia="es-ES"/>
              </w:rPr>
            </w:pPr>
            <w:r>
              <w:rPr>
                <w:rFonts w:eastAsia="Times New Roman" w:cs="Calibri" w:cstheme="minorHAnsi"/>
                <w:sz w:val="18"/>
                <w:szCs w:val="18"/>
                <w:lang w:eastAsia="es-ES"/>
              </w:rPr>
              <w:t>Una vez introducido todos los días de la semana, generar la hoja semanal: pulsando el botón que aparecerá al lado derecho del calendario para dicha semana.</w:t>
            </w:r>
          </w:p>
        </w:tc>
      </w:tr>
      <w:tr>
        <w:trPr/>
        <w:tc>
          <w:tcPr>
            <w:tcW w:w="2265"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24"/>
                <w:szCs w:val="24"/>
                <w:lang w:eastAsia="es-ES"/>
              </w:rPr>
            </w:r>
          </w:p>
        </w:tc>
        <w:tc>
          <w:tcPr>
            <w:tcW w:w="6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b/>
                <w:bCs/>
                <w:sz w:val="18"/>
                <w:szCs w:val="18"/>
                <w:lang w:eastAsia="es-ES"/>
              </w:rPr>
              <w:t>Obtención</w:t>
            </w:r>
            <w:r>
              <w:rPr>
                <w:rFonts w:eastAsia="Times New Roman" w:cs="Calibri" w:cstheme="minorHAnsi"/>
                <w:sz w:val="18"/>
                <w:szCs w:val="18"/>
                <w:lang w:eastAsia="es-ES"/>
              </w:rPr>
              <w:t>: </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Entrar como Alumno y realizar el punto 4 y descargarlo dando en la flecha. </w:t>
            </w:r>
          </w:p>
          <w:p>
            <w:pPr>
              <w:pStyle w:val="Normal"/>
              <w:widowControl w:val="false"/>
              <w:spacing w:lineRule="auto" w:line="240" w:before="0" w:after="0"/>
              <w:rPr>
                <w:rFonts w:eastAsia="Times New Roman" w:cs="Calibri" w:cstheme="minorHAnsi"/>
                <w:sz w:val="24"/>
                <w:szCs w:val="24"/>
                <w:lang w:eastAsia="es-ES"/>
              </w:rPr>
            </w:pPr>
            <w:r>
              <w:rPr>
                <w:rFonts w:eastAsia="Times New Roman" w:cs="Calibri" w:cstheme="minorHAnsi"/>
                <w:sz w:val="18"/>
                <w:szCs w:val="18"/>
                <w:lang w:eastAsia="es-ES"/>
              </w:rPr>
              <w:t>También, entrar como Centro y seleccionar Gestión de Seguimiento de FCT. En la nueva ventana filtrar por alguno de los datos que se piden. Seleccionar el nombre del alumno. En la nueva ventana pinchar en Ver los anexos Hoja de seguimiento semanal del alumno en este intervalo FCT. Pinchar en el icono del disquete de la semana correspondiente. Se genera el documento que se puede guardar e imprimir.</w:t>
            </w:r>
          </w:p>
        </w:tc>
      </w:tr>
    </w:tbl>
    <w:p>
      <w:pPr>
        <w:pStyle w:val="Normal"/>
        <w:widowControl/>
        <w:bidi w:val="0"/>
        <w:spacing w:lineRule="auto" w:line="259" w:before="0" w:after="16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722bd4"/>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LibreOffice/7.0.3.1$Windows_X86_64 LibreOffice_project/d7547858d014d4cf69878db179d326fc3483e082</Application>
  <Pages>2</Pages>
  <Words>1000</Words>
  <Characters>5017</Characters>
  <CharactersWithSpaces>5939</CharactersWithSpaces>
  <Paragraphs>63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2020-10-18T17:46:00Z</dcterms:created>
  <dc:creator>noelia cabello leblic</dc:creator>
  <dc:description/>
  <dc:language>es-ES</dc:language>
  <cp:lastModifiedBy/>
  <dcterms:modified xsi:type="dcterms:W3CDTF">2020-12-09T10:59:39Z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