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8DB0E" w14:textId="77777777" w:rsidR="005341E0" w:rsidRDefault="003A1B30">
      <w:pPr>
        <w:rPr>
          <w:rFonts w:ascii="Leelawadee UI" w:hAnsi="Leelawadee UI"/>
          <w:b/>
          <w:bCs/>
        </w:rPr>
      </w:pPr>
      <w:r>
        <w:rPr>
          <w:rFonts w:ascii="Leelawadee UI" w:hAnsi="Leelawadee UI"/>
          <w:b/>
          <w:bCs/>
          <w:u w:val="single"/>
        </w:rPr>
        <w:t>TAREA 4</w:t>
      </w:r>
      <w:r>
        <w:rPr>
          <w:rFonts w:ascii="Leelawadee UI" w:hAnsi="Leelawadee UI"/>
          <w:b/>
          <w:bCs/>
        </w:rPr>
        <w:t>. ESTRATEGIAS Y RECURSOS ÚTILES CON ALUMNADO TEA EN EL CONTEXTO EDUCATIVO. RESOLUCIÓN DE PROBLEMAS.</w:t>
      </w:r>
    </w:p>
    <w:p w14:paraId="1F3865C1" w14:textId="77777777" w:rsidR="005341E0" w:rsidRDefault="005341E0">
      <w:pPr>
        <w:rPr>
          <w:rFonts w:ascii="Leelawadee UI" w:hAnsi="Leelawadee UI"/>
          <w:b/>
          <w:bCs/>
        </w:rPr>
      </w:pPr>
    </w:p>
    <w:p w14:paraId="51A46365" w14:textId="77777777" w:rsidR="005341E0" w:rsidRDefault="003A1B30">
      <w:pPr>
        <w:rPr>
          <w:rFonts w:ascii="Leelawadee UI" w:hAnsi="Leelawadee UI"/>
        </w:rPr>
      </w:pPr>
      <w:r>
        <w:rPr>
          <w:rFonts w:ascii="Leelawadee UI" w:hAnsi="Leelawadee UI"/>
        </w:rPr>
        <w:tab/>
        <w:t>Para realizar esta tarea he elegido el supuesto del caso 1: María (4ESO).</w:t>
      </w:r>
    </w:p>
    <w:p w14:paraId="2A860211" w14:textId="77777777" w:rsidR="005341E0" w:rsidRDefault="005341E0">
      <w:pPr>
        <w:rPr>
          <w:rFonts w:ascii="Leelawadee UI" w:hAnsi="Leelawadee UI"/>
        </w:rPr>
      </w:pPr>
    </w:p>
    <w:p w14:paraId="720A20FC" w14:textId="77777777" w:rsidR="005341E0" w:rsidRDefault="003A1B30">
      <w:pPr>
        <w:rPr>
          <w:rFonts w:ascii="Leelawadee UI" w:hAnsi="Leelawadee UI"/>
        </w:rPr>
      </w:pPr>
      <w:r>
        <w:rPr>
          <w:rFonts w:ascii="Leelawadee UI" w:hAnsi="Leelawadee UI"/>
        </w:rPr>
        <w:t xml:space="preserve">1. </w:t>
      </w:r>
      <w:r>
        <w:rPr>
          <w:rFonts w:ascii="Leelawadee UI" w:hAnsi="Leelawadee UI"/>
          <w:u w:val="single"/>
        </w:rPr>
        <w:t>Identificación de los problemas</w:t>
      </w:r>
      <w:r>
        <w:rPr>
          <w:rFonts w:ascii="Leelawadee UI" w:hAnsi="Leelawadee UI"/>
        </w:rPr>
        <w:t>.</w:t>
      </w:r>
    </w:p>
    <w:p w14:paraId="09A06973" w14:textId="77777777" w:rsidR="005341E0" w:rsidRDefault="005341E0">
      <w:pPr>
        <w:rPr>
          <w:rFonts w:ascii="Leelawadee UI" w:hAnsi="Leelawadee UI"/>
        </w:rPr>
      </w:pPr>
    </w:p>
    <w:p w14:paraId="69FA04AA" w14:textId="77777777" w:rsidR="005341E0" w:rsidRDefault="003A1B30">
      <w:pPr>
        <w:rPr>
          <w:rFonts w:ascii="Leelawadee UI" w:hAnsi="Leelawadee UI"/>
        </w:rPr>
      </w:pPr>
      <w:r>
        <w:rPr>
          <w:rFonts w:ascii="Leelawadee UI" w:hAnsi="Leelawadee UI"/>
        </w:rPr>
        <w:tab/>
        <w:t xml:space="preserve">María presenta problemas para organizar tareas, para gestionar su tiempo de trabajo, para extraer las ideas generales priorizándolas sobre las particulares, para expresarse verbalmente de forma escrita, para concentrarse cuando hay distracciones sensoriales. Además, presenta algunas características, </w:t>
      </w:r>
      <w:r w:rsidR="00F75935">
        <w:rPr>
          <w:rFonts w:ascii="Leelawadee UI" w:hAnsi="Leelawadee UI"/>
        </w:rPr>
        <w:t>que,</w:t>
      </w:r>
      <w:r>
        <w:rPr>
          <w:rFonts w:ascii="Leelawadee UI" w:hAnsi="Leelawadee UI"/>
        </w:rPr>
        <w:t xml:space="preserve"> si bien no pueden considerarse problemas, sí pueden observarse para mejorarlas, como el hecho de que sea poco participativa o de que se frustre ante unos resultados académicos que no son acordes a lo que ella y su entorno esperan.</w:t>
      </w:r>
    </w:p>
    <w:p w14:paraId="3791EE30" w14:textId="77777777" w:rsidR="005341E0" w:rsidRDefault="003A1B30">
      <w:pPr>
        <w:rPr>
          <w:rFonts w:ascii="Leelawadee UI" w:hAnsi="Leelawadee UI"/>
        </w:rPr>
      </w:pPr>
      <w:r>
        <w:rPr>
          <w:rFonts w:ascii="Leelawadee UI" w:hAnsi="Leelawadee UI"/>
        </w:rPr>
        <w:tab/>
        <w:t xml:space="preserve">a) Problemas de organización de tareas: en casa observan que dedica mucho tiempo al estudio y al trabajo académico, pero esto no se traduce los buenos resultados que podrían esperarse de manera proporcional al tiempo dedicado. Además, en el instituto, esta falta de organización se aprecia en que los exámenes que María realiza suelen estar incompletos, puesto que dedica mucho tiempo a las preguntas que puedan tener menor valor numérico, o a sus dificultades para desarrollar preguntas largas de desarrollo. Aunque de esto en el supuesto no se explica nada, se puede inferir que presentará las mismas dificultades para la realización de otras tareas académicas sin supervisión inmediata del profesor o la profesora: como trabajos de investigación, los ejercicios del libro que se hagan en casa o en clase, o los proyectos en grupo. </w:t>
      </w:r>
    </w:p>
    <w:p w14:paraId="746B67A6" w14:textId="77777777" w:rsidR="005341E0" w:rsidRDefault="003A1B30">
      <w:pPr>
        <w:tabs>
          <w:tab w:val="left" w:pos="669"/>
        </w:tabs>
        <w:rPr>
          <w:rFonts w:ascii="Leelawadee UI" w:hAnsi="Leelawadee UI"/>
        </w:rPr>
      </w:pPr>
      <w:r>
        <w:rPr>
          <w:rFonts w:ascii="Leelawadee UI" w:hAnsi="Leelawadee UI"/>
        </w:rPr>
        <w:tab/>
        <w:t xml:space="preserve">b) Problemas para gestionar el tiempo: en la misma línea que el punto anterior, en el supuesto se dice que la familia observa que María dedica mucho tiempo al trabajo en casa. Puede suponerse que las horas de trabajo individual y fuera del horario lectivo en 4ESO sean más que en primaria o en el primer ciclo de ESO, y que aunque todos expresen que María es muy perfeccionista, estas horas no dan un resultado proporcional para lo que esperan María y su entorno. Se deduce de ello que María pueda tener distracciones o dificultades para priorizar lo general de los particulares, como sí se observa que hace de manera clara en los exámenes. Es curioso el hecho de que se incida en que María es detallista y perfeccionista, porque este detalle puede enmascarar esas dificultades para organizar tanto el tiempo como las tareas, perdiéndose o dedicando demasiado tiempo a elementos poco importantes del contenido en </w:t>
      </w:r>
      <w:proofErr w:type="spellStart"/>
      <w:r>
        <w:rPr>
          <w:rFonts w:ascii="Leelawadee UI" w:hAnsi="Leelawadee UI"/>
        </w:rPr>
        <w:t>pos</w:t>
      </w:r>
      <w:proofErr w:type="spellEnd"/>
      <w:r>
        <w:rPr>
          <w:rFonts w:ascii="Leelawadee UI" w:hAnsi="Leelawadee UI"/>
        </w:rPr>
        <w:t xml:space="preserve"> de otros que sí son más relevantes. Esta dificultad para gestionar el tiempo sí se aprecia con claridad en la prueba supervisada que es el examen, dedicando demasiado tiempo a algunas preguntas y dejando otras que tienen más puntuación en el examen.</w:t>
      </w:r>
    </w:p>
    <w:p w14:paraId="57743EB1" w14:textId="77777777" w:rsidR="005341E0" w:rsidRDefault="003A1B30">
      <w:pPr>
        <w:tabs>
          <w:tab w:val="left" w:pos="669"/>
        </w:tabs>
        <w:rPr>
          <w:rFonts w:ascii="Leelawadee UI" w:hAnsi="Leelawadee UI"/>
        </w:rPr>
      </w:pPr>
      <w:r>
        <w:rPr>
          <w:rFonts w:ascii="Leelawadee UI" w:hAnsi="Leelawadee UI"/>
        </w:rPr>
        <w:t xml:space="preserve">c) Dificultades para extraer las ideas generales de los particulares: esto se aprecia en que María necesita apoyo para desarrollar las preguntas largas en los exámenes y para discernir las preguntas que pueden tener mayor importancia de cara a la nota. Tampoco en el supuesto se explicita este punto, pero cabe suponer que esta misma dificultad la tenga María a la hora de retener contenidos o relacionarlos; dedicando probablemente mucho tiempo de estudio o trabajo individual a contenidos poco importantes o demasiado </w:t>
      </w:r>
      <w:r>
        <w:rPr>
          <w:rFonts w:ascii="Leelawadee UI" w:hAnsi="Leelawadee UI"/>
        </w:rPr>
        <w:lastRenderedPageBreak/>
        <w:t>particulares, frente a otros de mayor importancia o que requieran mayor comprensión para retener otros menores.</w:t>
      </w:r>
    </w:p>
    <w:p w14:paraId="21960204" w14:textId="77777777" w:rsidR="005341E0" w:rsidRDefault="003A1B30">
      <w:pPr>
        <w:tabs>
          <w:tab w:val="left" w:pos="669"/>
        </w:tabs>
        <w:rPr>
          <w:rFonts w:ascii="Leelawadee UI" w:hAnsi="Leelawadee UI"/>
        </w:rPr>
      </w:pPr>
      <w:r>
        <w:rPr>
          <w:rFonts w:ascii="Leelawadee UI" w:hAnsi="Leelawadee UI"/>
        </w:rPr>
        <w:tab/>
        <w:t>d) Dificultades para la expresión escrita: aunque se señala que María no presenta ninguna dificultad verbal de manera oral, sí se aprecia que a la hora de desarrollar textos largos, como pueda ser una pregunta larga en un examen, necesita algún apoyo. Esto tampoco se especifica en el supuesto, pero imagino que si tiene estar dificultades para expresarse por escrito, tanto en la caligrafía como en la redacción, pueda tenerlas también a la hora de la comprensión. Es decir, que enunciados demasiado largos o complejos resulten difíciles para que María los comprenda del todo. Esto podría relacionarse también con el punto anterior de las dificultades para distinguir lo general o importante de lo particular o superficial.</w:t>
      </w:r>
    </w:p>
    <w:p w14:paraId="12D814A5" w14:textId="77777777" w:rsidR="005341E0" w:rsidRDefault="003A1B30">
      <w:pPr>
        <w:tabs>
          <w:tab w:val="left" w:pos="669"/>
        </w:tabs>
        <w:rPr>
          <w:rFonts w:ascii="Leelawadee UI" w:hAnsi="Leelawadee UI"/>
        </w:rPr>
      </w:pPr>
      <w:r>
        <w:rPr>
          <w:rFonts w:ascii="Leelawadee UI" w:hAnsi="Leelawadee UI"/>
        </w:rPr>
        <w:tab/>
        <w:t>e) Dificultades para concentrarse cuando hay distracciones sensoriales: como los ruidos. Se observa que María cuando, por ejemplo, escucha ruidos ajenos a su actividad, se distrae y eso le hace perder el hilo de su tarea. También se supone que esto le pase en otros contextos que no sean el académico, como en casa o en la calle. Este hecho tiene como consecuencia el que tenga que emplear más tiempo para realizar cualquier tarea o que, cuando existan estas interferencias, retome su tarea de manera inconexa y por tanto, incorrecta.</w:t>
      </w:r>
    </w:p>
    <w:p w14:paraId="069CB278" w14:textId="77777777" w:rsidR="005341E0" w:rsidRDefault="003A1B30">
      <w:pPr>
        <w:tabs>
          <w:tab w:val="left" w:pos="669"/>
        </w:tabs>
        <w:rPr>
          <w:rFonts w:ascii="Leelawadee UI" w:hAnsi="Leelawadee UI"/>
        </w:rPr>
      </w:pPr>
      <w:r>
        <w:rPr>
          <w:rFonts w:ascii="Leelawadee UI" w:hAnsi="Leelawadee UI"/>
        </w:rPr>
        <w:tab/>
        <w:t>f) Baja participación en la puesta en común en clase:  este hecho en sí no tiene por qué ser una dificultad, a menos que haga que, por ejemplo, no  pregunte dudas en clase. También supongo que esta poca interacción en el grupo tenga lugar en otros contextos, como su entorno social y familiar. A priori, esto podría ser simplemente la muestra de que María es una persona tímida, porque solo se anima a intervenir si le preguntan directamente; pero puede presentar una dificultad social y, en el contexto académico, limitar su proceso de aprendizaje puesto que para el profesorado es más difícil detectar cuáles pueden ser las necesidades específicas de María y cuáles son los contenidos que realmente ha aprendido (intentando prevenir esas necesidades específicas o ayudando a fijar esos contenidos), antes de llegar a la prueba escrita.</w:t>
      </w:r>
    </w:p>
    <w:p w14:paraId="447765BC" w14:textId="77777777" w:rsidR="005341E0" w:rsidRDefault="003A1B30">
      <w:pPr>
        <w:tabs>
          <w:tab w:val="left" w:pos="669"/>
        </w:tabs>
        <w:rPr>
          <w:rFonts w:ascii="Leelawadee UI" w:hAnsi="Leelawadee UI"/>
        </w:rPr>
      </w:pPr>
      <w:r>
        <w:rPr>
          <w:rFonts w:ascii="Leelawadee UI" w:hAnsi="Leelawadee UI"/>
        </w:rPr>
        <w:tab/>
        <w:t>g) Gestión de la frustración: de cómo María gestiona su frustración en el supuesto no dice nada, pero sí dice que María se frustra cuando los resultados académicos que obtiene no se ajustan a lo que ella y otros esperan de su trabajo, que es mucho. También podemos trasladar esa frustración a otros contextos en los que María no obtiene la respuesta de otras personas u otras acciones que espera, y que ello pueda llevarle a situaciones de ansiedad, aunque como digo, de esto el supuesto no especifica nada.</w:t>
      </w:r>
    </w:p>
    <w:p w14:paraId="3386A35B" w14:textId="77777777" w:rsidR="005341E0" w:rsidRDefault="005341E0">
      <w:pPr>
        <w:tabs>
          <w:tab w:val="left" w:pos="669"/>
        </w:tabs>
        <w:rPr>
          <w:rFonts w:ascii="Leelawadee UI" w:hAnsi="Leelawadee UI"/>
        </w:rPr>
      </w:pPr>
    </w:p>
    <w:p w14:paraId="4F35AD87" w14:textId="77777777" w:rsidR="005341E0" w:rsidRDefault="003A1B30">
      <w:pPr>
        <w:tabs>
          <w:tab w:val="left" w:pos="669"/>
        </w:tabs>
        <w:rPr>
          <w:rFonts w:ascii="Leelawadee UI" w:hAnsi="Leelawadee UI"/>
        </w:rPr>
      </w:pPr>
      <w:r>
        <w:rPr>
          <w:rFonts w:ascii="Leelawadee UI" w:hAnsi="Leelawadee UI"/>
        </w:rPr>
        <w:tab/>
        <w:t>Todos estos problemas detectados en María son, aunque no siempre lo son, característicos de las personas con TEA. Supongo que María ha llegado a 4ESO sin ser valorada y por lo tanto, sin un diagnóstico claro de esta condición. Así que tras intentar una valoración y buscar un diagnóstico específico por parte de especialistas, a través, por supuesto de la familia y del equipo de orientación del centro, busco las soluciones aplicables a las dificultades de María.</w:t>
      </w:r>
    </w:p>
    <w:p w14:paraId="594EFB38" w14:textId="77777777" w:rsidR="005341E0" w:rsidRDefault="005341E0">
      <w:pPr>
        <w:tabs>
          <w:tab w:val="left" w:pos="669"/>
        </w:tabs>
        <w:rPr>
          <w:rFonts w:ascii="Leelawadee UI" w:hAnsi="Leelawadee UI"/>
        </w:rPr>
      </w:pPr>
    </w:p>
    <w:p w14:paraId="460871C1" w14:textId="77777777" w:rsidR="005341E0" w:rsidRDefault="005341E0">
      <w:pPr>
        <w:tabs>
          <w:tab w:val="left" w:pos="669"/>
        </w:tabs>
        <w:rPr>
          <w:rFonts w:ascii="Leelawadee UI" w:hAnsi="Leelawadee UI"/>
        </w:rPr>
      </w:pPr>
    </w:p>
    <w:p w14:paraId="4D00CDDB" w14:textId="77777777" w:rsidR="005341E0" w:rsidRDefault="005341E0">
      <w:pPr>
        <w:tabs>
          <w:tab w:val="left" w:pos="669"/>
        </w:tabs>
        <w:rPr>
          <w:rFonts w:ascii="Leelawadee UI" w:hAnsi="Leelawadee UI"/>
        </w:rPr>
      </w:pPr>
    </w:p>
    <w:p w14:paraId="32E6351C" w14:textId="77777777" w:rsidR="005341E0" w:rsidRDefault="003A1B30">
      <w:pPr>
        <w:tabs>
          <w:tab w:val="left" w:pos="669"/>
        </w:tabs>
        <w:rPr>
          <w:rFonts w:ascii="Leelawadee UI" w:hAnsi="Leelawadee UI"/>
        </w:rPr>
      </w:pPr>
      <w:r>
        <w:rPr>
          <w:rFonts w:ascii="Leelawadee UI" w:hAnsi="Leelawadee UI"/>
        </w:rPr>
        <w:lastRenderedPageBreak/>
        <w:t xml:space="preserve">2. </w:t>
      </w:r>
      <w:r>
        <w:rPr>
          <w:rFonts w:ascii="Leelawadee UI" w:hAnsi="Leelawadee UI"/>
          <w:u w:val="single"/>
        </w:rPr>
        <w:t>Planteamiento de estrategias para solucionar los problemas e implementación práctica de las estrategias.</w:t>
      </w:r>
    </w:p>
    <w:p w14:paraId="449031E3" w14:textId="77777777" w:rsidR="005341E0" w:rsidRDefault="005341E0">
      <w:pPr>
        <w:tabs>
          <w:tab w:val="left" w:pos="669"/>
        </w:tabs>
        <w:rPr>
          <w:rFonts w:ascii="Leelawadee UI" w:hAnsi="Leelawadee UI"/>
        </w:rPr>
      </w:pPr>
    </w:p>
    <w:p w14:paraId="6AD6AC93" w14:textId="77777777" w:rsidR="005341E0" w:rsidRDefault="003A1B30">
      <w:pPr>
        <w:tabs>
          <w:tab w:val="left" w:pos="669"/>
        </w:tabs>
        <w:rPr>
          <w:rFonts w:ascii="Leelawadee UI" w:hAnsi="Leelawadee UI"/>
        </w:rPr>
      </w:pPr>
      <w:r>
        <w:rPr>
          <w:rFonts w:ascii="Leelawadee UI" w:hAnsi="Leelawadee UI"/>
        </w:rPr>
        <w:tab/>
        <w:t>a) Para mejorar la autonomía de María: como presenta dificultades para estructurar el trabajo y gestionar el tiempo, como he señalado antes, lo primero que haría sería ayudarla a determinar qué tareas dentro mi asignatura son más importantes y requieren de más tiempo, y orientarla para que las realice siempre primero. Esto mismo para la realización de los exámenes, que es un problema que aparece claramente reseñado en el supuesto: a su lado, al entregarle el examen, le explicaría cuáles son las preguntas que tienen mayor valor o cuáles son de desarrollo, y por tanto, aquellas a las que debe dedicar más tiempo. Haría una adaptación curricular no significativa (siempre de acuerdo con María y con su familia), adaptando un poco el examen a sus necesidades: proponiendo los mismos mínimos que al resto del grupo, las preguntas de desarrollo, por ejemplo, aparecerían desglosadas en el examen de María, para incidir en qué puntos del contenido debe centrarse para que haga bien la exposición de los contenidos. Esto sería una secuenciación de los contenidos más largos en otros más pequeños. También haría un seguimiento personal del trabajo de María en las tareas de clase y en el transcurso de los exámenes escritos, de esa manera puedo asegurarme de que gestiona bien su tiempo y no lo pierde en cuestiones menores, dedicando más tiempo a las preguntas más largas. Llegado el caso de que los resultados de María no fueran los previstos, haría una adaptación aún mayor, haciéndole los exámenes orales en lugar de escritos, puesto que esta exposición oral parece que favorece su expresión, y de esta manera no corremos el riesgo de fracasar nuevamente por la prueba escrita. Estas pruebas orales tendrían lugar solo en caso de que ella quisiera hacerlas así y fuera del grupo ordinario, por ejemplo, en un recreo. Haría otras dos cosas, que en realidad, hago siempre con todos los grupos y que harían más inclusiva la práctica de ellas: escribir con claridad en la pizarra las tareas y las fechas importantes de entrega de trabajos y exámenes (con María me aseguraría de que las apunta en la agenda), y pedir que no escribieran los enunciados de los ejercicios del libro en su cuadernos, que solo pusieran la respuesta. Como digo, estas dos cosas las hago siempre, pero con María ayudarían a evitar que perdiera tiempo escribiendo y dedicándolo mejor a pensar en la realización de la tarea; y en cuanto, al control de la agenda, me aseguro de que María ha anotado todo, dándole la importancia que corresponda a cada cosa. Además, si viera la posibilidad, mantendría contacto con la familia para recordar estas fechas importantes de tareas, trabajos o exámenes, para que en casa, tenga cierta supervisión o le recordarán cuándo y cómo es mejor empezar a trabajarlos.</w:t>
      </w:r>
    </w:p>
    <w:p w14:paraId="48A77ECF" w14:textId="77777777" w:rsidR="005341E0" w:rsidRDefault="005341E0">
      <w:pPr>
        <w:tabs>
          <w:tab w:val="left" w:pos="669"/>
        </w:tabs>
        <w:rPr>
          <w:rFonts w:ascii="Leelawadee UI" w:hAnsi="Leelawadee UI"/>
        </w:rPr>
      </w:pPr>
    </w:p>
    <w:p w14:paraId="5CB8AB55" w14:textId="77777777" w:rsidR="005341E0" w:rsidRDefault="003A1B30">
      <w:pPr>
        <w:tabs>
          <w:tab w:val="left" w:pos="669"/>
        </w:tabs>
        <w:rPr>
          <w:rFonts w:ascii="Leelawadee UI" w:hAnsi="Leelawadee UI"/>
        </w:rPr>
      </w:pPr>
      <w:r>
        <w:rPr>
          <w:rFonts w:ascii="Leelawadee UI" w:hAnsi="Leelawadee UI"/>
        </w:rPr>
        <w:tab/>
        <w:t xml:space="preserve">b) </w:t>
      </w:r>
      <w:r>
        <w:rPr>
          <w:rFonts w:ascii="Leelawadee UI" w:hAnsi="Leelawadee UI"/>
          <w:u w:val="single"/>
        </w:rPr>
        <w:t>Para mejorar su atención</w:t>
      </w:r>
      <w:r>
        <w:rPr>
          <w:rFonts w:ascii="Leelawadee UI" w:hAnsi="Leelawadee UI"/>
        </w:rPr>
        <w:t xml:space="preserve">: parece que la atención de María no presenta grandes dificultades, salvo para la realización de tareas y de exámenes. </w:t>
      </w:r>
      <w:proofErr w:type="spellStart"/>
      <w:r>
        <w:rPr>
          <w:rFonts w:ascii="Leelawadee UI" w:hAnsi="Leelawadee UI"/>
        </w:rPr>
        <w:t>Aún</w:t>
      </w:r>
      <w:proofErr w:type="spellEnd"/>
      <w:r>
        <w:rPr>
          <w:rFonts w:ascii="Leelawadee UI" w:hAnsi="Leelawadee UI"/>
        </w:rPr>
        <w:t xml:space="preserve"> así, intentaría asegurarme de que no haya demasiados estímulos externos que puedan interferir en su proceso de aprendizaje. Como algunos están claramente fuera de mi control (como los ruidos del pasillo o del patio), sí haría especial hincapié en los que sí puedo controlar. Para ello, me ocuparía de que María en mis clases se sentará siempre en primera fila y no en el sitio inmediatamente frontal a mi posición, sino a mi izquierda. De esa forma, ella puede no sentir demasiada invasión de su espacio, siendo yo la que se mueva hacia su mesa en función de sus necesidades. También procuraría que a su alrededor no se sentarán los </w:t>
      </w:r>
      <w:r>
        <w:rPr>
          <w:rFonts w:ascii="Leelawadee UI" w:hAnsi="Leelawadee UI"/>
        </w:rPr>
        <w:lastRenderedPageBreak/>
        <w:t>alumnos más disruptivos del grupo, si los hay; sino al revés, los que mejor organicen su trabajo, y además, tengan buena disposición a ayudarla. De esta forma, no solo ayudo a que María esté más concentrada en el aula, sino a que por imitación lleve adelante por sí misma acciones necesarias. También creo que esto puede ser bueno para que María se anime a preguntar o a intervenir, si ve que sus compañeros lo hacen, o si ve que el entorno es acogedor para que lo haga. Esta práctica, en general, la llevo a cabo con todo el alumnado, procurando colocarlos de manera que todos puedan aprovechar mejor el tiempo y ayudarse, pero con María, tendría mucho cuidado de que también estuviera cerca de mí, para que si no quiere intervenir en voz alta, pueda llamarme y yo acudir a su mesa de forma discreta. Evitaría también cualquier disrupción en la clase, si la hubiera, incidiendo en el control de aula de manera muy particular (evitando los alborotos, las muestras espontáneas y grupales de opiniones), procurando que siempre el alumnado hable de forma ordenada y solo sobre temas que traten de la materia, o sus transversalidades. De esta forma, me ocupo de que María no se distraiga por interferencias, y le cueste más retomar las tareas.</w:t>
      </w:r>
    </w:p>
    <w:p w14:paraId="3391B771" w14:textId="77777777" w:rsidR="005341E0" w:rsidRDefault="003A1B30">
      <w:pPr>
        <w:tabs>
          <w:tab w:val="left" w:pos="669"/>
        </w:tabs>
        <w:rPr>
          <w:rFonts w:ascii="Leelawadee UI" w:hAnsi="Leelawadee UI"/>
        </w:rPr>
      </w:pPr>
      <w:r>
        <w:rPr>
          <w:rFonts w:ascii="Leelawadee UI" w:hAnsi="Leelawadee UI"/>
        </w:rPr>
        <w:tab/>
        <w:t xml:space="preserve">Para mejorar la atención de María también haría algo que hago en todas mis sesiones, pero con especial cuidado de la selección de contenidos: uso de </w:t>
      </w:r>
      <w:proofErr w:type="spellStart"/>
      <w:r>
        <w:rPr>
          <w:rFonts w:ascii="Leelawadee UI" w:hAnsi="Leelawadee UI"/>
        </w:rPr>
        <w:t>TICs</w:t>
      </w:r>
      <w:proofErr w:type="spellEnd"/>
      <w:r>
        <w:rPr>
          <w:rFonts w:ascii="Leelawadee UI" w:hAnsi="Leelawadee UI"/>
        </w:rPr>
        <w:t xml:space="preserve"> y contenido audiovisual relacionado con la materia. Pondría pequeños vídeos o imágenes que ayuden a comprenden mejor los contenidos a María, y de paso, al resto del alumnado. También procuraría organizar alguna actividad extraescolar que ayude al aprendizaje vivencial no solo de María, sino de todo el alumnado; como alguna visita a una villa romana, que incluya talleres o guías (como La Olmeda o Almenara), o alguna visita a algún museo de arte clásico (como la Casa del Sol del Museo Nacional de Escultura de Valladolid) que también incluya vídeos o la realización de actividades de búsqueda y análisis por parte del alumnado. Como el supuesto dice que María es alumna de 4ESO, doy por supuesto que las asignaturas que puedo impartir son Latín o Cultura clásico, y de ahí esta selección de actividades. Otra actividad que iría dentro de estas materias es el teatro clásico, pero ni para el nivel de 4ESO ni para María me parece una actividad adecuada, por ser demasiado complicado en su comprensión, incluso en su visión (vestuario, decorado, diálogos); y además, requiere de la lectura previa de la obra original, que prefiero evitar por su complejidad en estos niveles.</w:t>
      </w:r>
    </w:p>
    <w:p w14:paraId="7837428A" w14:textId="77777777" w:rsidR="005341E0" w:rsidRDefault="005341E0">
      <w:pPr>
        <w:tabs>
          <w:tab w:val="left" w:pos="669"/>
        </w:tabs>
        <w:rPr>
          <w:rFonts w:ascii="Leelawadee UI" w:hAnsi="Leelawadee UI"/>
        </w:rPr>
      </w:pPr>
    </w:p>
    <w:p w14:paraId="7B0095D3" w14:textId="77777777" w:rsidR="005341E0" w:rsidRDefault="003A1B30">
      <w:pPr>
        <w:tabs>
          <w:tab w:val="left" w:pos="669"/>
        </w:tabs>
        <w:rPr>
          <w:rFonts w:ascii="Leelawadee UI" w:hAnsi="Leelawadee UI"/>
        </w:rPr>
      </w:pPr>
      <w:r>
        <w:rPr>
          <w:rFonts w:ascii="Leelawadee UI" w:hAnsi="Leelawadee UI"/>
        </w:rPr>
        <w:tab/>
        <w:t xml:space="preserve">c) </w:t>
      </w:r>
      <w:r>
        <w:rPr>
          <w:rFonts w:ascii="Leelawadee UI" w:hAnsi="Leelawadee UI"/>
          <w:u w:val="single"/>
        </w:rPr>
        <w:t>Para la adquisición de contenidos</w:t>
      </w:r>
      <w:r>
        <w:rPr>
          <w:rFonts w:ascii="Leelawadee UI" w:hAnsi="Leelawadee UI"/>
        </w:rPr>
        <w:t xml:space="preserve">: es obvio que María presenta dificultades, principalmente, para distinguir las ideas generales de las particulares. Esto en un nivel de 4ESO es fundamental superarlo o mejorarlo, sobre todo, si la intención de María o de cualquier otro alumno con o sin TEA es continuar haciendo Bachillerato. Para superar o intentar mejorar esta dificultad, además, de las estrategias que he explicado en el punto anterior (incluir contenidos con apoyos visuales, actividades extraescolares para el aprendizaje vivencial, colocación estratégica en el aula para el aprendizaje por imitación); añadiría otras, como utilizar los temas que le interesen a María para la comprensión y relación de los contenidos, incidir en cuáles son los contenidos más importantes dentro de cada unidad, utilizar mapas conceptuales (con y sin pictogramas) del libro o hechos por mí para organizar los contenidos, dedicarle tiempo a ayudarla a que identifique y comprenda lo más importante y lo relacione con lo anecdótico, y los conceptos abstractos (dentro de las sesiones o en los recreos), y siempre en la sesión asegurarme de que me está prestando </w:t>
      </w:r>
      <w:r>
        <w:rPr>
          <w:rFonts w:ascii="Leelawadee UI" w:hAnsi="Leelawadee UI"/>
        </w:rPr>
        <w:lastRenderedPageBreak/>
        <w:t>atención, haciéndole señales en la mesa o llamándola por su nombre, por ejemplo, si está distraída. En general, prestarle toda ayuda de manera particular o dentro del grupo, que pueda facilitarle la comprensión y adquisición de contenidos.</w:t>
      </w:r>
    </w:p>
    <w:p w14:paraId="6080BCDB" w14:textId="77777777" w:rsidR="005341E0" w:rsidRDefault="005341E0">
      <w:pPr>
        <w:tabs>
          <w:tab w:val="left" w:pos="669"/>
        </w:tabs>
        <w:rPr>
          <w:rFonts w:ascii="Leelawadee UI" w:hAnsi="Leelawadee UI"/>
        </w:rPr>
      </w:pPr>
    </w:p>
    <w:p w14:paraId="45DA0B7A" w14:textId="77777777" w:rsidR="005341E0" w:rsidRDefault="003A1B30">
      <w:pPr>
        <w:tabs>
          <w:tab w:val="left" w:pos="669"/>
        </w:tabs>
        <w:rPr>
          <w:rFonts w:ascii="Leelawadee UI" w:hAnsi="Leelawadee UI"/>
        </w:rPr>
      </w:pPr>
      <w:r>
        <w:rPr>
          <w:rFonts w:ascii="Leelawadee UI" w:hAnsi="Leelawadee UI"/>
        </w:rPr>
        <w:tab/>
        <w:t xml:space="preserve">d) </w:t>
      </w:r>
      <w:r>
        <w:rPr>
          <w:rFonts w:ascii="Leelawadee UI" w:hAnsi="Leelawadee UI"/>
          <w:u w:val="single"/>
        </w:rPr>
        <w:t>Para mejorar la comprensión verbal</w:t>
      </w:r>
      <w:r>
        <w:rPr>
          <w:rFonts w:ascii="Leelawadee UI" w:hAnsi="Leelawadee UI"/>
        </w:rPr>
        <w:t>: según el supuesto, María no presenta grandes dificultades para la comprensión verbal cuando esta es oral; pero sí cuando es escrita. Evitar los enunciados demasiado largos en las preguntas del libro o de los exámenes, disgregar las preguntas largas en otras más cortas para facilitar su comprensión y su desarrollo, hacerle alguno de los exámenes orales, sobre todo, cuando estos sean de contenidos más teóricos o abstractos, pueden ser de ayuda para María. Aprovecharía, además, si uno de los temas de María fueran las tecnologías o los contenidos digitales, para buscar o crear actividades para realizar en clase todo el grupo que ayuden a retener los contenidos y que ayuden, en particular a María, a facilitar su comprensión verbal escrita (cuestionarios tipo test, actividades de relacionar conceptos, identificación de pictogramas relacionados con los contenidos…).</w:t>
      </w:r>
    </w:p>
    <w:p w14:paraId="58F73311" w14:textId="77777777" w:rsidR="005341E0" w:rsidRDefault="005341E0">
      <w:pPr>
        <w:tabs>
          <w:tab w:val="left" w:pos="669"/>
        </w:tabs>
        <w:rPr>
          <w:rFonts w:ascii="Leelawadee UI" w:hAnsi="Leelawadee UI"/>
        </w:rPr>
      </w:pPr>
    </w:p>
    <w:p w14:paraId="1E6EF4A9" w14:textId="77777777" w:rsidR="005341E0" w:rsidRDefault="003A1B30">
      <w:pPr>
        <w:tabs>
          <w:tab w:val="left" w:pos="669"/>
        </w:tabs>
        <w:rPr>
          <w:rFonts w:ascii="Leelawadee UI" w:hAnsi="Leelawadee UI"/>
        </w:rPr>
      </w:pPr>
      <w:r>
        <w:rPr>
          <w:rFonts w:ascii="Leelawadee UI" w:hAnsi="Leelawadee UI"/>
        </w:rPr>
        <w:tab/>
        <w:t xml:space="preserve">e) </w:t>
      </w:r>
      <w:r>
        <w:rPr>
          <w:rFonts w:ascii="Leelawadee UI" w:hAnsi="Leelawadee UI"/>
          <w:u w:val="single"/>
        </w:rPr>
        <w:t>Para mejorar la realización de los exámenes</w:t>
      </w:r>
      <w:r>
        <w:rPr>
          <w:rFonts w:ascii="Leelawadee UI" w:hAnsi="Leelawadee UI"/>
        </w:rPr>
        <w:t>: parece que la gran dificultad de María es traducir su gran capacidad de trabajo a unos resultados exitosos en el ámbito académico. Según el método tradicional de evaluación, las pruebas escritas siguen siendo la forma más extendida para evaluar la adquisición de contenidos. Personalmente, no creo que esto sea necesariamente así, pero los departamentos seguimos trabajando con estos documentos como prueba irrefutable y aritmética de demostración de la evaluación del alumnado. Así que superar con éxito estas pruebas escritas es fundamental para que María  supere el ciclo y para que en su futuro pueda afrontar este tipo de pruebas en otros ciclos académicos que pueda cursar. Además, necesita motivarse porque no obtener los resultados que ella espera en función de las muchas horas de trabajo que realiza, la frustra, lo cual es lógico y nos pasaría a cualquiera. Así que manejar este instrumento, ayudándola a organizar el tiempo de los exámenes, a priorizar las preguntas de mayor valor numérico o de contenidos, y a no desmotivarse dejando preguntas sin contestar, que seguro sabe resolver, puede ayudarla a este objetivo.</w:t>
      </w:r>
    </w:p>
    <w:p w14:paraId="21ACB6F0" w14:textId="77777777" w:rsidR="005341E0" w:rsidRDefault="003A1B30">
      <w:pPr>
        <w:tabs>
          <w:tab w:val="left" w:pos="669"/>
        </w:tabs>
        <w:rPr>
          <w:rFonts w:ascii="Leelawadee UI" w:hAnsi="Leelawadee UI"/>
        </w:rPr>
      </w:pPr>
      <w:r>
        <w:rPr>
          <w:rFonts w:ascii="Leelawadee UI" w:hAnsi="Leelawadee UI"/>
        </w:rPr>
        <w:tab/>
        <w:t>Para ello, ya he hablado de hacerle una adaptación curricular no significativa en esta prueba, con preguntas disgregadas, incorporación de algún pictograma, si esto pudiera ayudarla (y no interferir), transformar alguna de las preguntas largas a una tipo test, o de completar enunciados, evitar las preguntas ambiguas o de verdadero/falso, por ejemplo; y sobre todo, a su lado, orientarla para priorizar el orden en que debe realizar las preguntas, incluso ordenárselas directamente en su adaptación para que siga el orden; dejarle más tiempo para la realización de esta prueba; asegurarme de que ha comprendido todos los enunciados y conoce cómo desarrollar la respuestas; o llegado el caso, sustituir la prueba escrita por una oral o con apoyo del ordenador, cuando esta contenga contenidos demasiado complejos o abstractos; también darle alguna prueba modelo del tipo de la evaluación, con tiempo para que la resuelva en casa, y al encontrarse una parecida en el examen, pueda superarla mejor. Creo que todo esto podría contribuir a que María superara exitosamente la prueba, y sepa afrontar otras pruebas escritas en el futuro.</w:t>
      </w:r>
    </w:p>
    <w:p w14:paraId="79F2C9DC" w14:textId="77777777" w:rsidR="005341E0" w:rsidRDefault="005341E0">
      <w:pPr>
        <w:tabs>
          <w:tab w:val="left" w:pos="669"/>
        </w:tabs>
        <w:rPr>
          <w:rFonts w:ascii="Leelawadee UI" w:hAnsi="Leelawadee UI"/>
        </w:rPr>
      </w:pPr>
    </w:p>
    <w:p w14:paraId="7236F15C" w14:textId="77777777" w:rsidR="005341E0" w:rsidRDefault="003A1B30">
      <w:pPr>
        <w:tabs>
          <w:tab w:val="left" w:pos="669"/>
        </w:tabs>
        <w:rPr>
          <w:rFonts w:ascii="Leelawadee UI" w:hAnsi="Leelawadee UI"/>
        </w:rPr>
      </w:pPr>
      <w:r>
        <w:rPr>
          <w:rFonts w:ascii="Leelawadee UI" w:hAnsi="Leelawadee UI"/>
        </w:rPr>
        <w:lastRenderedPageBreak/>
        <w:t xml:space="preserve">3. </w:t>
      </w:r>
      <w:r>
        <w:rPr>
          <w:rFonts w:ascii="Leelawadee UI" w:hAnsi="Leelawadee UI"/>
          <w:u w:val="single"/>
        </w:rPr>
        <w:t>Recurso de apoyo con el que desarrollar las habilidades de María para solventar sus problemas.</w:t>
      </w:r>
    </w:p>
    <w:p w14:paraId="40D63AC0" w14:textId="77777777" w:rsidR="005341E0" w:rsidRDefault="005341E0">
      <w:pPr>
        <w:tabs>
          <w:tab w:val="left" w:pos="669"/>
        </w:tabs>
        <w:rPr>
          <w:rFonts w:ascii="Leelawadee UI" w:hAnsi="Leelawadee UI"/>
        </w:rPr>
      </w:pPr>
    </w:p>
    <w:p w14:paraId="7598B9FA" w14:textId="77777777" w:rsidR="005341E0" w:rsidRDefault="003A1B30">
      <w:pPr>
        <w:tabs>
          <w:tab w:val="left" w:pos="669"/>
        </w:tabs>
        <w:rPr>
          <w:rFonts w:ascii="Leelawadee UI" w:hAnsi="Leelawadee UI"/>
        </w:rPr>
      </w:pPr>
      <w:r>
        <w:rPr>
          <w:rFonts w:ascii="Leelawadee UI" w:hAnsi="Leelawadee UI"/>
        </w:rPr>
        <w:tab/>
      </w:r>
    </w:p>
    <w:p w14:paraId="7F23B10A" w14:textId="77777777" w:rsidR="005341E0" w:rsidRDefault="003A1B30">
      <w:pPr>
        <w:tabs>
          <w:tab w:val="left" w:pos="669"/>
        </w:tabs>
        <w:rPr>
          <w:rFonts w:ascii="Leelawadee UI" w:hAnsi="Leelawadee UI"/>
        </w:rPr>
      </w:pPr>
      <w:r>
        <w:rPr>
          <w:rFonts w:ascii="Leelawadee UI" w:hAnsi="Leelawadee UI"/>
        </w:rPr>
        <w:tab/>
        <w:t xml:space="preserve">Para hacer este apartado, he mirado los sitios que ofrecéis en la plataforma, pero todos me han parecido más para unos niveles más bajos que el segundo ciclo de la ESO. Así que he decidido hacer yo uno, más básico y simple, pero que creo que puede ajustarse más a este nivel. </w:t>
      </w:r>
    </w:p>
    <w:p w14:paraId="174BCB57" w14:textId="77777777" w:rsidR="005341E0" w:rsidRDefault="003A1B30">
      <w:pPr>
        <w:tabs>
          <w:tab w:val="left" w:pos="669"/>
        </w:tabs>
        <w:rPr>
          <w:rFonts w:ascii="Leelawadee UI" w:hAnsi="Leelawadee UI"/>
        </w:rPr>
      </w:pPr>
      <w:r>
        <w:rPr>
          <w:rFonts w:ascii="Leelawadee UI" w:hAnsi="Leelawadee UI"/>
        </w:rPr>
        <w:tab/>
        <w:t>Parto de la idea de que María fuera mi alumna en Cultura clásica de 4ESO. Como es una asignatura llena de ideas abstractas y conceptos que varían muchísimo en el tiempo, le preparo un recurso que le facilite la adquisición de contenidos relacionados con la mitología. La mitología puede ser un contenido altamente motivante para un niño con TEA por la facilidad con que puede trabajarse (pictogramas, vídeos…); pero de gran dificultad por su alta carga simbólica y alegórica, y su gran carga de narración tipo cuento a la hora de comprenderla y transmitirla verbalmente. Como María presenta dificultades en este sentido, preparo un recurso muy sencillo para que conozca a los dioses del panteón romano (basados en el panteón griego), cuáles son sus atributos, sus poderes y sus vicios y virtudes. Si maneja relativamente estos contenidos, puede comprender mejor algunos mitos concretos y por qué en ellos los dioses actúan de una u otra forma. Si el desarrollo del concepto de abstracción de María u otra persona con TEA, puede trasladar estos comportamientos al comportamiento humano, y usarlos como modelo (en positivo, o más bien en negativo) de conducta en sus RRSS, por ejemplo. También pueden ayudar a formar el espíritu crítico que tanto buscamos potenciar en la enseñanza secundaria, y a comprender múltiples referencias artísticas, literarias, periodísticas, filosóficas, psicológicas… Es decir, si María u otro alumno con TEA conoce algunos personajes o conceptos básicos de mitología romana (o griega), no solo podrá superar un porcentaje alto de los contenidos de Cultura clásica de 4ESO, si no aplicarlos a otras materias humanísticas.</w:t>
      </w:r>
    </w:p>
    <w:p w14:paraId="51C48213" w14:textId="77777777" w:rsidR="005341E0" w:rsidRDefault="005341E0">
      <w:pPr>
        <w:tabs>
          <w:tab w:val="left" w:pos="669"/>
        </w:tabs>
        <w:rPr>
          <w:rFonts w:ascii="Leelawadee UI" w:hAnsi="Leelawadee UI"/>
        </w:rPr>
      </w:pPr>
    </w:p>
    <w:p w14:paraId="7ABEF8F4" w14:textId="77777777" w:rsidR="005341E0" w:rsidRDefault="003A1B30">
      <w:pPr>
        <w:tabs>
          <w:tab w:val="left" w:pos="669"/>
        </w:tabs>
        <w:rPr>
          <w:rFonts w:ascii="Leelawadee UI" w:hAnsi="Leelawadee UI"/>
        </w:rPr>
      </w:pPr>
      <w:r>
        <w:rPr>
          <w:rFonts w:ascii="Leelawadee UI" w:hAnsi="Leelawadee UI"/>
        </w:rPr>
        <w:tab/>
        <w:t xml:space="preserve">a) </w:t>
      </w:r>
      <w:r>
        <w:rPr>
          <w:rFonts w:ascii="Leelawadee UI" w:hAnsi="Leelawadee UI"/>
          <w:u w:val="single"/>
        </w:rPr>
        <w:t>¿En qué consiste el recurso?</w:t>
      </w:r>
    </w:p>
    <w:p w14:paraId="0B61919E" w14:textId="77777777" w:rsidR="005341E0" w:rsidRDefault="003A1B30">
      <w:pPr>
        <w:tabs>
          <w:tab w:val="left" w:pos="669"/>
        </w:tabs>
        <w:rPr>
          <w:rFonts w:ascii="Leelawadee UI" w:hAnsi="Leelawadee UI"/>
        </w:rPr>
      </w:pPr>
      <w:r>
        <w:rPr>
          <w:rFonts w:ascii="Leelawadee UI" w:hAnsi="Leelawadee UI"/>
        </w:rPr>
        <w:tab/>
      </w:r>
    </w:p>
    <w:p w14:paraId="391C204F" w14:textId="77777777" w:rsidR="005341E0" w:rsidRDefault="003A1B30">
      <w:pPr>
        <w:tabs>
          <w:tab w:val="left" w:pos="669"/>
        </w:tabs>
        <w:rPr>
          <w:rFonts w:ascii="Leelawadee UI" w:hAnsi="Leelawadee UI"/>
        </w:rPr>
      </w:pPr>
      <w:r>
        <w:rPr>
          <w:rFonts w:ascii="Leelawadee UI" w:hAnsi="Leelawadee UI"/>
        </w:rPr>
        <w:tab/>
        <w:t>El recurso es muy sencillo y consiste en relacionar el nombre de cada dios del panteón griego, con el correspondiente romano, sus atributos, y sus vicios y virtudes. En un nivel más complejo, podríamos desarrollar otro, en que relacionáramos a los dioses a través de un árbol genealógico, y en qué mitos coinciden y se relacionan unos con otros. Ahora me limito a hacer una tabla pictográfica y, en ocasiones, acompañada de algún vídeo; pero la idea es mejorar el recurso, haciendo que sea María quien relacione los elementos, una vez que se haya familiarizado con ellos a través de la tabla.</w:t>
      </w:r>
    </w:p>
    <w:p w14:paraId="07103C3D" w14:textId="77777777" w:rsidR="005341E0" w:rsidRDefault="005341E0">
      <w:pPr>
        <w:tabs>
          <w:tab w:val="left" w:pos="669"/>
        </w:tabs>
        <w:rPr>
          <w:rFonts w:ascii="Leelawadee UI" w:hAnsi="Leelawadee UI"/>
        </w:rPr>
      </w:pPr>
    </w:p>
    <w:p w14:paraId="14E392DB" w14:textId="77777777" w:rsidR="005341E0" w:rsidRDefault="005341E0">
      <w:pPr>
        <w:tabs>
          <w:tab w:val="left" w:pos="669"/>
        </w:tabs>
        <w:rPr>
          <w:rFonts w:ascii="Leelawadee UI" w:hAnsi="Leelawadee UI"/>
        </w:rPr>
      </w:pPr>
    </w:p>
    <w:p w14:paraId="798592DA" w14:textId="77777777" w:rsidR="005341E0" w:rsidRDefault="005341E0">
      <w:pPr>
        <w:tabs>
          <w:tab w:val="left" w:pos="669"/>
        </w:tabs>
        <w:rPr>
          <w:rFonts w:ascii="Leelawadee UI" w:hAnsi="Leelawadee UI"/>
        </w:rPr>
      </w:pPr>
    </w:p>
    <w:p w14:paraId="145FB759" w14:textId="77777777" w:rsidR="005341E0" w:rsidRDefault="005341E0">
      <w:pPr>
        <w:tabs>
          <w:tab w:val="left" w:pos="669"/>
        </w:tabs>
        <w:rPr>
          <w:rFonts w:ascii="Leelawadee UI" w:hAnsi="Leelawadee UI"/>
        </w:rPr>
      </w:pPr>
    </w:p>
    <w:p w14:paraId="37099871" w14:textId="77777777" w:rsidR="005341E0" w:rsidRDefault="005341E0">
      <w:pPr>
        <w:tabs>
          <w:tab w:val="left" w:pos="669"/>
        </w:tabs>
        <w:rPr>
          <w:rFonts w:ascii="Leelawadee UI" w:hAnsi="Leelawadee UI"/>
        </w:rPr>
      </w:pPr>
    </w:p>
    <w:p w14:paraId="0629E8FE" w14:textId="77777777" w:rsidR="005341E0" w:rsidRDefault="005341E0">
      <w:pPr>
        <w:tabs>
          <w:tab w:val="left" w:pos="669"/>
        </w:tabs>
        <w:rPr>
          <w:rFonts w:ascii="Leelawadee UI" w:hAnsi="Leelawadee UI"/>
        </w:rPr>
      </w:pPr>
    </w:p>
    <w:p w14:paraId="10DC05C2" w14:textId="77777777" w:rsidR="005341E0" w:rsidRDefault="005341E0">
      <w:pPr>
        <w:tabs>
          <w:tab w:val="left" w:pos="669"/>
        </w:tabs>
        <w:rPr>
          <w:rFonts w:ascii="Leelawadee UI" w:hAnsi="Leelawadee UI"/>
        </w:rPr>
      </w:pPr>
    </w:p>
    <w:p w14:paraId="63D5A0C4" w14:textId="77777777" w:rsidR="005341E0" w:rsidRDefault="005341E0">
      <w:pPr>
        <w:tabs>
          <w:tab w:val="left" w:pos="669"/>
        </w:tabs>
        <w:rPr>
          <w:rFonts w:ascii="Leelawadee UI" w:hAnsi="Leelawadee UI"/>
        </w:rPr>
      </w:pPr>
    </w:p>
    <w:p w14:paraId="15856F60" w14:textId="77777777" w:rsidR="005341E0" w:rsidRDefault="005341E0">
      <w:pPr>
        <w:tabs>
          <w:tab w:val="left" w:pos="669"/>
        </w:tabs>
        <w:rPr>
          <w:rFonts w:ascii="Leelawadee UI" w:hAnsi="Leelawadee UI"/>
        </w:rPr>
      </w:pPr>
    </w:p>
    <w:p w14:paraId="3B0E6621" w14:textId="77777777" w:rsidR="005341E0" w:rsidRDefault="005341E0">
      <w:pPr>
        <w:tabs>
          <w:tab w:val="left" w:pos="669"/>
        </w:tabs>
        <w:rPr>
          <w:rFonts w:ascii="Leelawadee UI" w:hAnsi="Leelawadee UI"/>
        </w:rPr>
      </w:pPr>
    </w:p>
    <w:p w14:paraId="3270D8EE" w14:textId="77777777" w:rsidR="005341E0" w:rsidRDefault="005341E0">
      <w:pPr>
        <w:tabs>
          <w:tab w:val="left" w:pos="669"/>
        </w:tabs>
        <w:rPr>
          <w:rFonts w:ascii="Leelawadee UI" w:hAnsi="Leelawadee UI"/>
        </w:rPr>
      </w:pPr>
    </w:p>
    <w:p w14:paraId="2E3EED3E" w14:textId="77777777" w:rsidR="005341E0" w:rsidRDefault="005341E0">
      <w:pPr>
        <w:tabs>
          <w:tab w:val="left" w:pos="669"/>
        </w:tabs>
        <w:rPr>
          <w:rFonts w:ascii="Leelawadee UI" w:hAnsi="Leelawadee UI"/>
        </w:rPr>
      </w:pPr>
    </w:p>
    <w:tbl>
      <w:tblPr>
        <w:tblW w:w="9638" w:type="dxa"/>
        <w:tblCellMar>
          <w:top w:w="55" w:type="dxa"/>
          <w:left w:w="55" w:type="dxa"/>
          <w:bottom w:w="55" w:type="dxa"/>
          <w:right w:w="55" w:type="dxa"/>
        </w:tblCellMar>
        <w:tblLook w:val="04A0" w:firstRow="1" w:lastRow="0" w:firstColumn="1" w:lastColumn="0" w:noHBand="0" w:noVBand="1"/>
      </w:tblPr>
      <w:tblGrid>
        <w:gridCol w:w="918"/>
        <w:gridCol w:w="902"/>
        <w:gridCol w:w="1456"/>
        <w:gridCol w:w="2941"/>
        <w:gridCol w:w="5109"/>
      </w:tblGrid>
      <w:tr w:rsidR="005341E0" w14:paraId="29B41C8A" w14:textId="77777777">
        <w:tc>
          <w:tcPr>
            <w:tcW w:w="1470" w:type="dxa"/>
            <w:tcBorders>
              <w:top w:val="single" w:sz="4" w:space="0" w:color="000000"/>
              <w:left w:val="single" w:sz="4" w:space="0" w:color="000000"/>
              <w:bottom w:val="single" w:sz="4" w:space="0" w:color="000000"/>
            </w:tcBorders>
            <w:shd w:val="clear" w:color="auto" w:fill="auto"/>
          </w:tcPr>
          <w:p w14:paraId="3F2021A4" w14:textId="77777777" w:rsidR="005341E0" w:rsidRDefault="003A1B30">
            <w:pPr>
              <w:pStyle w:val="Contenidodelatabla"/>
              <w:rPr>
                <w:rFonts w:ascii="Leelawadee UI" w:hAnsi="Leelawadee UI"/>
                <w:b/>
                <w:bCs/>
                <w:color w:val="000000"/>
                <w:sz w:val="20"/>
                <w:szCs w:val="20"/>
              </w:rPr>
            </w:pPr>
            <w:r>
              <w:rPr>
                <w:rFonts w:ascii="Leelawadee UI" w:hAnsi="Leelawadee UI"/>
                <w:b/>
                <w:bCs/>
                <w:color w:val="000000"/>
                <w:sz w:val="20"/>
                <w:szCs w:val="20"/>
              </w:rPr>
              <w:t>Nombre griego</w:t>
            </w:r>
          </w:p>
        </w:tc>
        <w:tc>
          <w:tcPr>
            <w:tcW w:w="1705" w:type="dxa"/>
            <w:tcBorders>
              <w:top w:val="single" w:sz="4" w:space="0" w:color="000000"/>
              <w:left w:val="single" w:sz="4" w:space="0" w:color="000000"/>
              <w:bottom w:val="single" w:sz="4" w:space="0" w:color="000000"/>
            </w:tcBorders>
            <w:shd w:val="clear" w:color="auto" w:fill="auto"/>
          </w:tcPr>
          <w:p w14:paraId="4EB75A4F" w14:textId="77777777" w:rsidR="005341E0" w:rsidRDefault="003A1B30">
            <w:pPr>
              <w:pStyle w:val="Contenidodelatabla"/>
              <w:rPr>
                <w:rFonts w:ascii="Leelawadee UI" w:hAnsi="Leelawadee UI"/>
                <w:b/>
                <w:bCs/>
                <w:color w:val="000000"/>
                <w:sz w:val="20"/>
                <w:szCs w:val="20"/>
              </w:rPr>
            </w:pPr>
            <w:r>
              <w:rPr>
                <w:rFonts w:ascii="Leelawadee UI" w:hAnsi="Leelawadee UI"/>
                <w:b/>
                <w:bCs/>
                <w:color w:val="000000"/>
                <w:sz w:val="20"/>
                <w:szCs w:val="20"/>
              </w:rPr>
              <w:t>Nombre romano</w:t>
            </w:r>
          </w:p>
        </w:tc>
        <w:tc>
          <w:tcPr>
            <w:tcW w:w="2552" w:type="dxa"/>
            <w:tcBorders>
              <w:top w:val="single" w:sz="4" w:space="0" w:color="000000"/>
              <w:left w:val="single" w:sz="4" w:space="0" w:color="000000"/>
              <w:bottom w:val="single" w:sz="4" w:space="0" w:color="000000"/>
            </w:tcBorders>
            <w:shd w:val="clear" w:color="auto" w:fill="auto"/>
          </w:tcPr>
          <w:p w14:paraId="6B105858" w14:textId="77777777" w:rsidR="005341E0" w:rsidRDefault="003A1B30">
            <w:pPr>
              <w:pStyle w:val="Contenidodelatabla"/>
              <w:rPr>
                <w:rFonts w:ascii="Leelawadee UI" w:hAnsi="Leelawadee UI"/>
                <w:b/>
                <w:bCs/>
                <w:color w:val="000000"/>
                <w:sz w:val="20"/>
                <w:szCs w:val="20"/>
              </w:rPr>
            </w:pPr>
            <w:r>
              <w:rPr>
                <w:rFonts w:ascii="Leelawadee UI" w:hAnsi="Leelawadee UI"/>
                <w:b/>
                <w:bCs/>
                <w:color w:val="000000"/>
                <w:sz w:val="20"/>
                <w:szCs w:val="20"/>
              </w:rPr>
              <w:t>Atributos</w:t>
            </w:r>
          </w:p>
        </w:tc>
        <w:tc>
          <w:tcPr>
            <w:tcW w:w="1982" w:type="dxa"/>
            <w:tcBorders>
              <w:top w:val="single" w:sz="4" w:space="0" w:color="000000"/>
              <w:left w:val="single" w:sz="4" w:space="0" w:color="000000"/>
              <w:bottom w:val="single" w:sz="4" w:space="0" w:color="000000"/>
            </w:tcBorders>
            <w:shd w:val="clear" w:color="auto" w:fill="auto"/>
          </w:tcPr>
          <w:p w14:paraId="6D1A2B64" w14:textId="77777777" w:rsidR="005341E0" w:rsidRDefault="003A1B30">
            <w:pPr>
              <w:pStyle w:val="Contenidodelatabla"/>
              <w:rPr>
                <w:rFonts w:ascii="Leelawadee UI" w:hAnsi="Leelawadee UI"/>
                <w:b/>
                <w:bCs/>
                <w:color w:val="000000"/>
                <w:sz w:val="20"/>
                <w:szCs w:val="20"/>
              </w:rPr>
            </w:pPr>
            <w:r>
              <w:rPr>
                <w:rFonts w:ascii="Leelawadee UI" w:hAnsi="Leelawadee UI"/>
                <w:b/>
                <w:bCs/>
                <w:color w:val="000000"/>
                <w:sz w:val="20"/>
                <w:szCs w:val="20"/>
              </w:rPr>
              <w:t>Vicios/virtudes/características</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FFF8C3F" w14:textId="77777777" w:rsidR="005341E0" w:rsidRDefault="005341E0">
            <w:pPr>
              <w:pStyle w:val="Contenidodelatabla"/>
              <w:rPr>
                <w:rFonts w:hint="eastAsia"/>
                <w:color w:val="000000"/>
              </w:rPr>
            </w:pPr>
          </w:p>
        </w:tc>
      </w:tr>
      <w:tr w:rsidR="005341E0" w14:paraId="2AF7BA7E" w14:textId="77777777">
        <w:trPr>
          <w:trHeight w:val="5304"/>
        </w:trPr>
        <w:tc>
          <w:tcPr>
            <w:tcW w:w="1470" w:type="dxa"/>
            <w:tcBorders>
              <w:left w:val="single" w:sz="4" w:space="0" w:color="000000"/>
              <w:bottom w:val="single" w:sz="4" w:space="0" w:color="000000"/>
            </w:tcBorders>
            <w:shd w:val="clear" w:color="auto" w:fill="auto"/>
          </w:tcPr>
          <w:p w14:paraId="7DB790D4"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Zeus</w:t>
            </w:r>
          </w:p>
        </w:tc>
        <w:tc>
          <w:tcPr>
            <w:tcW w:w="1705" w:type="dxa"/>
            <w:tcBorders>
              <w:left w:val="single" w:sz="4" w:space="0" w:color="000000"/>
              <w:bottom w:val="single" w:sz="4" w:space="0" w:color="000000"/>
            </w:tcBorders>
            <w:shd w:val="clear" w:color="auto" w:fill="auto"/>
          </w:tcPr>
          <w:p w14:paraId="063C05C9"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Júpiter</w:t>
            </w:r>
          </w:p>
        </w:tc>
        <w:tc>
          <w:tcPr>
            <w:tcW w:w="2552" w:type="dxa"/>
            <w:tcBorders>
              <w:left w:val="single" w:sz="4" w:space="0" w:color="000000"/>
              <w:bottom w:val="single" w:sz="4" w:space="0" w:color="000000"/>
            </w:tcBorders>
            <w:shd w:val="clear" w:color="auto" w:fill="auto"/>
          </w:tcPr>
          <w:p w14:paraId="47B6B1BB"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Rey del Olimpo, la tierra, los dioses y los hombres. Representado con un rayo, en un trono. Su símbolo es el águila.</w:t>
            </w:r>
          </w:p>
        </w:tc>
        <w:tc>
          <w:tcPr>
            <w:tcW w:w="1982" w:type="dxa"/>
            <w:tcBorders>
              <w:left w:val="single" w:sz="4" w:space="0" w:color="000000"/>
              <w:bottom w:val="single" w:sz="4" w:space="0" w:color="000000"/>
            </w:tcBorders>
            <w:shd w:val="clear" w:color="auto" w:fill="auto"/>
          </w:tcPr>
          <w:p w14:paraId="46CD383D"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Es un dios justo, pero mujeriego y caprichoso. Venció a su padre, Saturno, que era un titán, y salvó a sus hermanos, con los que repartió los territorios del mundo.</w:t>
            </w:r>
          </w:p>
        </w:tc>
        <w:tc>
          <w:tcPr>
            <w:tcW w:w="1929" w:type="dxa"/>
            <w:tcBorders>
              <w:left w:val="single" w:sz="4" w:space="0" w:color="000000"/>
              <w:bottom w:val="single" w:sz="4" w:space="0" w:color="000000"/>
              <w:right w:val="single" w:sz="4" w:space="0" w:color="000000"/>
            </w:tcBorders>
            <w:shd w:val="clear" w:color="auto" w:fill="auto"/>
          </w:tcPr>
          <w:p w14:paraId="49F345D0" w14:textId="2DE0DE74" w:rsidR="005341E0" w:rsidRDefault="003A1B30">
            <w:pPr>
              <w:rPr>
                <w:rFonts w:hint="eastAsia"/>
                <w:color w:val="000000"/>
              </w:rPr>
            </w:pPr>
            <w:r>
              <w:rPr>
                <w:rFonts w:ascii="Leelawadee UI" w:hAnsi="Leelawadee UI"/>
                <w:color w:val="000000"/>
                <w:sz w:val="20"/>
                <w:szCs w:val="20"/>
              </w:rPr>
              <w:t>Vídeo sobre Júpiter</w:t>
            </w:r>
            <w:r>
              <w:rPr>
                <w:color w:val="000000"/>
              </w:rPr>
              <w:t xml:space="preserve"> </w:t>
            </w:r>
            <w:hyperlink r:id="rId4">
              <w:r>
                <w:rPr>
                  <w:rStyle w:val="EnlacedeInternet"/>
                  <w:color w:val="000000"/>
                  <w:u w:val="none"/>
                </w:rPr>
                <w:t>https://www.youtube.com/watch?v=K5eabcmLOXc</w:t>
              </w:r>
            </w:hyperlink>
            <w:r>
              <w:rPr>
                <w:color w:val="000000"/>
              </w:rPr>
              <w:t xml:space="preserve"> </w:t>
            </w:r>
          </w:p>
          <w:p w14:paraId="14CA2B9C" w14:textId="77777777" w:rsidR="005341E0" w:rsidRDefault="005341E0">
            <w:pPr>
              <w:rPr>
                <w:rFonts w:hint="eastAsia"/>
                <w:color w:val="000000"/>
              </w:rPr>
            </w:pPr>
          </w:p>
        </w:tc>
      </w:tr>
      <w:tr w:rsidR="005341E0" w14:paraId="1B8E4660" w14:textId="77777777">
        <w:tc>
          <w:tcPr>
            <w:tcW w:w="1470" w:type="dxa"/>
            <w:tcBorders>
              <w:left w:val="single" w:sz="4" w:space="0" w:color="000000"/>
              <w:bottom w:val="single" w:sz="4" w:space="0" w:color="000000"/>
            </w:tcBorders>
            <w:shd w:val="clear" w:color="auto" w:fill="auto"/>
          </w:tcPr>
          <w:p w14:paraId="7CBA3DCD"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Hera</w:t>
            </w:r>
          </w:p>
        </w:tc>
        <w:tc>
          <w:tcPr>
            <w:tcW w:w="1705" w:type="dxa"/>
            <w:tcBorders>
              <w:left w:val="single" w:sz="4" w:space="0" w:color="000000"/>
              <w:bottom w:val="single" w:sz="4" w:space="0" w:color="000000"/>
            </w:tcBorders>
            <w:shd w:val="clear" w:color="auto" w:fill="auto"/>
          </w:tcPr>
          <w:p w14:paraId="0FE1CCFF"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Juno</w:t>
            </w:r>
          </w:p>
        </w:tc>
        <w:tc>
          <w:tcPr>
            <w:tcW w:w="2552" w:type="dxa"/>
            <w:tcBorders>
              <w:left w:val="single" w:sz="4" w:space="0" w:color="000000"/>
              <w:bottom w:val="single" w:sz="4" w:space="0" w:color="000000"/>
            </w:tcBorders>
            <w:shd w:val="clear" w:color="auto" w:fill="auto"/>
          </w:tcPr>
          <w:p w14:paraId="64821F49"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Diosa del matrimonio, la familia y la fidelidad. Esposa y hermana de Zeus. Representada por una corona, una granada. Su símbolo es el pavo real.</w:t>
            </w:r>
          </w:p>
        </w:tc>
        <w:tc>
          <w:tcPr>
            <w:tcW w:w="1982" w:type="dxa"/>
            <w:tcBorders>
              <w:left w:val="single" w:sz="4" w:space="0" w:color="000000"/>
              <w:bottom w:val="single" w:sz="4" w:space="0" w:color="000000"/>
            </w:tcBorders>
            <w:shd w:val="clear" w:color="auto" w:fill="auto"/>
          </w:tcPr>
          <w:p w14:paraId="6EF72CC0"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Es presentada como una esposa celosa que interviene en los escarceos de su marido, vengándose de las amantes y de los hijos que tiene con estas, como Hércules.</w:t>
            </w:r>
          </w:p>
        </w:tc>
        <w:tc>
          <w:tcPr>
            <w:tcW w:w="1929" w:type="dxa"/>
            <w:tcBorders>
              <w:left w:val="single" w:sz="4" w:space="0" w:color="000000"/>
              <w:bottom w:val="single" w:sz="4" w:space="0" w:color="000000"/>
              <w:right w:val="single" w:sz="4" w:space="0" w:color="000000"/>
            </w:tcBorders>
            <w:shd w:val="clear" w:color="auto" w:fill="auto"/>
          </w:tcPr>
          <w:p w14:paraId="1B7CBDE9" w14:textId="26C2DB76" w:rsidR="005341E0" w:rsidRDefault="005341E0">
            <w:pPr>
              <w:pStyle w:val="Contenidodelatabla"/>
              <w:rPr>
                <w:rFonts w:hint="eastAsia"/>
                <w:color w:val="000000"/>
              </w:rPr>
            </w:pPr>
          </w:p>
        </w:tc>
      </w:tr>
      <w:tr w:rsidR="005341E0" w14:paraId="47406709" w14:textId="77777777">
        <w:tc>
          <w:tcPr>
            <w:tcW w:w="1470" w:type="dxa"/>
            <w:tcBorders>
              <w:left w:val="single" w:sz="4" w:space="0" w:color="000000"/>
              <w:bottom w:val="single" w:sz="4" w:space="0" w:color="000000"/>
            </w:tcBorders>
            <w:shd w:val="clear" w:color="auto" w:fill="auto"/>
          </w:tcPr>
          <w:p w14:paraId="3C2E833A"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Poseidón</w:t>
            </w:r>
          </w:p>
        </w:tc>
        <w:tc>
          <w:tcPr>
            <w:tcW w:w="1705" w:type="dxa"/>
            <w:tcBorders>
              <w:left w:val="single" w:sz="4" w:space="0" w:color="000000"/>
              <w:bottom w:val="single" w:sz="4" w:space="0" w:color="000000"/>
            </w:tcBorders>
            <w:shd w:val="clear" w:color="auto" w:fill="auto"/>
          </w:tcPr>
          <w:p w14:paraId="5F6D244E"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Neptuno</w:t>
            </w:r>
          </w:p>
        </w:tc>
        <w:tc>
          <w:tcPr>
            <w:tcW w:w="2552" w:type="dxa"/>
            <w:tcBorders>
              <w:left w:val="single" w:sz="4" w:space="0" w:color="000000"/>
              <w:bottom w:val="single" w:sz="4" w:space="0" w:color="000000"/>
            </w:tcBorders>
            <w:shd w:val="clear" w:color="auto" w:fill="auto"/>
          </w:tcPr>
          <w:p w14:paraId="7916B52D"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 xml:space="preserve">Dios de los mares y las aguas. Hermano de Zeus. Representado por el tridente. Sus animales representativos son todos los del mar, y aparece </w:t>
            </w:r>
            <w:r>
              <w:rPr>
                <w:rFonts w:ascii="Leelawadee UI" w:hAnsi="Leelawadee UI"/>
                <w:color w:val="000000"/>
                <w:sz w:val="20"/>
                <w:szCs w:val="20"/>
              </w:rPr>
              <w:lastRenderedPageBreak/>
              <w:t>siempre en un carro tirado por caballos.</w:t>
            </w:r>
          </w:p>
        </w:tc>
        <w:tc>
          <w:tcPr>
            <w:tcW w:w="1982" w:type="dxa"/>
            <w:tcBorders>
              <w:left w:val="single" w:sz="4" w:space="0" w:color="000000"/>
              <w:bottom w:val="single" w:sz="4" w:space="0" w:color="000000"/>
            </w:tcBorders>
            <w:shd w:val="clear" w:color="auto" w:fill="auto"/>
          </w:tcPr>
          <w:p w14:paraId="77316E50"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lastRenderedPageBreak/>
              <w:t>Es un dios vengativo, que interviene constantemente en la vida de los hombres o héroes, para ayudarles o perjudicarles, como Minos o Ulises.</w:t>
            </w:r>
          </w:p>
        </w:tc>
        <w:tc>
          <w:tcPr>
            <w:tcW w:w="1929" w:type="dxa"/>
            <w:tcBorders>
              <w:left w:val="single" w:sz="4" w:space="0" w:color="000000"/>
              <w:bottom w:val="single" w:sz="4" w:space="0" w:color="000000"/>
              <w:right w:val="single" w:sz="4" w:space="0" w:color="000000"/>
            </w:tcBorders>
            <w:shd w:val="clear" w:color="auto" w:fill="auto"/>
          </w:tcPr>
          <w:p w14:paraId="3E61F3B7" w14:textId="1C6A171C" w:rsidR="005341E0" w:rsidRDefault="003A1B30">
            <w:pPr>
              <w:rPr>
                <w:rFonts w:hint="eastAsia"/>
                <w:color w:val="000000"/>
              </w:rPr>
            </w:pPr>
            <w:r>
              <w:rPr>
                <w:rFonts w:ascii="Leelawadee UI" w:hAnsi="Leelawadee UI"/>
                <w:color w:val="000000"/>
                <w:sz w:val="20"/>
                <w:szCs w:val="20"/>
              </w:rPr>
              <w:t xml:space="preserve">Vídeo de </w:t>
            </w:r>
            <w:proofErr w:type="spellStart"/>
            <w:r>
              <w:rPr>
                <w:rFonts w:ascii="Leelawadee UI" w:hAnsi="Leelawadee UI"/>
                <w:color w:val="000000"/>
                <w:sz w:val="20"/>
                <w:szCs w:val="20"/>
              </w:rPr>
              <w:t>Poseídon</w:t>
            </w:r>
            <w:proofErr w:type="spellEnd"/>
            <w:r>
              <w:rPr>
                <w:rFonts w:ascii="Leelawadee UI" w:hAnsi="Leelawadee UI"/>
                <w:color w:val="000000"/>
                <w:sz w:val="20"/>
                <w:szCs w:val="20"/>
              </w:rPr>
              <w:t>:</w:t>
            </w:r>
            <w:r>
              <w:rPr>
                <w:color w:val="000000"/>
              </w:rPr>
              <w:t xml:space="preserve"> </w:t>
            </w:r>
          </w:p>
          <w:p w14:paraId="4ECF88AC" w14:textId="77777777" w:rsidR="005341E0" w:rsidRDefault="00696E9C">
            <w:pPr>
              <w:rPr>
                <w:rFonts w:hint="eastAsia"/>
                <w:color w:val="000000"/>
              </w:rPr>
            </w:pPr>
            <w:hyperlink r:id="rId5">
              <w:r w:rsidR="003A1B30">
                <w:rPr>
                  <w:rStyle w:val="EnlacedeInternet"/>
                  <w:color w:val="000000"/>
                  <w:u w:val="none"/>
                </w:rPr>
                <w:t>https://www.youtube.com/watch?v=2-VTUyI3w7U</w:t>
              </w:r>
            </w:hyperlink>
            <w:r w:rsidR="003A1B30">
              <w:rPr>
                <w:color w:val="000000"/>
              </w:rPr>
              <w:t xml:space="preserve"> </w:t>
            </w:r>
          </w:p>
          <w:p w14:paraId="0ABB1C7C" w14:textId="77777777" w:rsidR="005341E0" w:rsidRDefault="005341E0">
            <w:pPr>
              <w:pStyle w:val="Contenidodelatabla"/>
              <w:rPr>
                <w:rFonts w:hint="eastAsia"/>
                <w:color w:val="000000"/>
              </w:rPr>
            </w:pPr>
          </w:p>
        </w:tc>
      </w:tr>
      <w:tr w:rsidR="005341E0" w14:paraId="46D22DAE" w14:textId="77777777">
        <w:tc>
          <w:tcPr>
            <w:tcW w:w="1470" w:type="dxa"/>
            <w:tcBorders>
              <w:left w:val="single" w:sz="4" w:space="0" w:color="000000"/>
              <w:bottom w:val="single" w:sz="4" w:space="0" w:color="000000"/>
            </w:tcBorders>
            <w:shd w:val="clear" w:color="auto" w:fill="auto"/>
          </w:tcPr>
          <w:p w14:paraId="0CBDA1A2"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Hades</w:t>
            </w:r>
          </w:p>
        </w:tc>
        <w:tc>
          <w:tcPr>
            <w:tcW w:w="1705" w:type="dxa"/>
            <w:tcBorders>
              <w:left w:val="single" w:sz="4" w:space="0" w:color="000000"/>
              <w:bottom w:val="single" w:sz="4" w:space="0" w:color="000000"/>
            </w:tcBorders>
            <w:shd w:val="clear" w:color="auto" w:fill="auto"/>
          </w:tcPr>
          <w:p w14:paraId="61EE83C3"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Plutón</w:t>
            </w:r>
          </w:p>
        </w:tc>
        <w:tc>
          <w:tcPr>
            <w:tcW w:w="2552" w:type="dxa"/>
            <w:tcBorders>
              <w:left w:val="single" w:sz="4" w:space="0" w:color="000000"/>
              <w:bottom w:val="single" w:sz="4" w:space="0" w:color="000000"/>
            </w:tcBorders>
            <w:shd w:val="clear" w:color="auto" w:fill="auto"/>
          </w:tcPr>
          <w:p w14:paraId="1641CDB9"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Dios de los muertos y del inframundo. Gestiona las almas de los muertos que habitan en su morada. Su símbolo es el cetro de dos puntas y el casco de invisibilidad. Acompañado siempre de Cerbero, el perro de dos cabezas.</w:t>
            </w:r>
          </w:p>
        </w:tc>
        <w:tc>
          <w:tcPr>
            <w:tcW w:w="1982" w:type="dxa"/>
            <w:tcBorders>
              <w:left w:val="single" w:sz="4" w:space="0" w:color="000000"/>
              <w:bottom w:val="single" w:sz="4" w:space="0" w:color="000000"/>
            </w:tcBorders>
            <w:shd w:val="clear" w:color="auto" w:fill="auto"/>
          </w:tcPr>
          <w:p w14:paraId="757DEBAD"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 xml:space="preserve">Es un dios compasivo y bueno con los hombres, pero que castiga cuando estos cometen injusticias. Puede hacerse invisibles y quien entra en el Hades, reino de los muertos, por orden suya, no puede volver a salir. </w:t>
            </w:r>
          </w:p>
        </w:tc>
        <w:tc>
          <w:tcPr>
            <w:tcW w:w="1929" w:type="dxa"/>
            <w:tcBorders>
              <w:left w:val="single" w:sz="4" w:space="0" w:color="000000"/>
              <w:bottom w:val="single" w:sz="4" w:space="0" w:color="000000"/>
              <w:right w:val="single" w:sz="4" w:space="0" w:color="000000"/>
            </w:tcBorders>
            <w:shd w:val="clear" w:color="auto" w:fill="auto"/>
          </w:tcPr>
          <w:p w14:paraId="7AC731E6" w14:textId="2D054D76" w:rsidR="005341E0" w:rsidRDefault="005341E0">
            <w:pPr>
              <w:pStyle w:val="Contenidodelatabla"/>
              <w:rPr>
                <w:rFonts w:hint="eastAsia"/>
                <w:color w:val="000000"/>
              </w:rPr>
            </w:pPr>
          </w:p>
        </w:tc>
      </w:tr>
      <w:tr w:rsidR="005341E0" w14:paraId="72727286" w14:textId="77777777">
        <w:tc>
          <w:tcPr>
            <w:tcW w:w="1470" w:type="dxa"/>
            <w:tcBorders>
              <w:left w:val="single" w:sz="4" w:space="0" w:color="000000"/>
              <w:bottom w:val="single" w:sz="4" w:space="0" w:color="000000"/>
            </w:tcBorders>
            <w:shd w:val="clear" w:color="auto" w:fill="auto"/>
          </w:tcPr>
          <w:p w14:paraId="082F400F"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Palas Atenea</w:t>
            </w:r>
          </w:p>
        </w:tc>
        <w:tc>
          <w:tcPr>
            <w:tcW w:w="1705" w:type="dxa"/>
            <w:tcBorders>
              <w:left w:val="single" w:sz="4" w:space="0" w:color="000000"/>
              <w:bottom w:val="single" w:sz="4" w:space="0" w:color="000000"/>
            </w:tcBorders>
            <w:shd w:val="clear" w:color="auto" w:fill="auto"/>
          </w:tcPr>
          <w:p w14:paraId="17B93CBE"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Minerva</w:t>
            </w:r>
          </w:p>
        </w:tc>
        <w:tc>
          <w:tcPr>
            <w:tcW w:w="2552" w:type="dxa"/>
            <w:tcBorders>
              <w:left w:val="single" w:sz="4" w:space="0" w:color="000000"/>
              <w:bottom w:val="single" w:sz="4" w:space="0" w:color="000000"/>
            </w:tcBorders>
            <w:shd w:val="clear" w:color="auto" w:fill="auto"/>
          </w:tcPr>
          <w:p w14:paraId="385C0ED4"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 xml:space="preserve">Diosa de sabiduría y de la inteligencia, y de la guerra </w:t>
            </w:r>
            <w:proofErr w:type="spellStart"/>
            <w:r>
              <w:rPr>
                <w:rFonts w:ascii="Leelawadee UI" w:hAnsi="Leelawadee UI"/>
                <w:color w:val="000000"/>
                <w:sz w:val="20"/>
                <w:szCs w:val="20"/>
              </w:rPr>
              <w:t>estratégica.Sus</w:t>
            </w:r>
            <w:proofErr w:type="spellEnd"/>
            <w:r>
              <w:rPr>
                <w:rFonts w:ascii="Leelawadee UI" w:hAnsi="Leelawadee UI"/>
                <w:color w:val="000000"/>
                <w:sz w:val="20"/>
                <w:szCs w:val="20"/>
              </w:rPr>
              <w:t xml:space="preserve"> símbolo es el olivo, el casco y la lanza, y su animal la lechuza.</w:t>
            </w:r>
          </w:p>
        </w:tc>
        <w:tc>
          <w:tcPr>
            <w:tcW w:w="1982" w:type="dxa"/>
            <w:tcBorders>
              <w:left w:val="single" w:sz="4" w:space="0" w:color="000000"/>
              <w:bottom w:val="single" w:sz="4" w:space="0" w:color="000000"/>
            </w:tcBorders>
            <w:shd w:val="clear" w:color="auto" w:fill="auto"/>
          </w:tcPr>
          <w:p w14:paraId="3EB1B1A2"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Patrona de Atenas, que consigue tras una disputa con Poseidón. Es una diosa protectora e inteligente, que nace de la cabeza de su padre Zeus, directamente adulta.</w:t>
            </w:r>
          </w:p>
        </w:tc>
        <w:tc>
          <w:tcPr>
            <w:tcW w:w="1929" w:type="dxa"/>
            <w:tcBorders>
              <w:left w:val="single" w:sz="4" w:space="0" w:color="000000"/>
              <w:bottom w:val="single" w:sz="4" w:space="0" w:color="000000"/>
              <w:right w:val="single" w:sz="4" w:space="0" w:color="000000"/>
            </w:tcBorders>
            <w:shd w:val="clear" w:color="auto" w:fill="auto"/>
          </w:tcPr>
          <w:p w14:paraId="41F86CCB" w14:textId="3F797BDD" w:rsidR="005341E0" w:rsidRDefault="005341E0">
            <w:pPr>
              <w:pStyle w:val="Contenidodelatabla"/>
              <w:rPr>
                <w:rFonts w:hint="eastAsia"/>
                <w:color w:val="000000"/>
              </w:rPr>
            </w:pPr>
          </w:p>
        </w:tc>
      </w:tr>
      <w:tr w:rsidR="005341E0" w14:paraId="208F8838" w14:textId="77777777">
        <w:tc>
          <w:tcPr>
            <w:tcW w:w="1470" w:type="dxa"/>
            <w:tcBorders>
              <w:left w:val="single" w:sz="4" w:space="0" w:color="000000"/>
              <w:bottom w:val="single" w:sz="4" w:space="0" w:color="000000"/>
            </w:tcBorders>
            <w:shd w:val="clear" w:color="auto" w:fill="auto"/>
          </w:tcPr>
          <w:p w14:paraId="2BA06329"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Afrodita</w:t>
            </w:r>
          </w:p>
        </w:tc>
        <w:tc>
          <w:tcPr>
            <w:tcW w:w="1705" w:type="dxa"/>
            <w:tcBorders>
              <w:left w:val="single" w:sz="4" w:space="0" w:color="000000"/>
              <w:bottom w:val="single" w:sz="4" w:space="0" w:color="000000"/>
            </w:tcBorders>
            <w:shd w:val="clear" w:color="auto" w:fill="auto"/>
          </w:tcPr>
          <w:p w14:paraId="4308E5B3"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Venus</w:t>
            </w:r>
          </w:p>
        </w:tc>
        <w:tc>
          <w:tcPr>
            <w:tcW w:w="2552" w:type="dxa"/>
            <w:tcBorders>
              <w:left w:val="single" w:sz="4" w:space="0" w:color="000000"/>
              <w:bottom w:val="single" w:sz="4" w:space="0" w:color="000000"/>
            </w:tcBorders>
            <w:shd w:val="clear" w:color="auto" w:fill="auto"/>
          </w:tcPr>
          <w:p w14:paraId="4760DAA5"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Diosa del amor y del deseo, y de la belleza femenina. Sus símbolos son el espejo y la rosa. Suele aparecer representada con su hijo Eros/Cupido.</w:t>
            </w:r>
          </w:p>
        </w:tc>
        <w:tc>
          <w:tcPr>
            <w:tcW w:w="1982" w:type="dxa"/>
            <w:tcBorders>
              <w:left w:val="single" w:sz="4" w:space="0" w:color="000000"/>
              <w:bottom w:val="single" w:sz="4" w:space="0" w:color="000000"/>
            </w:tcBorders>
            <w:shd w:val="clear" w:color="auto" w:fill="auto"/>
          </w:tcPr>
          <w:p w14:paraId="69B0C4E1"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Casada por obligación con Hefesto, vive sus aventuras amorosas, de graves consecuencias con Ares. Nacida de la espuma del mar (que es lo que significa su nombre), es hija del esperma de Cronos, arrojado al mar por Zeus, y no tiene madre.</w:t>
            </w:r>
          </w:p>
        </w:tc>
        <w:tc>
          <w:tcPr>
            <w:tcW w:w="1929" w:type="dxa"/>
            <w:tcBorders>
              <w:left w:val="single" w:sz="4" w:space="0" w:color="000000"/>
              <w:bottom w:val="single" w:sz="4" w:space="0" w:color="000000"/>
              <w:right w:val="single" w:sz="4" w:space="0" w:color="000000"/>
            </w:tcBorders>
            <w:shd w:val="clear" w:color="auto" w:fill="auto"/>
          </w:tcPr>
          <w:p w14:paraId="3D7DDCE1" w14:textId="63D0BC51" w:rsidR="005341E0" w:rsidRDefault="005341E0">
            <w:pPr>
              <w:pStyle w:val="Contenidodelatabla"/>
              <w:rPr>
                <w:rFonts w:hint="eastAsia"/>
                <w:color w:val="000000"/>
              </w:rPr>
            </w:pPr>
          </w:p>
        </w:tc>
      </w:tr>
      <w:tr w:rsidR="005341E0" w14:paraId="6E2811B3" w14:textId="77777777">
        <w:trPr>
          <w:trHeight w:val="4072"/>
        </w:trPr>
        <w:tc>
          <w:tcPr>
            <w:tcW w:w="1470" w:type="dxa"/>
            <w:tcBorders>
              <w:left w:val="single" w:sz="4" w:space="0" w:color="000000"/>
              <w:bottom w:val="single" w:sz="4" w:space="0" w:color="000000"/>
            </w:tcBorders>
            <w:shd w:val="clear" w:color="auto" w:fill="auto"/>
          </w:tcPr>
          <w:p w14:paraId="3D699613"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lastRenderedPageBreak/>
              <w:t>Apolo</w:t>
            </w:r>
          </w:p>
        </w:tc>
        <w:tc>
          <w:tcPr>
            <w:tcW w:w="1705" w:type="dxa"/>
            <w:tcBorders>
              <w:left w:val="single" w:sz="4" w:space="0" w:color="000000"/>
              <w:bottom w:val="single" w:sz="4" w:space="0" w:color="000000"/>
            </w:tcBorders>
            <w:shd w:val="clear" w:color="auto" w:fill="auto"/>
          </w:tcPr>
          <w:p w14:paraId="16AF268E"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Apolo</w:t>
            </w:r>
          </w:p>
        </w:tc>
        <w:tc>
          <w:tcPr>
            <w:tcW w:w="2552" w:type="dxa"/>
            <w:tcBorders>
              <w:left w:val="single" w:sz="4" w:space="0" w:color="000000"/>
              <w:bottom w:val="single" w:sz="4" w:space="0" w:color="000000"/>
            </w:tcBorders>
            <w:shd w:val="clear" w:color="auto" w:fill="auto"/>
          </w:tcPr>
          <w:p w14:paraId="5866CC48"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Dios de la armonía artística, de la música y de la belleza masculina. Su símbolo es la lira. Asociado al Sol.</w:t>
            </w:r>
          </w:p>
        </w:tc>
        <w:tc>
          <w:tcPr>
            <w:tcW w:w="1982" w:type="dxa"/>
            <w:tcBorders>
              <w:left w:val="single" w:sz="4" w:space="0" w:color="000000"/>
              <w:bottom w:val="single" w:sz="4" w:space="0" w:color="000000"/>
            </w:tcBorders>
            <w:shd w:val="clear" w:color="auto" w:fill="auto"/>
          </w:tcPr>
          <w:p w14:paraId="7AB7D6EC"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 xml:space="preserve">Gemelo de </w:t>
            </w:r>
            <w:proofErr w:type="spellStart"/>
            <w:r>
              <w:rPr>
                <w:rFonts w:ascii="Leelawadee UI" w:hAnsi="Leelawadee UI"/>
                <w:color w:val="000000"/>
                <w:sz w:val="20"/>
                <w:szCs w:val="20"/>
              </w:rPr>
              <w:t>Ártemis</w:t>
            </w:r>
            <w:proofErr w:type="spellEnd"/>
            <w:r>
              <w:rPr>
                <w:rFonts w:ascii="Leelawadee UI" w:hAnsi="Leelawadee UI"/>
                <w:color w:val="000000"/>
                <w:sz w:val="20"/>
                <w:szCs w:val="20"/>
              </w:rPr>
              <w:t>, es un dios egocéntrico y vengativo (como muestra su encaprichamiento con Dafne o su duelo con Marsias), que representa lo oscuro y la adivinación relacionada con la magia (como ejemplifica el templo de Apolo de Delfos y su oráculo).</w:t>
            </w:r>
          </w:p>
        </w:tc>
        <w:tc>
          <w:tcPr>
            <w:tcW w:w="1929" w:type="dxa"/>
            <w:tcBorders>
              <w:left w:val="single" w:sz="4" w:space="0" w:color="000000"/>
              <w:bottom w:val="single" w:sz="4" w:space="0" w:color="000000"/>
              <w:right w:val="single" w:sz="4" w:space="0" w:color="000000"/>
            </w:tcBorders>
            <w:shd w:val="clear" w:color="auto" w:fill="auto"/>
          </w:tcPr>
          <w:p w14:paraId="79BD03BB" w14:textId="59D567AF" w:rsidR="005341E0" w:rsidRDefault="005341E0">
            <w:pPr>
              <w:pStyle w:val="Contenidodelatabla"/>
              <w:rPr>
                <w:rFonts w:hint="eastAsia"/>
                <w:color w:val="000000"/>
              </w:rPr>
            </w:pPr>
          </w:p>
          <w:p w14:paraId="634521A1" w14:textId="6AF792DE" w:rsidR="005341E0" w:rsidRDefault="005341E0">
            <w:pPr>
              <w:pStyle w:val="Contenidodelatabla"/>
              <w:rPr>
                <w:rFonts w:hint="eastAsia"/>
                <w:color w:val="000000"/>
              </w:rPr>
            </w:pPr>
          </w:p>
        </w:tc>
      </w:tr>
      <w:tr w:rsidR="005341E0" w14:paraId="1F1C548F" w14:textId="77777777">
        <w:tc>
          <w:tcPr>
            <w:tcW w:w="1470" w:type="dxa"/>
            <w:tcBorders>
              <w:left w:val="single" w:sz="4" w:space="0" w:color="000000"/>
              <w:bottom w:val="single" w:sz="4" w:space="0" w:color="000000"/>
            </w:tcBorders>
            <w:shd w:val="clear" w:color="auto" w:fill="auto"/>
          </w:tcPr>
          <w:p w14:paraId="123BF5AB" w14:textId="77777777" w:rsidR="005341E0" w:rsidRDefault="003A1B30">
            <w:pPr>
              <w:pStyle w:val="Contenidodelatabla"/>
              <w:rPr>
                <w:rFonts w:ascii="Leelawadee UI" w:hAnsi="Leelawadee UI"/>
                <w:color w:val="000000"/>
                <w:sz w:val="20"/>
                <w:szCs w:val="20"/>
              </w:rPr>
            </w:pPr>
            <w:proofErr w:type="spellStart"/>
            <w:r>
              <w:rPr>
                <w:rFonts w:ascii="Leelawadee UI" w:hAnsi="Leelawadee UI"/>
                <w:color w:val="000000"/>
                <w:sz w:val="20"/>
                <w:szCs w:val="20"/>
              </w:rPr>
              <w:t>Ártemis</w:t>
            </w:r>
            <w:proofErr w:type="spellEnd"/>
          </w:p>
        </w:tc>
        <w:tc>
          <w:tcPr>
            <w:tcW w:w="1705" w:type="dxa"/>
            <w:tcBorders>
              <w:left w:val="single" w:sz="4" w:space="0" w:color="000000"/>
              <w:bottom w:val="single" w:sz="4" w:space="0" w:color="000000"/>
            </w:tcBorders>
            <w:shd w:val="clear" w:color="auto" w:fill="auto"/>
          </w:tcPr>
          <w:p w14:paraId="214C5B7E"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Diana</w:t>
            </w:r>
          </w:p>
        </w:tc>
        <w:tc>
          <w:tcPr>
            <w:tcW w:w="2552" w:type="dxa"/>
            <w:tcBorders>
              <w:left w:val="single" w:sz="4" w:space="0" w:color="000000"/>
              <w:bottom w:val="single" w:sz="4" w:space="0" w:color="000000"/>
            </w:tcBorders>
            <w:shd w:val="clear" w:color="auto" w:fill="auto"/>
          </w:tcPr>
          <w:p w14:paraId="095EB75C"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Diosa de la caza y de la virginidad. Sus símbolos son el arco, y suele aparecer representada con un cervatillo. Asociada a la Luna.</w:t>
            </w:r>
          </w:p>
        </w:tc>
        <w:tc>
          <w:tcPr>
            <w:tcW w:w="1982" w:type="dxa"/>
            <w:tcBorders>
              <w:left w:val="single" w:sz="4" w:space="0" w:color="000000"/>
              <w:bottom w:val="single" w:sz="4" w:space="0" w:color="000000"/>
            </w:tcBorders>
            <w:shd w:val="clear" w:color="auto" w:fill="auto"/>
          </w:tcPr>
          <w:p w14:paraId="11ACFBF2"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Gemela de Apolo, es una diosa que elige vivir su vida en los bosques al margen de dioses y hombres, y preserva como símbolo de tal elección su virginidad con celo.</w:t>
            </w:r>
          </w:p>
        </w:tc>
        <w:tc>
          <w:tcPr>
            <w:tcW w:w="1929" w:type="dxa"/>
            <w:tcBorders>
              <w:left w:val="single" w:sz="4" w:space="0" w:color="000000"/>
              <w:bottom w:val="single" w:sz="4" w:space="0" w:color="000000"/>
              <w:right w:val="single" w:sz="4" w:space="0" w:color="000000"/>
            </w:tcBorders>
            <w:shd w:val="clear" w:color="auto" w:fill="auto"/>
          </w:tcPr>
          <w:p w14:paraId="344A3D3E" w14:textId="36CA36E0" w:rsidR="005341E0" w:rsidRDefault="005341E0">
            <w:pPr>
              <w:pStyle w:val="Contenidodelatabla"/>
              <w:rPr>
                <w:rFonts w:hint="eastAsia"/>
                <w:color w:val="000000"/>
              </w:rPr>
            </w:pPr>
          </w:p>
        </w:tc>
      </w:tr>
      <w:tr w:rsidR="005341E0" w14:paraId="4970CBB7" w14:textId="77777777">
        <w:tc>
          <w:tcPr>
            <w:tcW w:w="1470" w:type="dxa"/>
            <w:tcBorders>
              <w:left w:val="single" w:sz="4" w:space="0" w:color="000000"/>
              <w:bottom w:val="single" w:sz="4" w:space="0" w:color="000000"/>
            </w:tcBorders>
            <w:shd w:val="clear" w:color="auto" w:fill="auto"/>
          </w:tcPr>
          <w:p w14:paraId="1CE4AE0B" w14:textId="7587EAE5"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Hefesto</w:t>
            </w:r>
          </w:p>
        </w:tc>
        <w:tc>
          <w:tcPr>
            <w:tcW w:w="1705" w:type="dxa"/>
            <w:tcBorders>
              <w:left w:val="single" w:sz="4" w:space="0" w:color="000000"/>
              <w:bottom w:val="single" w:sz="4" w:space="0" w:color="000000"/>
            </w:tcBorders>
            <w:shd w:val="clear" w:color="auto" w:fill="auto"/>
          </w:tcPr>
          <w:p w14:paraId="0BF5A967"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Vulcano</w:t>
            </w:r>
          </w:p>
        </w:tc>
        <w:tc>
          <w:tcPr>
            <w:tcW w:w="2552" w:type="dxa"/>
            <w:tcBorders>
              <w:left w:val="single" w:sz="4" w:space="0" w:color="000000"/>
              <w:bottom w:val="single" w:sz="4" w:space="0" w:color="000000"/>
            </w:tcBorders>
            <w:shd w:val="clear" w:color="auto" w:fill="auto"/>
          </w:tcPr>
          <w:p w14:paraId="6A7079E1"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Dios de la fragua y del hierro. Sus símbolos son el yunque y el martillo. Suele aparecer representado de los Cíclopes.</w:t>
            </w:r>
          </w:p>
        </w:tc>
        <w:tc>
          <w:tcPr>
            <w:tcW w:w="1982" w:type="dxa"/>
            <w:tcBorders>
              <w:left w:val="single" w:sz="4" w:space="0" w:color="000000"/>
              <w:bottom w:val="single" w:sz="4" w:space="0" w:color="000000"/>
            </w:tcBorders>
            <w:shd w:val="clear" w:color="auto" w:fill="auto"/>
          </w:tcPr>
          <w:p w14:paraId="7800A60B"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Dios que representa la fealdad y la discriminación por ello; pero también la inteligencia y la astucia para paliar sus defectos físicos. Leal a dioses y humanos a quienes fabrica armas. Casado con Afrodita.</w:t>
            </w:r>
          </w:p>
        </w:tc>
        <w:tc>
          <w:tcPr>
            <w:tcW w:w="1929" w:type="dxa"/>
            <w:tcBorders>
              <w:left w:val="single" w:sz="4" w:space="0" w:color="000000"/>
              <w:bottom w:val="single" w:sz="4" w:space="0" w:color="000000"/>
              <w:right w:val="single" w:sz="4" w:space="0" w:color="000000"/>
            </w:tcBorders>
            <w:shd w:val="clear" w:color="auto" w:fill="auto"/>
          </w:tcPr>
          <w:p w14:paraId="4BEEF71F" w14:textId="06A7FC55" w:rsidR="005341E0" w:rsidRDefault="005341E0">
            <w:pPr>
              <w:pStyle w:val="Contenidodelatabla"/>
              <w:rPr>
                <w:rFonts w:hint="eastAsia"/>
                <w:color w:val="000000"/>
              </w:rPr>
            </w:pPr>
          </w:p>
          <w:p w14:paraId="298B354F" w14:textId="77777777" w:rsidR="005341E0" w:rsidRDefault="005341E0">
            <w:pPr>
              <w:pStyle w:val="Contenidodelatabla"/>
              <w:rPr>
                <w:rFonts w:hint="eastAsia"/>
                <w:color w:val="000000"/>
              </w:rPr>
            </w:pPr>
          </w:p>
          <w:p w14:paraId="5C88D165" w14:textId="77777777" w:rsidR="005341E0" w:rsidRDefault="005341E0">
            <w:pPr>
              <w:pStyle w:val="Contenidodelatabla"/>
              <w:rPr>
                <w:rFonts w:hint="eastAsia"/>
                <w:color w:val="000000"/>
              </w:rPr>
            </w:pPr>
          </w:p>
          <w:p w14:paraId="07D5E44A" w14:textId="77777777" w:rsidR="005341E0" w:rsidRDefault="005341E0">
            <w:pPr>
              <w:pStyle w:val="Contenidodelatabla"/>
              <w:rPr>
                <w:rFonts w:hint="eastAsia"/>
                <w:color w:val="000000"/>
              </w:rPr>
            </w:pPr>
          </w:p>
          <w:p w14:paraId="33A3A122" w14:textId="77777777" w:rsidR="005341E0" w:rsidRDefault="005341E0">
            <w:pPr>
              <w:pStyle w:val="Contenidodelatabla"/>
              <w:rPr>
                <w:rFonts w:hint="eastAsia"/>
                <w:color w:val="000000"/>
              </w:rPr>
            </w:pPr>
          </w:p>
          <w:p w14:paraId="27695C4F" w14:textId="77777777" w:rsidR="005341E0" w:rsidRDefault="005341E0">
            <w:pPr>
              <w:pStyle w:val="Contenidodelatabla"/>
              <w:rPr>
                <w:rFonts w:hint="eastAsia"/>
                <w:color w:val="000000"/>
              </w:rPr>
            </w:pPr>
          </w:p>
          <w:p w14:paraId="10071D11" w14:textId="77777777" w:rsidR="005341E0" w:rsidRDefault="005341E0">
            <w:pPr>
              <w:pStyle w:val="Contenidodelatabla"/>
              <w:rPr>
                <w:rFonts w:hint="eastAsia"/>
                <w:color w:val="000000"/>
              </w:rPr>
            </w:pPr>
          </w:p>
          <w:p w14:paraId="7BF2CAE5" w14:textId="77777777" w:rsidR="005341E0" w:rsidRDefault="005341E0">
            <w:pPr>
              <w:pStyle w:val="Contenidodelatabla"/>
              <w:rPr>
                <w:rFonts w:hint="eastAsia"/>
                <w:color w:val="000000"/>
              </w:rPr>
            </w:pPr>
          </w:p>
          <w:p w14:paraId="2C5EBC76" w14:textId="77777777" w:rsidR="005341E0" w:rsidRDefault="005341E0">
            <w:pPr>
              <w:pStyle w:val="Contenidodelatabla"/>
              <w:rPr>
                <w:rFonts w:hint="eastAsia"/>
                <w:color w:val="000000"/>
              </w:rPr>
            </w:pPr>
          </w:p>
        </w:tc>
      </w:tr>
      <w:tr w:rsidR="005341E0" w14:paraId="59FC6C7B" w14:textId="77777777">
        <w:tc>
          <w:tcPr>
            <w:tcW w:w="1470" w:type="dxa"/>
            <w:tcBorders>
              <w:left w:val="single" w:sz="4" w:space="0" w:color="000000"/>
              <w:bottom w:val="single" w:sz="4" w:space="0" w:color="000000"/>
            </w:tcBorders>
            <w:shd w:val="clear" w:color="auto" w:fill="auto"/>
          </w:tcPr>
          <w:p w14:paraId="074404F3"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Hermes</w:t>
            </w:r>
          </w:p>
        </w:tc>
        <w:tc>
          <w:tcPr>
            <w:tcW w:w="1705" w:type="dxa"/>
            <w:tcBorders>
              <w:left w:val="single" w:sz="4" w:space="0" w:color="000000"/>
              <w:bottom w:val="single" w:sz="4" w:space="0" w:color="000000"/>
            </w:tcBorders>
            <w:shd w:val="clear" w:color="auto" w:fill="auto"/>
          </w:tcPr>
          <w:p w14:paraId="577E8D1B"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Mercurio</w:t>
            </w:r>
          </w:p>
        </w:tc>
        <w:tc>
          <w:tcPr>
            <w:tcW w:w="2552" w:type="dxa"/>
            <w:tcBorders>
              <w:left w:val="single" w:sz="4" w:space="0" w:color="000000"/>
              <w:bottom w:val="single" w:sz="4" w:space="0" w:color="000000"/>
            </w:tcBorders>
            <w:shd w:val="clear" w:color="auto" w:fill="auto"/>
          </w:tcPr>
          <w:p w14:paraId="2CF832CE"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 xml:space="preserve">Dios de la mentira, del comercio y de los ladrones. Sus símbolos son las sandalias aladas y la bolsa portamonedas; y el caduceo. Sus animal es la tortuga. </w:t>
            </w:r>
          </w:p>
        </w:tc>
        <w:tc>
          <w:tcPr>
            <w:tcW w:w="1982" w:type="dxa"/>
            <w:tcBorders>
              <w:left w:val="single" w:sz="4" w:space="0" w:color="000000"/>
              <w:bottom w:val="single" w:sz="4" w:space="0" w:color="000000"/>
            </w:tcBorders>
            <w:shd w:val="clear" w:color="auto" w:fill="auto"/>
          </w:tcPr>
          <w:p w14:paraId="48C1D530"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Es el mensajero de los dioses, entrometido en los asuntos entre dioses, o entre dioses y hombres.</w:t>
            </w:r>
          </w:p>
        </w:tc>
        <w:tc>
          <w:tcPr>
            <w:tcW w:w="1929" w:type="dxa"/>
            <w:tcBorders>
              <w:left w:val="single" w:sz="4" w:space="0" w:color="000000"/>
              <w:bottom w:val="single" w:sz="4" w:space="0" w:color="000000"/>
              <w:right w:val="single" w:sz="4" w:space="0" w:color="000000"/>
            </w:tcBorders>
            <w:shd w:val="clear" w:color="auto" w:fill="auto"/>
          </w:tcPr>
          <w:p w14:paraId="4F1C6FCC" w14:textId="33B77EE0" w:rsidR="005341E0" w:rsidRDefault="005341E0">
            <w:pPr>
              <w:pStyle w:val="Contenidodelatabla"/>
              <w:rPr>
                <w:rFonts w:hint="eastAsia"/>
                <w:color w:val="000000"/>
              </w:rPr>
            </w:pPr>
          </w:p>
          <w:p w14:paraId="10F9CB64" w14:textId="7A4B3EDC" w:rsidR="005341E0" w:rsidRDefault="005341E0">
            <w:pPr>
              <w:pStyle w:val="Contenidodelatabla"/>
              <w:rPr>
                <w:rFonts w:hint="eastAsia"/>
                <w:color w:val="000000"/>
              </w:rPr>
            </w:pPr>
          </w:p>
        </w:tc>
      </w:tr>
      <w:tr w:rsidR="005341E0" w14:paraId="75EEDA22" w14:textId="77777777">
        <w:tc>
          <w:tcPr>
            <w:tcW w:w="1470" w:type="dxa"/>
            <w:tcBorders>
              <w:left w:val="single" w:sz="4" w:space="0" w:color="000000"/>
              <w:bottom w:val="single" w:sz="4" w:space="0" w:color="000000"/>
            </w:tcBorders>
            <w:shd w:val="clear" w:color="auto" w:fill="auto"/>
          </w:tcPr>
          <w:p w14:paraId="43DA8A84"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Dioniso</w:t>
            </w:r>
          </w:p>
        </w:tc>
        <w:tc>
          <w:tcPr>
            <w:tcW w:w="1705" w:type="dxa"/>
            <w:tcBorders>
              <w:left w:val="single" w:sz="4" w:space="0" w:color="000000"/>
              <w:bottom w:val="single" w:sz="4" w:space="0" w:color="000000"/>
            </w:tcBorders>
            <w:shd w:val="clear" w:color="auto" w:fill="auto"/>
          </w:tcPr>
          <w:p w14:paraId="3200D002"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Baco</w:t>
            </w:r>
          </w:p>
        </w:tc>
        <w:tc>
          <w:tcPr>
            <w:tcW w:w="2552" w:type="dxa"/>
            <w:tcBorders>
              <w:left w:val="single" w:sz="4" w:space="0" w:color="000000"/>
              <w:bottom w:val="single" w:sz="4" w:space="0" w:color="000000"/>
            </w:tcBorders>
            <w:shd w:val="clear" w:color="auto" w:fill="auto"/>
          </w:tcPr>
          <w:p w14:paraId="64389F56"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 xml:space="preserve">Dios del vino y del teatro. Sus símbolos son </w:t>
            </w:r>
            <w:r>
              <w:rPr>
                <w:rFonts w:ascii="Leelawadee UI" w:hAnsi="Leelawadee UI"/>
                <w:color w:val="000000"/>
                <w:sz w:val="20"/>
                <w:szCs w:val="20"/>
              </w:rPr>
              <w:lastRenderedPageBreak/>
              <w:t>la vid y la copa de vino. Su animal es el perro.</w:t>
            </w:r>
          </w:p>
        </w:tc>
        <w:tc>
          <w:tcPr>
            <w:tcW w:w="1982" w:type="dxa"/>
            <w:tcBorders>
              <w:left w:val="single" w:sz="4" w:space="0" w:color="000000"/>
              <w:bottom w:val="single" w:sz="4" w:space="0" w:color="000000"/>
            </w:tcBorders>
            <w:shd w:val="clear" w:color="auto" w:fill="auto"/>
          </w:tcPr>
          <w:p w14:paraId="6B459270"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lastRenderedPageBreak/>
              <w:t xml:space="preserve">Representa todo lo contrario a Apolo, es decir, lo grotesco, lo </w:t>
            </w:r>
            <w:r>
              <w:rPr>
                <w:rFonts w:ascii="Leelawadee UI" w:hAnsi="Leelawadee UI"/>
                <w:color w:val="000000"/>
                <w:sz w:val="20"/>
                <w:szCs w:val="20"/>
              </w:rPr>
              <w:lastRenderedPageBreak/>
              <w:t>exagerado, las pasiones físicas y los instintos.</w:t>
            </w:r>
          </w:p>
        </w:tc>
        <w:tc>
          <w:tcPr>
            <w:tcW w:w="1929" w:type="dxa"/>
            <w:tcBorders>
              <w:left w:val="single" w:sz="4" w:space="0" w:color="000000"/>
              <w:bottom w:val="single" w:sz="4" w:space="0" w:color="000000"/>
              <w:right w:val="single" w:sz="4" w:space="0" w:color="000000"/>
            </w:tcBorders>
            <w:shd w:val="clear" w:color="auto" w:fill="auto"/>
          </w:tcPr>
          <w:p w14:paraId="670FB79D" w14:textId="36ED3E25" w:rsidR="005341E0" w:rsidRDefault="005341E0">
            <w:pPr>
              <w:pStyle w:val="Contenidodelatabla"/>
              <w:rPr>
                <w:rFonts w:hint="eastAsia"/>
                <w:color w:val="000000"/>
              </w:rPr>
            </w:pPr>
          </w:p>
          <w:p w14:paraId="6103F5A6" w14:textId="71A736C6" w:rsidR="005341E0" w:rsidRDefault="005341E0">
            <w:pPr>
              <w:pStyle w:val="Contenidodelatabla"/>
              <w:rPr>
                <w:rFonts w:hint="eastAsia"/>
                <w:color w:val="000000"/>
              </w:rPr>
            </w:pPr>
          </w:p>
          <w:p w14:paraId="6FF3C58E" w14:textId="218B2215" w:rsidR="005341E0" w:rsidRDefault="005341E0">
            <w:pPr>
              <w:pStyle w:val="Contenidodelatabla"/>
              <w:rPr>
                <w:rFonts w:hint="eastAsia"/>
                <w:color w:val="000000"/>
              </w:rPr>
            </w:pPr>
          </w:p>
        </w:tc>
      </w:tr>
      <w:tr w:rsidR="005341E0" w14:paraId="4FB8F107" w14:textId="77777777">
        <w:tc>
          <w:tcPr>
            <w:tcW w:w="1470" w:type="dxa"/>
            <w:tcBorders>
              <w:left w:val="single" w:sz="4" w:space="0" w:color="000000"/>
              <w:bottom w:val="single" w:sz="4" w:space="0" w:color="000000"/>
            </w:tcBorders>
            <w:shd w:val="clear" w:color="auto" w:fill="auto"/>
          </w:tcPr>
          <w:p w14:paraId="67334CCD"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Ares</w:t>
            </w:r>
          </w:p>
        </w:tc>
        <w:tc>
          <w:tcPr>
            <w:tcW w:w="1705" w:type="dxa"/>
            <w:tcBorders>
              <w:left w:val="single" w:sz="4" w:space="0" w:color="000000"/>
              <w:bottom w:val="single" w:sz="4" w:space="0" w:color="000000"/>
            </w:tcBorders>
            <w:shd w:val="clear" w:color="auto" w:fill="auto"/>
          </w:tcPr>
          <w:p w14:paraId="36163774"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Marte</w:t>
            </w:r>
          </w:p>
        </w:tc>
        <w:tc>
          <w:tcPr>
            <w:tcW w:w="2552" w:type="dxa"/>
            <w:tcBorders>
              <w:left w:val="single" w:sz="4" w:space="0" w:color="000000"/>
              <w:bottom w:val="single" w:sz="4" w:space="0" w:color="000000"/>
            </w:tcBorders>
            <w:shd w:val="clear" w:color="auto" w:fill="auto"/>
          </w:tcPr>
          <w:p w14:paraId="0D5A34F6"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 xml:space="preserve">Dios de la guerra violenta. Sus símbolos son la </w:t>
            </w:r>
            <w:proofErr w:type="spellStart"/>
            <w:r>
              <w:rPr>
                <w:rFonts w:ascii="Leelawadee UI" w:hAnsi="Leelawadee UI"/>
                <w:color w:val="000000"/>
                <w:sz w:val="20"/>
                <w:szCs w:val="20"/>
              </w:rPr>
              <w:t>cuádriga</w:t>
            </w:r>
            <w:proofErr w:type="spellEnd"/>
            <w:r>
              <w:rPr>
                <w:rFonts w:ascii="Leelawadee UI" w:hAnsi="Leelawadee UI"/>
                <w:color w:val="000000"/>
                <w:sz w:val="20"/>
                <w:szCs w:val="20"/>
              </w:rPr>
              <w:t xml:space="preserve"> y la armadura. Su animal es el buitre.</w:t>
            </w:r>
          </w:p>
        </w:tc>
        <w:tc>
          <w:tcPr>
            <w:tcW w:w="1982" w:type="dxa"/>
            <w:tcBorders>
              <w:left w:val="single" w:sz="4" w:space="0" w:color="000000"/>
              <w:bottom w:val="single" w:sz="4" w:space="0" w:color="000000"/>
            </w:tcBorders>
            <w:shd w:val="clear" w:color="auto" w:fill="auto"/>
          </w:tcPr>
          <w:p w14:paraId="58AE7059" w14:textId="77777777" w:rsidR="005341E0" w:rsidRDefault="003A1B30">
            <w:pPr>
              <w:pStyle w:val="Contenidodelatabla"/>
              <w:rPr>
                <w:rFonts w:ascii="Leelawadee UI" w:hAnsi="Leelawadee UI"/>
                <w:color w:val="000000"/>
                <w:sz w:val="20"/>
                <w:szCs w:val="20"/>
              </w:rPr>
            </w:pPr>
            <w:r>
              <w:rPr>
                <w:rFonts w:ascii="Leelawadee UI" w:hAnsi="Leelawadee UI"/>
                <w:color w:val="000000"/>
                <w:sz w:val="20"/>
                <w:szCs w:val="20"/>
              </w:rPr>
              <w:t>Dios vengativo e impulsivo. Generador de los males del mundo, pero también del orden y las jerarquías necesarias para dominar. Famoso por sus amores alegóricos con Afrodita. En Roma es un dios con gran culto, que además representa la agricultura.</w:t>
            </w:r>
          </w:p>
        </w:tc>
        <w:tc>
          <w:tcPr>
            <w:tcW w:w="1929" w:type="dxa"/>
            <w:tcBorders>
              <w:left w:val="single" w:sz="4" w:space="0" w:color="000000"/>
              <w:bottom w:val="single" w:sz="4" w:space="0" w:color="000000"/>
              <w:right w:val="single" w:sz="4" w:space="0" w:color="000000"/>
            </w:tcBorders>
            <w:shd w:val="clear" w:color="auto" w:fill="auto"/>
          </w:tcPr>
          <w:p w14:paraId="3718DBE7" w14:textId="4675E0CA" w:rsidR="005341E0" w:rsidRDefault="005341E0">
            <w:pPr>
              <w:pStyle w:val="Contenidodelatabla"/>
              <w:rPr>
                <w:rFonts w:hint="eastAsia"/>
                <w:color w:val="000000"/>
              </w:rPr>
            </w:pPr>
            <w:bookmarkStart w:id="0" w:name="_GoBack"/>
            <w:bookmarkEnd w:id="0"/>
          </w:p>
        </w:tc>
      </w:tr>
    </w:tbl>
    <w:p w14:paraId="050377A8" w14:textId="77777777" w:rsidR="005341E0" w:rsidRDefault="005341E0">
      <w:pPr>
        <w:tabs>
          <w:tab w:val="left" w:pos="669"/>
        </w:tabs>
        <w:rPr>
          <w:rFonts w:ascii="Leelawadee UI" w:hAnsi="Leelawadee UI"/>
        </w:rPr>
      </w:pPr>
    </w:p>
    <w:p w14:paraId="711220E6" w14:textId="77777777" w:rsidR="005341E0" w:rsidRDefault="005341E0">
      <w:pPr>
        <w:tabs>
          <w:tab w:val="left" w:pos="669"/>
        </w:tabs>
        <w:rPr>
          <w:rFonts w:ascii="Leelawadee UI" w:hAnsi="Leelawadee UI"/>
        </w:rPr>
      </w:pPr>
    </w:p>
    <w:p w14:paraId="5F851296" w14:textId="77777777" w:rsidR="005341E0" w:rsidRDefault="005341E0">
      <w:pPr>
        <w:tabs>
          <w:tab w:val="left" w:pos="669"/>
        </w:tabs>
        <w:rPr>
          <w:rFonts w:ascii="Leelawadee UI" w:hAnsi="Leelawadee UI"/>
        </w:rPr>
      </w:pPr>
    </w:p>
    <w:p w14:paraId="0F26E83A" w14:textId="77777777" w:rsidR="005341E0" w:rsidRDefault="003A1B30">
      <w:pPr>
        <w:tabs>
          <w:tab w:val="left" w:pos="669"/>
        </w:tabs>
        <w:rPr>
          <w:rFonts w:ascii="Leelawadee UI" w:hAnsi="Leelawadee UI"/>
        </w:rPr>
      </w:pPr>
      <w:r>
        <w:rPr>
          <w:rFonts w:ascii="Leelawadee UI" w:hAnsi="Leelawadee UI"/>
        </w:rPr>
        <w:tab/>
        <w:t xml:space="preserve">b) </w:t>
      </w:r>
      <w:r>
        <w:rPr>
          <w:rFonts w:ascii="Leelawadee UI" w:hAnsi="Leelawadee UI"/>
          <w:u w:val="single"/>
        </w:rPr>
        <w:t>¿Cómo funciona el recurso?</w:t>
      </w:r>
    </w:p>
    <w:p w14:paraId="62A7A37A" w14:textId="77777777" w:rsidR="005341E0" w:rsidRDefault="005341E0">
      <w:pPr>
        <w:tabs>
          <w:tab w:val="left" w:pos="669"/>
        </w:tabs>
        <w:rPr>
          <w:rFonts w:ascii="Leelawadee UI" w:hAnsi="Leelawadee UI"/>
        </w:rPr>
      </w:pPr>
    </w:p>
    <w:p w14:paraId="5437782E" w14:textId="77777777" w:rsidR="005341E0" w:rsidRDefault="003A1B30">
      <w:pPr>
        <w:tabs>
          <w:tab w:val="left" w:pos="669"/>
        </w:tabs>
        <w:rPr>
          <w:rFonts w:ascii="Leelawadee UI" w:hAnsi="Leelawadee UI"/>
        </w:rPr>
      </w:pPr>
      <w:r>
        <w:rPr>
          <w:rFonts w:ascii="Leelawadee UI" w:hAnsi="Leelawadee UI"/>
        </w:rPr>
        <w:tab/>
        <w:t xml:space="preserve">El recurso funcionaría de la siguiente manera. Primero muestro la tabla proyectada para toda la clase, y después entrego una copia en papel a todos los alumnos. </w:t>
      </w:r>
    </w:p>
    <w:p w14:paraId="6F0A5606" w14:textId="77777777" w:rsidR="005341E0" w:rsidRDefault="003A1B30">
      <w:pPr>
        <w:tabs>
          <w:tab w:val="left" w:pos="669"/>
        </w:tabs>
        <w:rPr>
          <w:rFonts w:ascii="Leelawadee UI" w:hAnsi="Leelawadee UI"/>
        </w:rPr>
      </w:pPr>
      <w:r>
        <w:rPr>
          <w:rFonts w:ascii="Leelawadee UI" w:hAnsi="Leelawadee UI"/>
        </w:rPr>
        <w:tab/>
        <w:t>Después, eliminando elementos de la tabla, hago que los alumnos la completen. Esta parte del recurso puede desarrollarse en papel, en pizarra digital, o en ordenadores de manera individual. Para la realización de esta tarea me he limitado a hacerlo como un simple documento de Word, por hacerlo más sencillo y más rápido. Pero para desarrollarlo en el aula, podría utilizar otro formato, como el PPT.</w:t>
      </w:r>
    </w:p>
    <w:p w14:paraId="7A9311CC" w14:textId="77777777" w:rsidR="005341E0" w:rsidRDefault="003A1B30">
      <w:pPr>
        <w:tabs>
          <w:tab w:val="left" w:pos="669"/>
        </w:tabs>
        <w:rPr>
          <w:rFonts w:ascii="Leelawadee UI" w:hAnsi="Leelawadee UI"/>
        </w:rPr>
      </w:pPr>
      <w:r>
        <w:rPr>
          <w:rFonts w:ascii="Leelawadee UI" w:hAnsi="Leelawadee UI"/>
        </w:rPr>
        <w:tab/>
        <w:t>Una vez realizada la actividad, se repasa cada elemento, destacando lo importante y recordando el valor del mito como elemento alegórico.</w:t>
      </w:r>
    </w:p>
    <w:p w14:paraId="771EB56B" w14:textId="77777777" w:rsidR="005341E0" w:rsidRDefault="003A1B30">
      <w:pPr>
        <w:tabs>
          <w:tab w:val="left" w:pos="669"/>
        </w:tabs>
        <w:rPr>
          <w:rFonts w:ascii="Leelawadee UI" w:hAnsi="Leelawadee UI"/>
        </w:rPr>
      </w:pPr>
      <w:r>
        <w:rPr>
          <w:rFonts w:ascii="Leelawadee UI" w:hAnsi="Leelawadee UI"/>
        </w:rPr>
        <w:tab/>
        <w:t>Se puede aprovechar también para que los alumnos, por grupos pequeños, de tres o cuatro personas, escojan un dios y desarrollen este contenido: explicando mitos relacionados, incidiendo en su papel dentro del panteón, y buscando referencias culturales de estos dioses, como cuadros famosos, obras literarias, canciones o elementos de la psicología. De esta forma, María fija conceptos y nombres a través de imágenes. Y con el aprendizaje vivencial que supone la exposición oral en grupo, potenciamos sus capacidades para expresarse oralmente y para relacionarse por imitación con sus compañeros.</w:t>
      </w:r>
    </w:p>
    <w:p w14:paraId="7022C2E1" w14:textId="77777777" w:rsidR="005341E0" w:rsidRDefault="003A1B30">
      <w:pPr>
        <w:tabs>
          <w:tab w:val="left" w:pos="669"/>
        </w:tabs>
        <w:rPr>
          <w:rFonts w:ascii="Leelawadee UI" w:hAnsi="Leelawadee UI"/>
        </w:rPr>
      </w:pPr>
      <w:r>
        <w:rPr>
          <w:rFonts w:ascii="Leelawadee UI" w:hAnsi="Leelawadee UI"/>
        </w:rPr>
        <w:tab/>
      </w:r>
    </w:p>
    <w:p w14:paraId="009B1912" w14:textId="77777777" w:rsidR="005341E0" w:rsidRDefault="003A1B30">
      <w:pPr>
        <w:tabs>
          <w:tab w:val="left" w:pos="669"/>
        </w:tabs>
        <w:rPr>
          <w:rFonts w:ascii="Leelawadee UI" w:hAnsi="Leelawadee UI"/>
        </w:rPr>
      </w:pPr>
      <w:r>
        <w:rPr>
          <w:rFonts w:ascii="Leelawadee UI" w:hAnsi="Leelawadee UI"/>
        </w:rPr>
        <w:tab/>
        <w:t xml:space="preserve">c) </w:t>
      </w:r>
      <w:r>
        <w:rPr>
          <w:rFonts w:ascii="Leelawadee UI" w:hAnsi="Leelawadee UI"/>
          <w:u w:val="single"/>
        </w:rPr>
        <w:t>¿Qué pretende desarrollar este recurso?</w:t>
      </w:r>
    </w:p>
    <w:p w14:paraId="591D673C" w14:textId="77777777" w:rsidR="005341E0" w:rsidRDefault="005341E0">
      <w:pPr>
        <w:tabs>
          <w:tab w:val="left" w:pos="669"/>
        </w:tabs>
        <w:rPr>
          <w:rFonts w:ascii="Leelawadee UI" w:hAnsi="Leelawadee UI"/>
        </w:rPr>
      </w:pPr>
    </w:p>
    <w:p w14:paraId="580E3C44" w14:textId="77777777" w:rsidR="005341E0" w:rsidRDefault="003A1B30">
      <w:pPr>
        <w:tabs>
          <w:tab w:val="left" w:pos="669"/>
        </w:tabs>
        <w:rPr>
          <w:rFonts w:ascii="Leelawadee UI" w:hAnsi="Leelawadee UI"/>
        </w:rPr>
      </w:pPr>
      <w:r>
        <w:rPr>
          <w:rFonts w:ascii="Leelawadee UI" w:hAnsi="Leelawadee UI"/>
        </w:rPr>
        <w:tab/>
        <w:t>Este recurso pretende desarrollar, no solo para María, sino también para otros alumnos con o sin TEA su capacidad de relacionar un concepto abstracto y muy global, como es la mitología, con elementos más simples como los animales y las imágenes con que aparecen representados los dioses en la iconografía cultural de Occidente.</w:t>
      </w:r>
    </w:p>
    <w:p w14:paraId="352AEF58" w14:textId="77777777" w:rsidR="005341E0" w:rsidRDefault="003A1B30">
      <w:pPr>
        <w:tabs>
          <w:tab w:val="left" w:pos="669"/>
        </w:tabs>
        <w:rPr>
          <w:rFonts w:ascii="Leelawadee UI" w:hAnsi="Leelawadee UI"/>
        </w:rPr>
      </w:pPr>
      <w:r>
        <w:rPr>
          <w:rFonts w:ascii="Leelawadee UI" w:hAnsi="Leelawadee UI"/>
        </w:rPr>
        <w:tab/>
        <w:t>Además, podemos trabajar el concepto de alegoría, para lo que la mitología es de gran ayuda, y aprovechar para explicar y reflexionar ciertas conductas humanas, u otros cuentos tradicionales, que se han inspirado en los mitos clásicos. Trabajaremos también los modelos de conducta, a imitar o a evitar, como  la ira, la violencia, la mentira, o la lealtad, el respeto a otros y a uno mismo, y la autoestima.</w:t>
      </w:r>
    </w:p>
    <w:p w14:paraId="4B2CD95C" w14:textId="77777777" w:rsidR="005341E0" w:rsidRDefault="003A1B30">
      <w:pPr>
        <w:tabs>
          <w:tab w:val="left" w:pos="669"/>
        </w:tabs>
        <w:rPr>
          <w:rFonts w:ascii="Leelawadee UI" w:hAnsi="Leelawadee UI"/>
        </w:rPr>
      </w:pPr>
      <w:r>
        <w:rPr>
          <w:rFonts w:ascii="Leelawadee UI" w:hAnsi="Leelawadee UI"/>
        </w:rPr>
        <w:lastRenderedPageBreak/>
        <w:tab/>
        <w:t xml:space="preserve">Una gran dificultad para las personas con TEA es la comprensión del sentido metafórico de las cosas, del que las materias humanísticas están cargadas (la literatura, el arte, la psicología…). Creo que este recurso, aunque es muy básico, y seguramente, muchos de los conceptos incluidos en él, María ya los ha trabajado anteriormente, pueden ayudarla, aunque sea un poco a trabajar estas áreas: la discriminación del particular en pro del general, la metáfora, conceptos de relaciones humanas, la iconografía y las referencias de las que la cultura occidental está plagada. Además, al alternar en él el uso de </w:t>
      </w:r>
      <w:proofErr w:type="spellStart"/>
      <w:r>
        <w:rPr>
          <w:rFonts w:ascii="Leelawadee UI" w:hAnsi="Leelawadee UI"/>
        </w:rPr>
        <w:t>TICs</w:t>
      </w:r>
      <w:proofErr w:type="spellEnd"/>
      <w:r>
        <w:rPr>
          <w:rFonts w:ascii="Leelawadee UI" w:hAnsi="Leelawadee UI"/>
        </w:rPr>
        <w:t xml:space="preserve"> y de papel, trabajamos estas áreas que pueden motivar más el interés de todo el alumnado y, espero que particularmente, el de María.</w:t>
      </w:r>
    </w:p>
    <w:p w14:paraId="129B88D3" w14:textId="77777777" w:rsidR="005341E0" w:rsidRDefault="005341E0">
      <w:pPr>
        <w:rPr>
          <w:rFonts w:ascii="Leelawadee UI" w:hAnsi="Leelawadee UI"/>
          <w:u w:val="single"/>
        </w:rPr>
      </w:pPr>
    </w:p>
    <w:p w14:paraId="73DCB76E" w14:textId="77777777" w:rsidR="005341E0" w:rsidRDefault="005341E0">
      <w:pPr>
        <w:rPr>
          <w:rFonts w:ascii="Leelawadee UI" w:hAnsi="Leelawadee UI"/>
        </w:rPr>
      </w:pPr>
    </w:p>
    <w:sectPr w:rsidR="005341E0">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eelawadee UI">
    <w:altName w:val="Leelawadee UI"/>
    <w:charset w:val="DE"/>
    <w:family w:val="swiss"/>
    <w:pitch w:val="variable"/>
    <w:sig w:usb0="83000003" w:usb1="00000000" w:usb2="00010000" w:usb3="00000000" w:csb0="000101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E0"/>
    <w:rsid w:val="00366481"/>
    <w:rsid w:val="003A1B30"/>
    <w:rsid w:val="005341E0"/>
    <w:rsid w:val="00696E9C"/>
    <w:rsid w:val="00F66ED7"/>
    <w:rsid w:val="00F759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C828"/>
  <w15:docId w15:val="{862ABF60-7055-4C5F-8904-C8C7C107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lacedeInternet">
    <w:name w:val="Enlace de Internet"/>
    <w:rPr>
      <w:color w:val="000080"/>
      <w:u w:val="single"/>
    </w:rPr>
  </w:style>
  <w:style w:type="paragraph" w:customStyle="1" w:styleId="Ttulo">
    <w:name w:val="Título"/>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nidodelatabla">
    <w:name w:val="Contenido de la tabla"/>
    <w:basedOn w:val="Normal"/>
    <w:qFormat/>
    <w:pPr>
      <w:suppressLineNumbers/>
    </w:pPr>
  </w:style>
  <w:style w:type="character" w:styleId="CommentReference">
    <w:name w:val="annotation reference"/>
    <w:basedOn w:val="DefaultParagraphFont"/>
    <w:uiPriority w:val="99"/>
    <w:semiHidden/>
    <w:unhideWhenUsed/>
    <w:rsid w:val="00F75935"/>
    <w:rPr>
      <w:sz w:val="16"/>
      <w:szCs w:val="16"/>
    </w:rPr>
  </w:style>
  <w:style w:type="paragraph" w:styleId="CommentText">
    <w:name w:val="annotation text"/>
    <w:basedOn w:val="Normal"/>
    <w:link w:val="CommentTextChar"/>
    <w:uiPriority w:val="99"/>
    <w:semiHidden/>
    <w:unhideWhenUsed/>
    <w:rsid w:val="00F75935"/>
    <w:rPr>
      <w:rFonts w:cs="Mangal"/>
      <w:sz w:val="20"/>
      <w:szCs w:val="18"/>
    </w:rPr>
  </w:style>
  <w:style w:type="character" w:customStyle="1" w:styleId="CommentTextChar">
    <w:name w:val="Comment Text Char"/>
    <w:basedOn w:val="DefaultParagraphFont"/>
    <w:link w:val="CommentText"/>
    <w:uiPriority w:val="99"/>
    <w:semiHidden/>
    <w:rsid w:val="00F75935"/>
    <w:rPr>
      <w:rFonts w:cs="Mangal"/>
      <w:sz w:val="20"/>
      <w:szCs w:val="18"/>
    </w:rPr>
  </w:style>
  <w:style w:type="paragraph" w:styleId="CommentSubject">
    <w:name w:val="annotation subject"/>
    <w:basedOn w:val="CommentText"/>
    <w:next w:val="CommentText"/>
    <w:link w:val="CommentSubjectChar"/>
    <w:uiPriority w:val="99"/>
    <w:semiHidden/>
    <w:unhideWhenUsed/>
    <w:rsid w:val="00F75935"/>
    <w:rPr>
      <w:b/>
      <w:bCs/>
    </w:rPr>
  </w:style>
  <w:style w:type="character" w:customStyle="1" w:styleId="CommentSubjectChar">
    <w:name w:val="Comment Subject Char"/>
    <w:basedOn w:val="CommentTextChar"/>
    <w:link w:val="CommentSubject"/>
    <w:uiPriority w:val="99"/>
    <w:semiHidden/>
    <w:rsid w:val="00F75935"/>
    <w:rPr>
      <w:rFonts w:cs="Mangal"/>
      <w:b/>
      <w:bCs/>
      <w:sz w:val="20"/>
      <w:szCs w:val="18"/>
    </w:rPr>
  </w:style>
  <w:style w:type="paragraph" w:styleId="BalloonText">
    <w:name w:val="Balloon Text"/>
    <w:basedOn w:val="Normal"/>
    <w:link w:val="BalloonTextChar"/>
    <w:uiPriority w:val="99"/>
    <w:semiHidden/>
    <w:unhideWhenUsed/>
    <w:rsid w:val="00F75935"/>
    <w:rPr>
      <w:rFonts w:ascii="Segoe UI" w:hAnsi="Segoe UI" w:cs="Mangal"/>
      <w:sz w:val="18"/>
      <w:szCs w:val="16"/>
    </w:rPr>
  </w:style>
  <w:style w:type="character" w:customStyle="1" w:styleId="BalloonTextChar">
    <w:name w:val="Balloon Text Char"/>
    <w:basedOn w:val="DefaultParagraphFont"/>
    <w:link w:val="BalloonText"/>
    <w:uiPriority w:val="99"/>
    <w:semiHidden/>
    <w:rsid w:val="00F7593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2-VTUyI3w7U" TargetMode="External"/><Relationship Id="rId4" Type="http://schemas.openxmlformats.org/officeDocument/2006/relationships/hyperlink" Target="https://www.youtube.com/watch?v=K5eabcmLOX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4188</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dcterms:created xsi:type="dcterms:W3CDTF">2019-10-30T21:09:00Z</dcterms:created>
  <dcterms:modified xsi:type="dcterms:W3CDTF">2019-12-02T23:07:00Z</dcterms:modified>
  <dc:language>es-ES</dc:language>
</cp:coreProperties>
</file>