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C2720" w:rsidR="00B35203" w:rsidP="5E56F7CD" w:rsidRDefault="000F37B2" w14:paraId="5B350D57" w14:textId="0FA86E02">
      <w:pPr>
        <w:pStyle w:val="Normal"/>
        <w:jc w:val="center"/>
        <w:rPr>
          <w:rFonts w:ascii="Times New Roman" w:hAnsi="Times New Roman" w:cs="Times New Roman"/>
          <w:b w:val="1"/>
          <w:bCs w:val="1"/>
          <w:sz w:val="24"/>
          <w:szCs w:val="24"/>
        </w:rPr>
      </w:pPr>
      <w:r w:rsidR="56081DE9">
        <w:drawing>
          <wp:inline wp14:editId="3069A515" wp14:anchorId="600AF934">
            <wp:extent cx="838200" cy="295275"/>
            <wp:effectExtent l="0" t="0" r="0" b="0"/>
            <wp:docPr id="781100389" name="" descr="Licencia Creative Commons" title=""/>
            <wp:cNvGraphicFramePr>
              <a:graphicFrameLocks noChangeAspect="1"/>
            </wp:cNvGraphicFramePr>
            <a:graphic>
              <a:graphicData uri="http://schemas.openxmlformats.org/drawingml/2006/picture">
                <pic:pic>
                  <pic:nvPicPr>
                    <pic:cNvPr id="0" name=""/>
                    <pic:cNvPicPr/>
                  </pic:nvPicPr>
                  <pic:blipFill>
                    <a:blip r:embed="R85ce3519cb434065">
                      <a:extLst>
                        <a:ext xmlns:a="http://schemas.openxmlformats.org/drawingml/2006/main" uri="{28A0092B-C50C-407E-A947-70E740481C1C}">
                          <a14:useLocalDpi val="0"/>
                        </a:ext>
                      </a:extLst>
                    </a:blip>
                    <a:stretch>
                      <a:fillRect/>
                    </a:stretch>
                  </pic:blipFill>
                  <pic:spPr>
                    <a:xfrm>
                      <a:off x="0" y="0"/>
                      <a:ext cx="838200" cy="295275"/>
                    </a:xfrm>
                    <a:prstGeom prst="rect">
                      <a:avLst/>
                    </a:prstGeom>
                  </pic:spPr>
                </pic:pic>
              </a:graphicData>
            </a:graphic>
          </wp:inline>
        </w:drawing>
      </w:r>
      <w:r w:rsidRPr="5E56F7CD" w:rsidR="000F37B2">
        <w:rPr>
          <w:rFonts w:ascii="Times New Roman" w:hAnsi="Times New Roman" w:cs="Times New Roman"/>
          <w:sz w:val="24"/>
          <w:szCs w:val="24"/>
        </w:rPr>
        <w:t xml:space="preserve">TRABAJO COLABORATIVO 1. </w:t>
      </w:r>
      <w:r w:rsidRPr="5E56F7CD" w:rsidR="000F37B2">
        <w:rPr>
          <w:rFonts w:ascii="Times New Roman" w:hAnsi="Times New Roman" w:cs="Times New Roman"/>
          <w:b w:val="1"/>
          <w:bCs w:val="1"/>
          <w:sz w:val="24"/>
          <w:szCs w:val="24"/>
        </w:rPr>
        <w:t>“MUJERES CIENTIFICAS”</w:t>
      </w:r>
    </w:p>
    <w:p w:rsidR="000F37B2" w:rsidP="000C2720" w:rsidRDefault="00F740EB" w14:paraId="1D4DAFA1" w14:textId="77777777" w14:noSpellErr="1">
      <w:pPr>
        <w:jc w:val="cente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9264" behindDoc="1" locked="0" layoutInCell="1" allowOverlap="1" wp14:anchorId="3A06B571" wp14:editId="2E6B8A57">
            <wp:simplePos x="0" y="0"/>
            <wp:positionH relativeFrom="column">
              <wp:posOffset>3015615</wp:posOffset>
            </wp:positionH>
            <wp:positionV relativeFrom="paragraph">
              <wp:posOffset>219075</wp:posOffset>
            </wp:positionV>
            <wp:extent cx="2874926" cy="2700818"/>
            <wp:effectExtent l="38100" t="38100" r="20955" b="23495"/>
            <wp:wrapTight wrapText="bothSides">
              <wp:wrapPolygon edited="0">
                <wp:start x="-523" y="-210"/>
                <wp:lineTo x="-523" y="21758"/>
                <wp:lineTo x="21948" y="21758"/>
                <wp:lineTo x="21948" y="-210"/>
                <wp:lineTo x="-523" y="-210"/>
              </wp:wrapPolygon>
            </wp:wrapTight>
            <wp:docPr id="5" name="Imagen 1" descr="C:\Users\Usuario\Desktop\FOTOS CAMARA MOVIL\IMG_20180220_101650.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OTOS CAMARA MOVIL\IMG_20180220_101650.jpg"/>
                    <pic:cNvPicPr>
                      <a:picLocks noChangeAspect="1" noChangeArrowheads="1"/>
                    </pic:cNvPicPr>
                  </pic:nvPicPr>
                  <pic:blipFill>
                    <a:blip r:embed="rId5" cstate="print"/>
                    <a:srcRect l="14604" t="0" r="4911" b="0"/>
                    <a:stretch>
                      <a:fillRect/>
                    </a:stretch>
                  </pic:blipFill>
                  <pic:spPr xmlns:pic="http://schemas.openxmlformats.org/drawingml/2006/picture" bwMode="auto">
                    <a:xfrm xmlns:a="http://schemas.openxmlformats.org/drawingml/2006/main" rot="0" flipH="0" flipV="0">
                      <a:off x="0" y="0"/>
                      <a:ext cx="2874926" cy="2700818"/>
                    </a:xfrm>
                    <a:prstGeom xmlns:a="http://schemas.openxmlformats.org/drawingml/2006/main" prst="rect">
                      <a:avLst/>
                    </a:prstGeom>
                    <a:noFill xmlns:a="http://schemas.openxmlformats.org/drawingml/2006/main"/>
                    <a:ln xmlns:a="http://schemas.openxmlformats.org/drawingml/2006/main" w="28575">
                      <a:solidFill>
                        <a:schemeClr val="accent3"/>
                      </a:solidFill>
                      <a:miter lim="800000"/>
                      <a:headEnd/>
                      <a:tailEnd/>
                    </a:ln>
                  </pic:spPr>
                </pic:pic>
              </a:graphicData>
            </a:graphic>
          </wp:anchor>
        </w:drawing>
      </w:r>
    </w:p>
    <w:p w:rsidRPr="00F740EB" w:rsidR="00277BA6" w:rsidP="00F16531" w:rsidRDefault="00277BA6" w14:paraId="48577D71" w14:textId="77777777">
      <w:pPr>
        <w:jc w:val="both"/>
        <w:rPr>
          <w:rFonts w:ascii="Times New Roman" w:hAnsi="Times New Roman" w:cs="Times New Roman"/>
          <w:b/>
          <w:sz w:val="24"/>
          <w:szCs w:val="24"/>
        </w:rPr>
      </w:pPr>
      <w:r w:rsidRPr="00F740EB">
        <w:rPr>
          <w:rFonts w:ascii="Times New Roman" w:hAnsi="Times New Roman" w:cs="Times New Roman"/>
          <w:b/>
          <w:sz w:val="24"/>
          <w:szCs w:val="24"/>
        </w:rPr>
        <w:t>INDICE:</w:t>
      </w:r>
      <w:r w:rsidRPr="00F740EB" w:rsidR="00F740EB">
        <w:rPr>
          <w:b/>
          <w:noProof/>
          <w:lang w:eastAsia="es-ES"/>
        </w:rPr>
        <w:t xml:space="preserve"> </w:t>
      </w:r>
    </w:p>
    <w:p w:rsidR="00277BA6" w:rsidP="00277BA6" w:rsidRDefault="00277BA6" w14:paraId="5F743C9A" w14:textId="77777777">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INTRODUCCIÓN Y OBJETIVOS</w:t>
      </w:r>
    </w:p>
    <w:p w:rsidR="00277BA6" w:rsidP="00277BA6" w:rsidRDefault="000C2720" w14:paraId="0945D703" w14:textId="77777777">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DESARROLLO DE LA ACTIVIDAD</w:t>
      </w:r>
    </w:p>
    <w:p w:rsidR="000C2720" w:rsidP="00A35F54" w:rsidRDefault="00A35F54" w14:paraId="57563341" w14:textId="77777777">
      <w:pPr>
        <w:pStyle w:val="Prrafodelista"/>
        <w:numPr>
          <w:ilvl w:val="1"/>
          <w:numId w:val="1"/>
        </w:numPr>
        <w:jc w:val="both"/>
        <w:rPr>
          <w:rFonts w:ascii="Times New Roman" w:hAnsi="Times New Roman" w:cs="Times New Roman"/>
          <w:sz w:val="24"/>
          <w:szCs w:val="24"/>
        </w:rPr>
      </w:pPr>
      <w:r>
        <w:rPr>
          <w:rFonts w:ascii="Times New Roman" w:hAnsi="Times New Roman" w:cs="Times New Roman"/>
          <w:sz w:val="24"/>
          <w:szCs w:val="24"/>
        </w:rPr>
        <w:t>Cronología, instrucciones y evaluación.</w:t>
      </w:r>
    </w:p>
    <w:p w:rsidR="00A35F54" w:rsidP="00A35F54" w:rsidRDefault="00A35F54" w14:paraId="20F9220D" w14:textId="77777777">
      <w:pPr>
        <w:pStyle w:val="Prrafodelista"/>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 Desarrollo competencial</w:t>
      </w:r>
    </w:p>
    <w:p w:rsidR="00277BA6" w:rsidP="00277BA6" w:rsidRDefault="00A35F54" w14:paraId="109C139C" w14:textId="77777777">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VALORACIÓN FINAL Y CONCLUSIONES</w:t>
      </w:r>
    </w:p>
    <w:p w:rsidR="00277BA6" w:rsidP="00277BA6" w:rsidRDefault="00277BA6" w14:paraId="4EA8F4B4" w14:textId="77777777">
      <w:pPr>
        <w:jc w:val="both"/>
        <w:rPr>
          <w:rFonts w:ascii="Times New Roman" w:hAnsi="Times New Roman" w:cs="Times New Roman"/>
          <w:sz w:val="24"/>
          <w:szCs w:val="24"/>
        </w:rPr>
      </w:pPr>
    </w:p>
    <w:p w:rsidRPr="00277BA6" w:rsidR="00277BA6" w:rsidP="00277BA6" w:rsidRDefault="00277BA6" w14:paraId="42C07D99" w14:textId="77777777">
      <w:pPr>
        <w:jc w:val="both"/>
        <w:rPr>
          <w:rFonts w:ascii="Times New Roman" w:hAnsi="Times New Roman" w:cs="Times New Roman"/>
          <w:sz w:val="24"/>
          <w:szCs w:val="24"/>
        </w:rPr>
      </w:pPr>
    </w:p>
    <w:p w:rsidRPr="00F16531" w:rsidR="000F37B2" w:rsidP="00F740EB" w:rsidRDefault="00F16531" w14:paraId="6D9F391C" w14:textId="77777777">
      <w:pPr>
        <w:rPr>
          <w:rFonts w:ascii="Times New Roman" w:hAnsi="Times New Roman" w:cs="Times New Roman"/>
          <w:b/>
          <w:sz w:val="24"/>
          <w:szCs w:val="24"/>
        </w:rPr>
      </w:pPr>
      <w:r w:rsidRPr="00F16531">
        <w:rPr>
          <w:rFonts w:ascii="Times New Roman" w:hAnsi="Times New Roman" w:cs="Times New Roman"/>
          <w:b/>
          <w:sz w:val="24"/>
          <w:szCs w:val="24"/>
        </w:rPr>
        <w:t>INTRODUCCIÓN Y OBJETIVOS</w:t>
      </w:r>
    </w:p>
    <w:p w:rsidR="00F16531" w:rsidP="00F16531" w:rsidRDefault="00C46FB6" w14:paraId="105EE1E8" w14:textId="23906E70">
      <w:pPr>
        <w:ind w:firstLine="708"/>
        <w:jc w:val="both"/>
        <w:rPr>
          <w:rFonts w:ascii="Times New Roman" w:hAnsi="Times New Roman" w:cs="Times New Roman"/>
          <w:sz w:val="24"/>
          <w:szCs w:val="24"/>
        </w:rPr>
      </w:pPr>
      <w:r w:rsidRPr="00F16531">
        <w:rPr>
          <w:rFonts w:ascii="Times New Roman" w:hAnsi="Times New Roman" w:cs="Times New Roman"/>
          <w:sz w:val="24"/>
          <w:szCs w:val="24"/>
        </w:rPr>
        <w:t>Las mujeres, en el campo de la ciencia, como en muchos otros</w:t>
      </w:r>
      <w:r w:rsidRPr="00F16531" w:rsidR="0001378C">
        <w:rPr>
          <w:rFonts w:ascii="Times New Roman" w:hAnsi="Times New Roman" w:cs="Times New Roman"/>
          <w:sz w:val="24"/>
          <w:szCs w:val="24"/>
        </w:rPr>
        <w:t>,</w:t>
      </w:r>
      <w:r w:rsidRPr="00F16531">
        <w:rPr>
          <w:rFonts w:ascii="Times New Roman" w:hAnsi="Times New Roman" w:cs="Times New Roman"/>
          <w:sz w:val="24"/>
          <w:szCs w:val="24"/>
        </w:rPr>
        <w:t xml:space="preserve"> han tenido muy poca o nula visibilidad hasta hace relativamente muy poco. La autoría de sus descubrimientos y trabajos se la apropiaban los hombres. </w:t>
      </w:r>
      <w:r w:rsidR="005926FE">
        <w:rPr>
          <w:rFonts w:ascii="Times New Roman" w:hAnsi="Times New Roman" w:cs="Times New Roman"/>
          <w:sz w:val="24"/>
          <w:szCs w:val="24"/>
        </w:rPr>
        <w:t xml:space="preserve">Con el </w:t>
      </w:r>
      <w:r w:rsidRPr="005926FE" w:rsidR="005926FE">
        <w:rPr>
          <w:rFonts w:ascii="Times New Roman" w:hAnsi="Times New Roman" w:cs="Times New Roman"/>
          <w:b/>
          <w:sz w:val="24"/>
          <w:szCs w:val="24"/>
          <w:u w:val="single"/>
        </w:rPr>
        <w:t>objetivo principal</w:t>
      </w:r>
      <w:r w:rsidR="005926FE">
        <w:rPr>
          <w:rFonts w:ascii="Times New Roman" w:hAnsi="Times New Roman" w:cs="Times New Roman"/>
          <w:sz w:val="24"/>
          <w:szCs w:val="24"/>
        </w:rPr>
        <w:t xml:space="preserve"> </w:t>
      </w:r>
      <w:proofErr w:type="gramStart"/>
      <w:r w:rsidR="005926FE">
        <w:rPr>
          <w:rFonts w:ascii="Times New Roman" w:hAnsi="Times New Roman" w:cs="Times New Roman"/>
          <w:sz w:val="24"/>
          <w:szCs w:val="24"/>
        </w:rPr>
        <w:t xml:space="preserve">de </w:t>
      </w:r>
      <w:r w:rsidRPr="00F16531">
        <w:rPr>
          <w:rFonts w:ascii="Times New Roman" w:hAnsi="Times New Roman" w:cs="Times New Roman"/>
          <w:sz w:val="24"/>
          <w:szCs w:val="24"/>
        </w:rPr>
        <w:t xml:space="preserve"> darle</w:t>
      </w:r>
      <w:proofErr w:type="gramEnd"/>
      <w:r w:rsidRPr="00F16531">
        <w:rPr>
          <w:rFonts w:ascii="Times New Roman" w:hAnsi="Times New Roman" w:cs="Times New Roman"/>
          <w:sz w:val="24"/>
          <w:szCs w:val="24"/>
        </w:rPr>
        <w:t xml:space="preserve"> la visibilidad que se merece y que </w:t>
      </w:r>
      <w:r w:rsidRPr="005926FE">
        <w:rPr>
          <w:rFonts w:ascii="Times New Roman" w:hAnsi="Times New Roman" w:cs="Times New Roman"/>
          <w:b/>
          <w:sz w:val="24"/>
          <w:szCs w:val="24"/>
        </w:rPr>
        <w:t>nuestros alumnos conozcan la importancia de la mujer</w:t>
      </w:r>
      <w:r w:rsidRPr="005926FE" w:rsidR="00CB0160">
        <w:rPr>
          <w:rFonts w:ascii="Times New Roman" w:hAnsi="Times New Roman" w:cs="Times New Roman"/>
          <w:b/>
          <w:sz w:val="24"/>
          <w:szCs w:val="24"/>
        </w:rPr>
        <w:t>, antes y ahora,</w:t>
      </w:r>
      <w:r w:rsidRPr="005926FE">
        <w:rPr>
          <w:rFonts w:ascii="Times New Roman" w:hAnsi="Times New Roman" w:cs="Times New Roman"/>
          <w:b/>
          <w:sz w:val="24"/>
          <w:szCs w:val="24"/>
        </w:rPr>
        <w:t xml:space="preserve"> en el mundo científico</w:t>
      </w:r>
      <w:r w:rsidRPr="005926FE" w:rsidR="00CB0160">
        <w:rPr>
          <w:rFonts w:ascii="Times New Roman" w:hAnsi="Times New Roman" w:cs="Times New Roman"/>
          <w:b/>
          <w:sz w:val="24"/>
          <w:szCs w:val="24"/>
        </w:rPr>
        <w:t>,</w:t>
      </w:r>
      <w:r w:rsidRPr="005926FE">
        <w:rPr>
          <w:rFonts w:ascii="Times New Roman" w:hAnsi="Times New Roman" w:cs="Times New Roman"/>
          <w:b/>
          <w:sz w:val="24"/>
          <w:szCs w:val="24"/>
        </w:rPr>
        <w:t xml:space="preserve"> </w:t>
      </w:r>
      <w:r w:rsidRPr="005926FE" w:rsidR="00E45259">
        <w:rPr>
          <w:rFonts w:ascii="Times New Roman" w:hAnsi="Times New Roman" w:cs="Times New Roman"/>
          <w:b/>
          <w:sz w:val="24"/>
          <w:szCs w:val="24"/>
        </w:rPr>
        <w:t>y trabajar el contenido trasversal de la igualdad y no discriminación</w:t>
      </w:r>
      <w:r w:rsidR="00E45259">
        <w:rPr>
          <w:rFonts w:ascii="Times New Roman" w:hAnsi="Times New Roman" w:cs="Times New Roman"/>
          <w:sz w:val="24"/>
          <w:szCs w:val="24"/>
        </w:rPr>
        <w:t xml:space="preserve">, </w:t>
      </w:r>
      <w:r w:rsidRPr="00F16531">
        <w:rPr>
          <w:rFonts w:ascii="Times New Roman" w:hAnsi="Times New Roman" w:cs="Times New Roman"/>
          <w:sz w:val="24"/>
          <w:szCs w:val="24"/>
        </w:rPr>
        <w:t xml:space="preserve">se ha llevado </w:t>
      </w:r>
      <w:r w:rsidR="006F5561">
        <w:rPr>
          <w:rFonts w:ascii="Times New Roman" w:hAnsi="Times New Roman" w:cs="Times New Roman"/>
          <w:sz w:val="24"/>
          <w:szCs w:val="24"/>
        </w:rPr>
        <w:t>este trabajo que contribuye además al plan de formación del centro</w:t>
      </w:r>
      <w:r w:rsidR="007251FD">
        <w:rPr>
          <w:rFonts w:ascii="Times New Roman" w:hAnsi="Times New Roman" w:cs="Times New Roman"/>
          <w:sz w:val="24"/>
          <w:szCs w:val="24"/>
        </w:rPr>
        <w:t xml:space="preserve"> con el proyecto mural</w:t>
      </w:r>
      <w:r w:rsidR="006F5561">
        <w:rPr>
          <w:rFonts w:ascii="Times New Roman" w:hAnsi="Times New Roman" w:cs="Times New Roman"/>
          <w:sz w:val="24"/>
          <w:szCs w:val="24"/>
        </w:rPr>
        <w:t>.</w:t>
      </w:r>
    </w:p>
    <w:p w:rsidRPr="007251FD" w:rsidR="00E45259" w:rsidP="00F44666" w:rsidRDefault="007251FD" w14:paraId="6CB4B574" w14:textId="3C5CF6C4">
      <w:pPr>
        <w:pStyle w:val="Default"/>
        <w:ind w:firstLine="708"/>
        <w:jc w:val="both"/>
        <w:rPr>
          <w:rFonts w:ascii="Times New Roman" w:hAnsi="Times New Roman" w:cs="Times New Roman"/>
          <w:bCs/>
        </w:rPr>
      </w:pPr>
      <w:r>
        <w:rPr>
          <w:rFonts w:ascii="Times New Roman" w:hAnsi="Times New Roman" w:eastAsia="Times New Roman" w:cs="Times New Roman"/>
        </w:rPr>
        <w:t>Con esta aportación</w:t>
      </w:r>
      <w:r w:rsidRPr="26AE974B" w:rsidR="00E45259">
        <w:rPr>
          <w:rFonts w:ascii="Times New Roman" w:hAnsi="Times New Roman" w:eastAsia="Times New Roman" w:cs="Times New Roman"/>
        </w:rPr>
        <w:t xml:space="preserve"> </w:t>
      </w:r>
      <w:r>
        <w:rPr>
          <w:rFonts w:ascii="Times New Roman" w:hAnsi="Times New Roman" w:eastAsia="Times New Roman" w:cs="Times New Roman"/>
        </w:rPr>
        <w:t>se busca en el</w:t>
      </w:r>
      <w:r w:rsidR="00A82494">
        <w:rPr>
          <w:rFonts w:ascii="Times New Roman" w:hAnsi="Times New Roman" w:eastAsia="Times New Roman" w:cs="Times New Roman"/>
        </w:rPr>
        <w:t xml:space="preserve"> </w:t>
      </w:r>
      <w:r w:rsidRPr="005926FE" w:rsidR="00A82494">
        <w:rPr>
          <w:rFonts w:ascii="Times New Roman" w:hAnsi="Times New Roman" w:eastAsia="Times New Roman" w:cs="Times New Roman"/>
          <w:b/>
        </w:rPr>
        <w:t>alumno</w:t>
      </w:r>
      <w:r>
        <w:rPr>
          <w:rFonts w:ascii="Times New Roman" w:hAnsi="Times New Roman" w:eastAsia="Times New Roman" w:cs="Times New Roman"/>
          <w:b/>
        </w:rPr>
        <w:t xml:space="preserve">, </w:t>
      </w:r>
      <w:r w:rsidRPr="007251FD">
        <w:rPr>
          <w:rFonts w:ascii="Times New Roman" w:hAnsi="Times New Roman" w:eastAsia="Times New Roman" w:cs="Times New Roman"/>
          <w:bCs/>
        </w:rPr>
        <w:t>además de contribuir a la consecución de distintos objetivos de la actual ley educativa</w:t>
      </w:r>
      <w:r w:rsidRPr="007251FD" w:rsidR="00A82494">
        <w:rPr>
          <w:rFonts w:ascii="Times New Roman" w:hAnsi="Times New Roman" w:eastAsia="Times New Roman" w:cs="Times New Roman"/>
          <w:bCs/>
        </w:rPr>
        <w:t>:</w:t>
      </w:r>
    </w:p>
    <w:p w:rsidRPr="007251FD" w:rsidR="000F37B2" w:rsidP="00A82494" w:rsidRDefault="000F37B2" w14:paraId="6BA20A8A" w14:textId="77777777">
      <w:pPr>
        <w:spacing w:after="0" w:line="240" w:lineRule="auto"/>
        <w:ind w:left="284"/>
        <w:jc w:val="both"/>
        <w:rPr>
          <w:rFonts w:ascii="Times New Roman" w:hAnsi="Times New Roman" w:cs="Times New Roman"/>
          <w:bCs/>
          <w:sz w:val="24"/>
          <w:szCs w:val="24"/>
        </w:rPr>
      </w:pPr>
    </w:p>
    <w:p w:rsidR="00A82494" w:rsidP="00A82494" w:rsidRDefault="00A82494" w14:paraId="427B4373" w14:textId="7777777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Tener capacidad para aplicar métodos de investigación apropiados</w:t>
      </w:r>
    </w:p>
    <w:p w:rsidR="00A82494" w:rsidP="00A82494" w:rsidRDefault="00A82494" w14:paraId="0DD75B3D" w14:textId="7777777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Estimular en los alumnos el interés por el hábito a la lectura y desarrollar destrezas para la correcta expresión oral en público y escrita.</w:t>
      </w:r>
    </w:p>
    <w:p w:rsidR="00A82494" w:rsidP="00A82494" w:rsidRDefault="00A82494" w14:paraId="19D3D914" w14:textId="7777777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Integrar el uso de las </w:t>
      </w:r>
      <w:proofErr w:type="spellStart"/>
      <w:r>
        <w:rPr>
          <w:rFonts w:ascii="Times New Roman" w:hAnsi="Times New Roman" w:cs="Times New Roman"/>
          <w:sz w:val="24"/>
          <w:szCs w:val="24"/>
        </w:rPr>
        <w:t>TIC´s</w:t>
      </w:r>
      <w:proofErr w:type="spellEnd"/>
      <w:r>
        <w:rPr>
          <w:rFonts w:ascii="Times New Roman" w:hAnsi="Times New Roman" w:cs="Times New Roman"/>
          <w:sz w:val="24"/>
          <w:szCs w:val="24"/>
        </w:rPr>
        <w:t xml:space="preserve"> como recurso metodológico eficaz para llevar a cabo las tareas de enseñanza y aprendizaje.</w:t>
      </w:r>
    </w:p>
    <w:p w:rsidR="00A82494" w:rsidP="00A82494" w:rsidRDefault="00A82494" w14:paraId="6F3B844B" w14:textId="7777777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Inculcar una metodología didáctica activa y participativa con el fin de lograr los objetivos y competencias clave.</w:t>
      </w:r>
    </w:p>
    <w:p w:rsidRPr="005926FE" w:rsidR="005926FE" w:rsidP="005926FE" w:rsidRDefault="005926FE" w14:paraId="2BF88F38" w14:textId="4EA335E6">
      <w:pPr>
        <w:jc w:val="both"/>
        <w:rPr>
          <w:rFonts w:ascii="Times New Roman" w:hAnsi="Times New Roman" w:cs="Times New Roman"/>
          <w:sz w:val="24"/>
          <w:szCs w:val="24"/>
        </w:rPr>
      </w:pPr>
      <w:r w:rsidRPr="005926FE">
        <w:rPr>
          <w:rFonts w:ascii="Times New Roman" w:hAnsi="Times New Roman" w:cs="Times New Roman"/>
          <w:sz w:val="24"/>
          <w:szCs w:val="24"/>
        </w:rPr>
        <w:t xml:space="preserve">. </w:t>
      </w:r>
    </w:p>
    <w:p w:rsidR="000C2720" w:rsidP="000C2720" w:rsidRDefault="000C2720" w14:paraId="799B22A5" w14:textId="77777777">
      <w:pPr>
        <w:jc w:val="center"/>
        <w:rPr>
          <w:rFonts w:ascii="Times New Roman" w:hAnsi="Times New Roman" w:cs="Times New Roman"/>
          <w:b/>
          <w:sz w:val="24"/>
          <w:szCs w:val="24"/>
        </w:rPr>
      </w:pPr>
      <w:r w:rsidRPr="000C2720">
        <w:rPr>
          <w:rFonts w:ascii="Times New Roman" w:hAnsi="Times New Roman" w:cs="Times New Roman"/>
          <w:b/>
          <w:sz w:val="24"/>
          <w:szCs w:val="24"/>
        </w:rPr>
        <w:t>2. DESARROLLO DE LA ACTIVIDAD</w:t>
      </w:r>
    </w:p>
    <w:p w:rsidR="00BF753B" w:rsidP="00BF753B" w:rsidRDefault="00BF753B" w14:paraId="4F8D02D6" w14:textId="77777777">
      <w:pPr>
        <w:rPr>
          <w:rFonts w:ascii="Times New Roman" w:hAnsi="Times New Roman" w:cs="Times New Roman"/>
          <w:b/>
          <w:sz w:val="24"/>
          <w:szCs w:val="24"/>
        </w:rPr>
      </w:pPr>
      <w:r>
        <w:rPr>
          <w:rFonts w:ascii="Times New Roman" w:hAnsi="Times New Roman" w:cs="Times New Roman"/>
          <w:b/>
          <w:sz w:val="24"/>
          <w:szCs w:val="24"/>
        </w:rPr>
        <w:t xml:space="preserve">2.1 </w:t>
      </w:r>
      <w:r w:rsidR="00A35F54">
        <w:rPr>
          <w:rFonts w:ascii="Times New Roman" w:hAnsi="Times New Roman" w:cs="Times New Roman"/>
          <w:b/>
          <w:sz w:val="24"/>
          <w:szCs w:val="24"/>
        </w:rPr>
        <w:t>Cronología, instrucciones</w:t>
      </w:r>
      <w:r>
        <w:rPr>
          <w:rFonts w:ascii="Times New Roman" w:hAnsi="Times New Roman" w:cs="Times New Roman"/>
          <w:b/>
          <w:sz w:val="24"/>
          <w:szCs w:val="24"/>
        </w:rPr>
        <w:t xml:space="preserve"> y evaluación</w:t>
      </w:r>
    </w:p>
    <w:p w:rsidR="000C2720" w:rsidP="000C2720" w:rsidRDefault="000C2720" w14:paraId="6FB29EFC" w14:textId="77777777">
      <w:pPr>
        <w:rPr>
          <w:rFonts w:ascii="Times New Roman" w:hAnsi="Times New Roman" w:cs="Times New Roman"/>
          <w:sz w:val="24"/>
          <w:szCs w:val="24"/>
        </w:rPr>
      </w:pPr>
      <w:r>
        <w:rPr>
          <w:rFonts w:ascii="Times New Roman" w:hAnsi="Times New Roman" w:cs="Times New Roman"/>
          <w:sz w:val="24"/>
          <w:szCs w:val="24"/>
        </w:rPr>
        <w:t>La actividad se desarrolla en tres momentos clave con tareas diferenciadas para dar repercusión al objetivo lidera la misma.</w:t>
      </w:r>
    </w:p>
    <w:p w:rsidR="000C2720" w:rsidP="000C2720" w:rsidRDefault="000C2720" w14:paraId="328A222F" w14:textId="77777777">
      <w:pPr>
        <w:rPr>
          <w:rFonts w:ascii="Times New Roman" w:hAnsi="Times New Roman" w:cs="Times New Roman"/>
          <w:sz w:val="24"/>
          <w:szCs w:val="24"/>
        </w:rPr>
      </w:pPr>
    </w:p>
    <w:p w:rsidRPr="0007739A" w:rsidR="00CD7A76" w:rsidP="0007739A" w:rsidRDefault="00CD7A76" w14:paraId="784E29A1" w14:textId="77777777">
      <w:pPr>
        <w:pStyle w:val="Prrafodelista"/>
        <w:numPr>
          <w:ilvl w:val="0"/>
          <w:numId w:val="2"/>
        </w:numPr>
        <w:jc w:val="both"/>
        <w:rPr>
          <w:rFonts w:ascii="Times New Roman" w:hAnsi="Times New Roman" w:cs="Times New Roman"/>
          <w:sz w:val="24"/>
          <w:szCs w:val="24"/>
          <w:u w:val="single"/>
        </w:rPr>
      </w:pPr>
      <w:r w:rsidRPr="0007739A">
        <w:rPr>
          <w:rFonts w:ascii="Times New Roman" w:hAnsi="Times New Roman" w:cs="Times New Roman"/>
          <w:sz w:val="24"/>
          <w:szCs w:val="24"/>
          <w:u w:val="single"/>
        </w:rPr>
        <w:lastRenderedPageBreak/>
        <w:t>25 DE NOVIEMBRE</w:t>
      </w:r>
      <w:r w:rsidRPr="0007739A" w:rsidR="000A0077">
        <w:rPr>
          <w:rFonts w:ascii="Times New Roman" w:hAnsi="Times New Roman" w:cs="Times New Roman"/>
          <w:sz w:val="24"/>
          <w:szCs w:val="24"/>
          <w:u w:val="single"/>
        </w:rPr>
        <w:t>: Día internacional de la Eliminación de la Violencia contra la Mujer</w:t>
      </w:r>
    </w:p>
    <w:p w:rsidR="000A0077" w:rsidP="0007739A" w:rsidRDefault="00F740EB" w14:paraId="69A00D68" w14:textId="77777777">
      <w:pPr>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3360" behindDoc="1" locked="0" layoutInCell="1" allowOverlap="1" wp14:anchorId="6EA700B9" wp14:editId="17D3A03C">
            <wp:simplePos x="0" y="0"/>
            <wp:positionH relativeFrom="column">
              <wp:posOffset>2244090</wp:posOffset>
            </wp:positionH>
            <wp:positionV relativeFrom="paragraph">
              <wp:posOffset>467360</wp:posOffset>
            </wp:positionV>
            <wp:extent cx="3261995" cy="1868170"/>
            <wp:effectExtent l="57150" t="38100" r="33655" b="17780"/>
            <wp:wrapTight wrapText="bothSides">
              <wp:wrapPolygon edited="0">
                <wp:start x="-378" y="-441"/>
                <wp:lineTo x="-378" y="21806"/>
                <wp:lineTo x="21823" y="21806"/>
                <wp:lineTo x="21823" y="-441"/>
                <wp:lineTo x="-378" y="-441"/>
              </wp:wrapPolygon>
            </wp:wrapTight>
            <wp:docPr id="6" name="Imagen 2" descr="C:\Users\Usuario\Desktop\FOTOS CAMARA MOVIL\IMG_20180220_1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CAMARA MOVIL\IMG_20180220_110601.jpg"/>
                    <pic:cNvPicPr>
                      <a:picLocks noChangeAspect="1" noChangeArrowheads="1"/>
                    </pic:cNvPicPr>
                  </pic:nvPicPr>
                  <pic:blipFill>
                    <a:blip r:embed="rId6" cstate="print"/>
                    <a:srcRect l="5260" t="65344" r="72222" b="17460"/>
                    <a:stretch>
                      <a:fillRect/>
                    </a:stretch>
                  </pic:blipFill>
                  <pic:spPr bwMode="auto">
                    <a:xfrm>
                      <a:off x="0" y="0"/>
                      <a:ext cx="3261995" cy="1868170"/>
                    </a:xfrm>
                    <a:prstGeom prst="rect">
                      <a:avLst/>
                    </a:prstGeom>
                    <a:noFill/>
                    <a:ln w="28575">
                      <a:solidFill>
                        <a:schemeClr val="accent3"/>
                      </a:solidFill>
                      <a:miter lim="800000"/>
                      <a:headEnd/>
                      <a:tailEnd/>
                    </a:ln>
                  </pic:spPr>
                </pic:pic>
              </a:graphicData>
            </a:graphic>
          </wp:anchor>
        </w:drawing>
      </w:r>
      <w:r>
        <w:rPr>
          <w:rFonts w:ascii="Times New Roman" w:hAnsi="Times New Roman" w:cs="Times New Roman"/>
          <w:noProof/>
          <w:sz w:val="24"/>
          <w:szCs w:val="24"/>
          <w:lang w:eastAsia="es-ES"/>
        </w:rPr>
        <w:drawing>
          <wp:anchor distT="0" distB="0" distL="114300" distR="114300" simplePos="0" relativeHeight="251661312" behindDoc="1" locked="0" layoutInCell="1" allowOverlap="1" wp14:anchorId="2CB6EE59" wp14:editId="00E289ED">
            <wp:simplePos x="0" y="0"/>
            <wp:positionH relativeFrom="column">
              <wp:posOffset>34290</wp:posOffset>
            </wp:positionH>
            <wp:positionV relativeFrom="paragraph">
              <wp:posOffset>468630</wp:posOffset>
            </wp:positionV>
            <wp:extent cx="1995170" cy="1866900"/>
            <wp:effectExtent l="57150" t="38100" r="43180" b="19050"/>
            <wp:wrapTight wrapText="bothSides">
              <wp:wrapPolygon edited="0">
                <wp:start x="-619" y="-441"/>
                <wp:lineTo x="-619" y="21820"/>
                <wp:lineTo x="22067" y="21820"/>
                <wp:lineTo x="22067" y="-441"/>
                <wp:lineTo x="-619" y="-441"/>
              </wp:wrapPolygon>
            </wp:wrapTight>
            <wp:docPr id="7" name="Imagen 3" descr="C:\Users\Usuario\Desktop\FOTOS CAMARA MOVIL\IMG_20180220_11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OTOS CAMARA MOVIL\IMG_20180220_110610.jpg"/>
                    <pic:cNvPicPr>
                      <a:picLocks noChangeAspect="1" noChangeArrowheads="1"/>
                    </pic:cNvPicPr>
                  </pic:nvPicPr>
                  <pic:blipFill>
                    <a:blip r:embed="rId7" cstate="print"/>
                    <a:srcRect l="26105" t="36243" b="11905"/>
                    <a:stretch>
                      <a:fillRect/>
                    </a:stretch>
                  </pic:blipFill>
                  <pic:spPr bwMode="auto">
                    <a:xfrm>
                      <a:off x="0" y="0"/>
                      <a:ext cx="1995170" cy="1866900"/>
                    </a:xfrm>
                    <a:prstGeom prst="rect">
                      <a:avLst/>
                    </a:prstGeom>
                    <a:noFill/>
                    <a:ln w="28575">
                      <a:solidFill>
                        <a:schemeClr val="accent3"/>
                      </a:solidFill>
                      <a:miter lim="800000"/>
                      <a:headEnd/>
                      <a:tailEnd/>
                    </a:ln>
                  </pic:spPr>
                </pic:pic>
              </a:graphicData>
            </a:graphic>
          </wp:anchor>
        </w:drawing>
      </w:r>
      <w:r w:rsidRPr="000A0077" w:rsidR="000A0077">
        <w:rPr>
          <w:rFonts w:ascii="Times New Roman" w:hAnsi="Times New Roman" w:cs="Times New Roman"/>
          <w:sz w:val="24"/>
          <w:szCs w:val="24"/>
        </w:rPr>
        <w:t>Este día lo que se pretende es que se entregue un díptico</w:t>
      </w:r>
      <w:r w:rsidR="00F740EB">
        <w:rPr>
          <w:rFonts w:ascii="Times New Roman" w:hAnsi="Times New Roman" w:cs="Times New Roman"/>
          <w:sz w:val="24"/>
          <w:szCs w:val="24"/>
        </w:rPr>
        <w:t xml:space="preserve"> (F</w:t>
      </w:r>
      <w:r w:rsidR="00C405FD">
        <w:rPr>
          <w:rFonts w:ascii="Times New Roman" w:hAnsi="Times New Roman" w:cs="Times New Roman"/>
          <w:sz w:val="24"/>
          <w:szCs w:val="24"/>
        </w:rPr>
        <w:t>ig.1)</w:t>
      </w:r>
      <w:r w:rsidR="000A0077">
        <w:rPr>
          <w:rFonts w:ascii="Times New Roman" w:hAnsi="Times New Roman" w:cs="Times New Roman"/>
          <w:sz w:val="24"/>
          <w:szCs w:val="24"/>
        </w:rPr>
        <w:t xml:space="preserve"> con la mujer científica sobre la que cada alumno hace un trabajo.</w:t>
      </w:r>
    </w:p>
    <w:p w:rsidR="00F740EB" w:rsidP="0007739A" w:rsidRDefault="00F740EB" w14:paraId="3C2F3BCD" w14:textId="7BAB76BE">
      <w:pPr>
        <w:jc w:val="both"/>
        <w:rPr>
          <w:rFonts w:ascii="Times New Roman" w:hAnsi="Times New Roman" w:cs="Times New Roman"/>
          <w:i/>
          <w:sz w:val="24"/>
          <w:szCs w:val="24"/>
        </w:rPr>
      </w:pPr>
      <w:r w:rsidRPr="00F740EB">
        <w:rPr>
          <w:rFonts w:ascii="Times New Roman" w:hAnsi="Times New Roman" w:cs="Times New Roman"/>
          <w:i/>
          <w:sz w:val="24"/>
          <w:szCs w:val="24"/>
        </w:rPr>
        <w:t xml:space="preserve">Figura 1.: Dípticos elaborados </w:t>
      </w:r>
      <w:r w:rsidR="007251FD">
        <w:rPr>
          <w:rFonts w:ascii="Times New Roman" w:hAnsi="Times New Roman" w:cs="Times New Roman"/>
          <w:i/>
          <w:sz w:val="24"/>
          <w:szCs w:val="24"/>
        </w:rPr>
        <w:t>pinchados en el tablón de violencia de género</w:t>
      </w:r>
      <w:r w:rsidRPr="00F740EB">
        <w:rPr>
          <w:rFonts w:ascii="Times New Roman" w:hAnsi="Times New Roman" w:cs="Times New Roman"/>
          <w:i/>
          <w:sz w:val="24"/>
          <w:szCs w:val="24"/>
        </w:rPr>
        <w:t>.</w:t>
      </w:r>
    </w:p>
    <w:p w:rsidRPr="00F740EB" w:rsidR="00771B23" w:rsidP="0007739A" w:rsidRDefault="00771B23" w14:paraId="7B160C53" w14:textId="77777777">
      <w:pPr>
        <w:jc w:val="both"/>
        <w:rPr>
          <w:rFonts w:ascii="Times New Roman" w:hAnsi="Times New Roman" w:cs="Times New Roman"/>
          <w:i/>
          <w:sz w:val="24"/>
          <w:szCs w:val="24"/>
        </w:rPr>
      </w:pPr>
    </w:p>
    <w:p w:rsidR="000A0077" w:rsidP="0007739A" w:rsidRDefault="000A0077" w14:paraId="17E3B8BA" w14:textId="7C49E1FA">
      <w:pPr>
        <w:jc w:val="both"/>
        <w:rPr>
          <w:rFonts w:ascii="Times New Roman" w:hAnsi="Times New Roman" w:cs="Times New Roman"/>
          <w:sz w:val="24"/>
          <w:szCs w:val="24"/>
        </w:rPr>
      </w:pPr>
      <w:r>
        <w:rPr>
          <w:rFonts w:ascii="Times New Roman" w:hAnsi="Times New Roman" w:cs="Times New Roman"/>
          <w:sz w:val="24"/>
          <w:szCs w:val="24"/>
        </w:rPr>
        <w:t>Para ello, previamente</w:t>
      </w:r>
      <w:r w:rsidR="00AA696D">
        <w:rPr>
          <w:rFonts w:ascii="Times New Roman" w:hAnsi="Times New Roman" w:cs="Times New Roman"/>
          <w:sz w:val="24"/>
          <w:szCs w:val="24"/>
        </w:rPr>
        <w:t>, al inicio de curso,</w:t>
      </w:r>
      <w:r>
        <w:rPr>
          <w:rFonts w:ascii="Times New Roman" w:hAnsi="Times New Roman" w:cs="Times New Roman"/>
          <w:sz w:val="24"/>
          <w:szCs w:val="24"/>
        </w:rPr>
        <w:t xml:space="preserve"> cada alumno </w:t>
      </w:r>
      <w:r w:rsidR="007251FD">
        <w:rPr>
          <w:rFonts w:ascii="Times New Roman" w:hAnsi="Times New Roman" w:cs="Times New Roman"/>
          <w:sz w:val="24"/>
          <w:szCs w:val="24"/>
        </w:rPr>
        <w:t xml:space="preserve">de los grupos de PMAR1, PMAR2 y Ciencias Aplicadas a la Actividad Profesional de 4º de ESO, </w:t>
      </w:r>
      <w:r>
        <w:rPr>
          <w:rFonts w:ascii="Times New Roman" w:hAnsi="Times New Roman" w:cs="Times New Roman"/>
          <w:sz w:val="24"/>
          <w:szCs w:val="24"/>
        </w:rPr>
        <w:t xml:space="preserve">ha elegido una mujer científica, </w:t>
      </w:r>
      <w:r w:rsidR="0007739A">
        <w:rPr>
          <w:rFonts w:ascii="Times New Roman" w:hAnsi="Times New Roman" w:cs="Times New Roman"/>
          <w:sz w:val="24"/>
          <w:szCs w:val="24"/>
        </w:rPr>
        <w:t>actual o no, española o extranjera</w:t>
      </w:r>
      <w:r>
        <w:rPr>
          <w:rFonts w:ascii="Times New Roman" w:hAnsi="Times New Roman" w:cs="Times New Roman"/>
          <w:sz w:val="24"/>
          <w:szCs w:val="24"/>
        </w:rPr>
        <w:t>. Si hay más de un alumno que elige la misma mujer para realizar el trabajo, se asignará a sorteo. Se deberá tener en cuenta, que las primeras mujeres científicas, como Hipatia de Alejandría, serán asignadas a los alumnos que cursen latín y griego</w:t>
      </w:r>
      <w:r w:rsidR="007251FD">
        <w:rPr>
          <w:rFonts w:ascii="Times New Roman" w:hAnsi="Times New Roman" w:cs="Times New Roman"/>
          <w:sz w:val="24"/>
          <w:szCs w:val="24"/>
        </w:rPr>
        <w:t>, o que sientan especial interés por la Cultura Científica</w:t>
      </w:r>
      <w:r>
        <w:rPr>
          <w:rFonts w:ascii="Times New Roman" w:hAnsi="Times New Roman" w:cs="Times New Roman"/>
          <w:sz w:val="24"/>
          <w:szCs w:val="24"/>
        </w:rPr>
        <w:t xml:space="preserve">. Además, se motivará a aquellos alumnos de otras nacionalidades o etnias que traten de elegir una mujer de su país o </w:t>
      </w:r>
      <w:proofErr w:type="spellStart"/>
      <w:r>
        <w:rPr>
          <w:rFonts w:ascii="Times New Roman" w:hAnsi="Times New Roman" w:cs="Times New Roman"/>
          <w:sz w:val="24"/>
          <w:szCs w:val="24"/>
        </w:rPr>
        <w:t>étnia</w:t>
      </w:r>
      <w:proofErr w:type="spellEnd"/>
      <w:r>
        <w:rPr>
          <w:rFonts w:ascii="Times New Roman" w:hAnsi="Times New Roman" w:cs="Times New Roman"/>
          <w:sz w:val="24"/>
          <w:szCs w:val="24"/>
        </w:rPr>
        <w:t>.</w:t>
      </w:r>
    </w:p>
    <w:p w:rsidR="00C405FD" w:rsidP="0007739A" w:rsidRDefault="00C405FD" w14:paraId="163272B1" w14:textId="77777777">
      <w:pPr>
        <w:jc w:val="both"/>
        <w:rPr>
          <w:rFonts w:ascii="Times New Roman" w:hAnsi="Times New Roman" w:cs="Times New Roman"/>
          <w:sz w:val="24"/>
          <w:szCs w:val="24"/>
        </w:rPr>
      </w:pPr>
      <w:r>
        <w:rPr>
          <w:rFonts w:ascii="Times New Roman" w:hAnsi="Times New Roman" w:cs="Times New Roman"/>
          <w:sz w:val="24"/>
          <w:szCs w:val="24"/>
        </w:rPr>
        <w:t>Una vez elegida se les dará las instrucciones que debe seguir:</w:t>
      </w:r>
      <w:r>
        <w:rPr>
          <w:rFonts w:ascii="Times New Roman" w:hAnsi="Times New Roman" w:cs="Times New Roman"/>
          <w:sz w:val="24"/>
          <w:szCs w:val="24"/>
        </w:rPr>
        <w:br/>
      </w:r>
    </w:p>
    <w:p w:rsidR="0007739A" w:rsidP="0007739A" w:rsidRDefault="0007739A" w14:paraId="2866AFD7" w14:textId="77777777">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Formato del díptico: la medida debe ser de una cuartilla de folio, para ello deben partir un folio a la mitad y este doblarlo, de tal manera que en la portada del díptico esté el nombre y una foto o dibujo de la científica. En las dos caras interiores se debe escribir la información, con bolígrafo, más relevante de su vida científica, y finalmente, por detrás, no hay que escribir nada porque irá pegado en el corcho o mural para facilitar su consulta.</w:t>
      </w:r>
    </w:p>
    <w:p w:rsidR="0007739A" w:rsidP="0007739A" w:rsidRDefault="0007739A" w14:paraId="0674A626" w14:textId="77777777">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Información: se debe buscar en varias fuentes, al menos 4, y trascribir con las palabras y el vocabulario del alumno. Se puede hacer una pequeña referencia a su vida (nacimiento, muerte…) pero en el grueso principal debe constar de su vida científica señalando todos </w:t>
      </w:r>
      <w:proofErr w:type="spellStart"/>
      <w:r>
        <w:rPr>
          <w:rFonts w:ascii="Times New Roman" w:hAnsi="Times New Roman" w:cs="Times New Roman"/>
          <w:sz w:val="24"/>
          <w:szCs w:val="24"/>
        </w:rPr>
        <w:t>lo</w:t>
      </w:r>
      <w:proofErr w:type="spellEnd"/>
      <w:r>
        <w:rPr>
          <w:rFonts w:ascii="Times New Roman" w:hAnsi="Times New Roman" w:cs="Times New Roman"/>
          <w:sz w:val="24"/>
          <w:szCs w:val="24"/>
        </w:rPr>
        <w:t xml:space="preserve"> hallazgos más importantes de esta.</w:t>
      </w:r>
    </w:p>
    <w:p w:rsidR="00AA696D" w:rsidP="0007739A" w:rsidRDefault="00AA696D" w14:paraId="4416A784" w14:textId="77777777">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Evaluación: Se realizará con una rúbrica o escala (</w:t>
      </w:r>
      <w:r w:rsidR="00771B23">
        <w:rPr>
          <w:rFonts w:ascii="Times New Roman" w:hAnsi="Times New Roman" w:cs="Times New Roman"/>
          <w:sz w:val="24"/>
          <w:szCs w:val="24"/>
        </w:rPr>
        <w:t>F</w:t>
      </w:r>
      <w:r>
        <w:rPr>
          <w:rFonts w:ascii="Times New Roman" w:hAnsi="Times New Roman" w:cs="Times New Roman"/>
          <w:sz w:val="24"/>
          <w:szCs w:val="24"/>
        </w:rPr>
        <w:t>ig. 2). El trabajo se puntuará con un 10% de la nota final del trimestre, salvo que se decidan hacer más trabajos y entonces, en función de lo que se establezca como porcentaje en la programación didáctica, se determinará el valor del trabajo. Se debe tener en cuenta que por cada</w:t>
      </w:r>
      <w:r w:rsidR="00447701">
        <w:rPr>
          <w:rFonts w:ascii="Times New Roman" w:hAnsi="Times New Roman" w:cs="Times New Roman"/>
          <w:sz w:val="24"/>
          <w:szCs w:val="24"/>
        </w:rPr>
        <w:t xml:space="preserve"> día que se retrase la entrega del trabajo, que será alrededor del 25 de noviembre, este será valorado sobre un punto menos.</w:t>
      </w:r>
    </w:p>
    <w:p w:rsidR="00956360" w:rsidP="0007739A" w:rsidRDefault="00956360" w14:paraId="34255722" w14:textId="77777777">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Durante el proceso de elaboración del díptico, se</w:t>
      </w:r>
      <w:r w:rsidR="00AA2DB2">
        <w:rPr>
          <w:rFonts w:ascii="Times New Roman" w:hAnsi="Times New Roman" w:cs="Times New Roman"/>
          <w:sz w:val="24"/>
          <w:szCs w:val="24"/>
        </w:rPr>
        <w:t xml:space="preserve"> debe presentar ante el profesor al menos una vez antes de la entrega final para que pueda realizar una evaluación formativa.</w:t>
      </w:r>
    </w:p>
    <w:p w:rsidR="00930BE3" w:rsidP="00930BE3" w:rsidRDefault="00930BE3" w14:paraId="178C8793" w14:textId="77777777">
      <w:pPr>
        <w:pStyle w:val="Prrafodelista"/>
        <w:jc w:val="both"/>
        <w:rPr>
          <w:rFonts w:ascii="Times New Roman" w:hAnsi="Times New Roman" w:cs="Times New Roman"/>
          <w:sz w:val="24"/>
          <w:szCs w:val="24"/>
        </w:rPr>
      </w:pPr>
    </w:p>
    <w:p w:rsidR="00930BE3" w:rsidP="00930BE3" w:rsidRDefault="00930BE3" w14:paraId="0539CC2D" w14:textId="77777777">
      <w:pPr>
        <w:pStyle w:val="Prrafodelista"/>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DD2086A" wp14:editId="4D9990A4">
            <wp:extent cx="2962275" cy="2947161"/>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406" t="31034" r="55026" b="7837"/>
                    <a:stretch>
                      <a:fillRect/>
                    </a:stretch>
                  </pic:blipFill>
                  <pic:spPr bwMode="auto">
                    <a:xfrm>
                      <a:off x="0" y="0"/>
                      <a:ext cx="2962275" cy="2947161"/>
                    </a:xfrm>
                    <a:prstGeom prst="rect">
                      <a:avLst/>
                    </a:prstGeom>
                    <a:noFill/>
                    <a:ln w="9525">
                      <a:noFill/>
                      <a:miter lim="800000"/>
                      <a:headEnd/>
                      <a:tailEnd/>
                    </a:ln>
                  </pic:spPr>
                </pic:pic>
              </a:graphicData>
            </a:graphic>
          </wp:inline>
        </w:drawing>
      </w:r>
    </w:p>
    <w:p w:rsidRPr="00930BE3" w:rsidR="00930BE3" w:rsidP="00930BE3" w:rsidRDefault="00930BE3" w14:paraId="155A8F8D" w14:textId="77777777">
      <w:pPr>
        <w:pStyle w:val="Prrafodelista"/>
        <w:jc w:val="center"/>
        <w:rPr>
          <w:rFonts w:ascii="Times New Roman" w:hAnsi="Times New Roman" w:cs="Times New Roman"/>
          <w:i/>
          <w:sz w:val="24"/>
          <w:szCs w:val="24"/>
        </w:rPr>
      </w:pPr>
      <w:r w:rsidRPr="00930BE3">
        <w:rPr>
          <w:rFonts w:ascii="Times New Roman" w:hAnsi="Times New Roman" w:cs="Times New Roman"/>
          <w:i/>
          <w:sz w:val="24"/>
          <w:szCs w:val="24"/>
        </w:rPr>
        <w:t>Figura 2: Escala de valoración del díptico</w:t>
      </w:r>
    </w:p>
    <w:p w:rsidR="00447701" w:rsidP="00447701" w:rsidRDefault="00447701" w14:paraId="4E41C659" w14:textId="2AA2EB18">
      <w:pPr>
        <w:ind w:left="360"/>
        <w:jc w:val="both"/>
        <w:rPr>
          <w:rFonts w:ascii="Times New Roman" w:hAnsi="Times New Roman" w:cs="Times New Roman"/>
          <w:sz w:val="24"/>
          <w:szCs w:val="24"/>
        </w:rPr>
      </w:pPr>
      <w:r>
        <w:rPr>
          <w:rFonts w:ascii="Times New Roman" w:hAnsi="Times New Roman" w:cs="Times New Roman"/>
          <w:sz w:val="24"/>
          <w:szCs w:val="24"/>
        </w:rPr>
        <w:t>Tras la entrega de los dípticos, estos serán expuestos en el tablón de Igualdad</w:t>
      </w:r>
      <w:r w:rsidR="00771B23">
        <w:rPr>
          <w:rFonts w:ascii="Times New Roman" w:hAnsi="Times New Roman" w:cs="Times New Roman"/>
          <w:sz w:val="24"/>
          <w:szCs w:val="24"/>
        </w:rPr>
        <w:t xml:space="preserve"> (Fig. 3)</w:t>
      </w:r>
      <w:r>
        <w:rPr>
          <w:rFonts w:ascii="Times New Roman" w:hAnsi="Times New Roman" w:cs="Times New Roman"/>
          <w:sz w:val="24"/>
          <w:szCs w:val="24"/>
        </w:rPr>
        <w:t>, para que</w:t>
      </w:r>
      <w:r w:rsidR="003F19D4">
        <w:rPr>
          <w:rFonts w:ascii="Times New Roman" w:hAnsi="Times New Roman" w:cs="Times New Roman"/>
          <w:sz w:val="24"/>
          <w:szCs w:val="24"/>
        </w:rPr>
        <w:t xml:space="preserve">, además de mostrarlo a todo el </w:t>
      </w:r>
      <w:proofErr w:type="gramStart"/>
      <w:r w:rsidR="003F19D4">
        <w:rPr>
          <w:rFonts w:ascii="Times New Roman" w:hAnsi="Times New Roman" w:cs="Times New Roman"/>
          <w:sz w:val="24"/>
          <w:szCs w:val="24"/>
        </w:rPr>
        <w:t xml:space="preserve">centro, </w:t>
      </w:r>
      <w:r>
        <w:rPr>
          <w:rFonts w:ascii="Times New Roman" w:hAnsi="Times New Roman" w:cs="Times New Roman"/>
          <w:sz w:val="24"/>
          <w:szCs w:val="24"/>
        </w:rPr>
        <w:t xml:space="preserve"> pueda</w:t>
      </w:r>
      <w:proofErr w:type="gramEnd"/>
      <w:r>
        <w:rPr>
          <w:rFonts w:ascii="Times New Roman" w:hAnsi="Times New Roman" w:cs="Times New Roman"/>
          <w:sz w:val="24"/>
          <w:szCs w:val="24"/>
        </w:rPr>
        <w:t xml:space="preserve"> ser consultado por los alumnos para las futuras tareas.</w:t>
      </w:r>
    </w:p>
    <w:p w:rsidR="00447701" w:rsidP="00447701" w:rsidRDefault="003F19D4" w14:paraId="4C633207" w14:textId="74DC1D00">
      <w:pPr>
        <w:ind w:left="360"/>
        <w:jc w:val="both"/>
        <w:rPr>
          <w:rFonts w:ascii="Times New Roman" w:hAnsi="Times New Roman" w:cs="Times New Roman"/>
          <w:sz w:val="24"/>
          <w:szCs w:val="24"/>
        </w:rPr>
      </w:pPr>
      <w:r>
        <w:rPr>
          <w:noProof/>
        </w:rPr>
        <w:drawing>
          <wp:inline distT="0" distB="0" distL="0" distR="0" wp14:anchorId="1860A646" wp14:editId="16A60843">
            <wp:extent cx="5400040" cy="40525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2570"/>
                    </a:xfrm>
                    <a:prstGeom prst="rect">
                      <a:avLst/>
                    </a:prstGeom>
                    <a:noFill/>
                    <a:ln>
                      <a:noFill/>
                    </a:ln>
                  </pic:spPr>
                </pic:pic>
              </a:graphicData>
            </a:graphic>
          </wp:inline>
        </w:drawing>
      </w:r>
      <w:r w:rsidR="006F5561">
        <w:rPr>
          <w:rFonts w:ascii="Times New Roman" w:hAnsi="Times New Roman" w:cs="Times New Roman"/>
          <w:noProof/>
          <w:sz w:val="24"/>
          <w:szCs w:val="24"/>
          <w:lang w:eastAsia="es-ES"/>
        </w:rPr>
        <mc:AlternateContent>
          <mc:Choice Requires="wps">
            <w:drawing>
              <wp:anchor distT="0" distB="0" distL="114300" distR="114300" simplePos="0" relativeHeight="251666432" behindDoc="0" locked="0" layoutInCell="1" allowOverlap="1" wp14:anchorId="7DAB5461" wp14:editId="5BDA9569">
                <wp:simplePos x="0" y="0"/>
                <wp:positionH relativeFrom="column">
                  <wp:posOffset>-2733675</wp:posOffset>
                </wp:positionH>
                <wp:positionV relativeFrom="paragraph">
                  <wp:posOffset>30480</wp:posOffset>
                </wp:positionV>
                <wp:extent cx="247650" cy="228600"/>
                <wp:effectExtent l="9525" t="12065" r="9525" b="698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txbx>
                        <w:txbxContent>
                          <w:p w:rsidR="00AA7DA1" w:rsidP="00AA7DA1" w:rsidRDefault="00AA7DA1" w14:paraId="731CE6F5" w14:textId="7777777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990AB11">
              <v:shapetype id="_x0000_t202" coordsize="21600,21600" o:spt="202" path="m,l,21600r21600,l21600,xe" w14:anchorId="7DAB5461">
                <v:stroke joinstyle="miter"/>
                <v:path gradientshapeok="t" o:connecttype="rect"/>
              </v:shapetype>
              <v:shape id="Text Box 3" style="position:absolute;left:0;text-align:left;margin-left:-215.25pt;margin-top:2.4pt;width:19.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fJKQIAAFAEAAAOAAAAZHJzL2Uyb0RvYy54bWysVNtu2zAMfR+wfxD0vtjxkjQ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">
                <v:textbox>
                  <w:txbxContent>
                    <w:p w:rsidR="00AA7DA1" w:rsidP="00AA7DA1" w:rsidRDefault="00AA7DA1" w14:paraId="5316D17B" w14:textId="77777777">
                      <w:r>
                        <w:t>A</w:t>
                      </w:r>
                    </w:p>
                  </w:txbxContent>
                </v:textbox>
              </v:shape>
            </w:pict>
          </mc:Fallback>
        </mc:AlternateContent>
      </w:r>
    </w:p>
    <w:p w:rsidR="00771B23" w:rsidP="00447701" w:rsidRDefault="00771B23" w14:paraId="14830D63" w14:textId="77777777">
      <w:pPr>
        <w:ind w:left="360"/>
        <w:jc w:val="both"/>
        <w:rPr>
          <w:rFonts w:ascii="Times New Roman" w:hAnsi="Times New Roman" w:cs="Times New Roman"/>
          <w:sz w:val="24"/>
          <w:szCs w:val="24"/>
        </w:rPr>
      </w:pPr>
    </w:p>
    <w:p w:rsidR="00771B23" w:rsidP="00447701" w:rsidRDefault="00771B23" w14:paraId="02A55673" w14:textId="77777777">
      <w:pPr>
        <w:ind w:left="360"/>
        <w:jc w:val="both"/>
        <w:rPr>
          <w:rFonts w:ascii="Times New Roman" w:hAnsi="Times New Roman" w:cs="Times New Roman"/>
          <w:sz w:val="24"/>
          <w:szCs w:val="24"/>
        </w:rPr>
      </w:pPr>
    </w:p>
    <w:p w:rsidR="003F19D4" w:rsidP="003F19D4" w:rsidRDefault="00771B23" w14:paraId="1171F80A" w14:textId="496B86ED">
      <w:pPr>
        <w:ind w:left="360"/>
        <w:jc w:val="both"/>
        <w:rPr>
          <w:rFonts w:ascii="Times New Roman" w:hAnsi="Times New Roman" w:cs="Times New Roman"/>
          <w:i/>
          <w:sz w:val="24"/>
          <w:szCs w:val="24"/>
        </w:rPr>
      </w:pPr>
      <w:r w:rsidRPr="00771B23">
        <w:rPr>
          <w:rFonts w:ascii="Times New Roman" w:hAnsi="Times New Roman" w:cs="Times New Roman"/>
          <w:i/>
          <w:sz w:val="24"/>
          <w:szCs w:val="24"/>
        </w:rPr>
        <w:t xml:space="preserve">Figura 3: Exposición de los dípticos </w:t>
      </w:r>
      <w:r w:rsidRPr="00771B23" w:rsidR="003F19D4">
        <w:rPr>
          <w:rFonts w:ascii="Times New Roman" w:hAnsi="Times New Roman" w:cs="Times New Roman"/>
          <w:i/>
          <w:sz w:val="24"/>
          <w:szCs w:val="24"/>
        </w:rPr>
        <w:t>en el</w:t>
      </w:r>
      <w:r w:rsidRPr="00771B23">
        <w:rPr>
          <w:rFonts w:ascii="Times New Roman" w:hAnsi="Times New Roman" w:cs="Times New Roman"/>
          <w:i/>
          <w:sz w:val="24"/>
          <w:szCs w:val="24"/>
        </w:rPr>
        <w:t xml:space="preserve"> tablón de igualdad</w:t>
      </w:r>
      <w:r w:rsidR="003F19D4">
        <w:rPr>
          <w:rFonts w:ascii="Times New Roman" w:hAnsi="Times New Roman" w:cs="Times New Roman"/>
          <w:i/>
          <w:sz w:val="24"/>
          <w:szCs w:val="24"/>
        </w:rPr>
        <w:t>.</w:t>
      </w:r>
    </w:p>
    <w:p w:rsidRPr="00930BE3" w:rsidR="00447701" w:rsidP="003F19D4" w:rsidRDefault="00420F41" w14:paraId="7F0A8CF2" w14:textId="05726AA5">
      <w:pPr>
        <w:ind w:left="360"/>
        <w:jc w:val="both"/>
        <w:rPr>
          <w:rFonts w:ascii="Times New Roman" w:hAnsi="Times New Roman" w:cs="Times New Roman"/>
          <w:sz w:val="24"/>
          <w:szCs w:val="24"/>
          <w:u w:val="single"/>
        </w:rPr>
      </w:pPr>
      <w:r w:rsidRPr="00930BE3">
        <w:rPr>
          <w:rFonts w:ascii="Times New Roman" w:hAnsi="Times New Roman" w:cs="Times New Roman"/>
          <w:sz w:val="24"/>
          <w:szCs w:val="24"/>
          <w:u w:val="single"/>
        </w:rPr>
        <w:t>-</w:t>
      </w:r>
      <w:r w:rsidRPr="00930BE3" w:rsidR="00447701">
        <w:rPr>
          <w:rFonts w:ascii="Times New Roman" w:hAnsi="Times New Roman" w:cs="Times New Roman"/>
          <w:sz w:val="24"/>
          <w:szCs w:val="24"/>
          <w:u w:val="single"/>
        </w:rPr>
        <w:t xml:space="preserve"> 11 DE FEBRERO: </w:t>
      </w:r>
      <w:r w:rsidRPr="00930BE3">
        <w:rPr>
          <w:rFonts w:ascii="Times New Roman" w:hAnsi="Times New Roman" w:cs="Times New Roman"/>
          <w:sz w:val="24"/>
          <w:szCs w:val="24"/>
          <w:u w:val="single"/>
        </w:rPr>
        <w:t>Día internacional de la Mujer y la Niña en la Ciencia</w:t>
      </w:r>
    </w:p>
    <w:p w:rsidR="00420F41" w:rsidP="00447701" w:rsidRDefault="00420F41" w14:paraId="52CE1BC5" w14:textId="77777777">
      <w:pPr>
        <w:ind w:left="360"/>
        <w:jc w:val="both"/>
        <w:rPr>
          <w:rFonts w:ascii="Times New Roman" w:hAnsi="Times New Roman" w:cs="Times New Roman"/>
          <w:sz w:val="24"/>
          <w:szCs w:val="24"/>
        </w:rPr>
      </w:pPr>
    </w:p>
    <w:p w:rsidR="00956360" w:rsidP="00447701" w:rsidRDefault="00956360" w14:paraId="480C3825" w14:textId="7C135ED2">
      <w:pPr>
        <w:ind w:left="360"/>
        <w:jc w:val="both"/>
        <w:rPr>
          <w:rFonts w:ascii="Times New Roman" w:hAnsi="Times New Roman" w:cs="Times New Roman"/>
          <w:sz w:val="24"/>
          <w:szCs w:val="24"/>
        </w:rPr>
      </w:pPr>
      <w:r w:rsidRPr="5E56F7CD" w:rsidR="00956360">
        <w:rPr>
          <w:rFonts w:ascii="Times New Roman" w:hAnsi="Times New Roman" w:cs="Times New Roman"/>
          <w:sz w:val="24"/>
          <w:szCs w:val="24"/>
        </w:rPr>
        <w:t>Este día se retoma el trabajo, lo que se pretende es que cada alumno haga una presentación oral del mismo. Para ello, han debido de ir preparando una presentación en formato digital (si alguno no puede hacerlo porque no tiene medios, se facilitará en el centro, o en alguna hora de los profesores se les llevará a informática; si es por desconocimiento del uso de programas de presentaciones se intentará enseñarle lo más básico y si aun así no se puede, se permitirá su presentación ayudándose de una cartulina u otro formato que permita hacer llegar la información a los compañeros</w:t>
      </w:r>
      <w:r w:rsidRPr="5E56F7CD" w:rsidR="00EB506B">
        <w:rPr>
          <w:rFonts w:ascii="Times New Roman" w:hAnsi="Times New Roman" w:cs="Times New Roman"/>
          <w:sz w:val="24"/>
          <w:szCs w:val="24"/>
        </w:rPr>
        <w:t>).</w:t>
      </w:r>
      <w:r w:rsidR="00EB506B">
        <w:drawing>
          <wp:inline wp14:editId="2668CCAB" wp14:anchorId="535B75F9">
            <wp:extent cx="2501710" cy="5152808"/>
            <wp:effectExtent l="7938" t="0" r="2222" b="2223"/>
            <wp:docPr id="13" name="Imagen 13" title=""/>
            <wp:cNvGraphicFramePr>
              <a:graphicFrameLocks noChangeAspect="1"/>
            </wp:cNvGraphicFramePr>
            <a:graphic>
              <a:graphicData uri="http://schemas.openxmlformats.org/drawingml/2006/picture">
                <pic:pic>
                  <pic:nvPicPr>
                    <pic:cNvPr id="0" name="Imagen 13"/>
                    <pic:cNvPicPr/>
                  </pic:nvPicPr>
                  <pic:blipFill>
                    <a:blip r:embed="Re5bb6f0ec2e04d17">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2501710" cy="5152808"/>
                    </a:xfrm>
                    <a:prstGeom prst="rect">
                      <a:avLst/>
                    </a:prstGeom>
                  </pic:spPr>
                </pic:pic>
              </a:graphicData>
            </a:graphic>
          </wp:inline>
        </w:drawing>
      </w:r>
    </w:p>
    <w:p w:rsidR="00EB506B" w:rsidP="00447701" w:rsidRDefault="00EB506B" w14:paraId="299A15BB" w14:textId="637D2AC2">
      <w:pPr>
        <w:ind w:left="360"/>
        <w:jc w:val="both"/>
        <w:rPr>
          <w:rFonts w:ascii="Times New Roman" w:hAnsi="Times New Roman" w:cs="Times New Roman"/>
          <w:sz w:val="24"/>
          <w:szCs w:val="24"/>
        </w:rPr>
      </w:pPr>
      <w:r>
        <w:rPr>
          <w:noProof/>
        </w:rPr>
        <w:drawing>
          <wp:inline distT="0" distB="0" distL="0" distR="0" wp14:anchorId="36E04B57" wp14:editId="7044E38D">
            <wp:extent cx="5044440" cy="2567494"/>
            <wp:effectExtent l="0" t="0" r="381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68" t="-1163" b="16009"/>
                    <a:stretch/>
                  </pic:blipFill>
                  <pic:spPr bwMode="auto">
                    <a:xfrm>
                      <a:off x="0" y="0"/>
                      <a:ext cx="5062279" cy="2576574"/>
                    </a:xfrm>
                    <a:prstGeom prst="rect">
                      <a:avLst/>
                    </a:prstGeom>
                    <a:noFill/>
                    <a:ln>
                      <a:noFill/>
                    </a:ln>
                    <a:extLst>
                      <a:ext uri="{53640926-AAD7-44D8-BBD7-CCE9431645EC}">
                        <a14:shadowObscured xmlns:a14="http://schemas.microsoft.com/office/drawing/2010/main"/>
                      </a:ext>
                    </a:extLst>
                  </pic:spPr>
                </pic:pic>
              </a:graphicData>
            </a:graphic>
          </wp:inline>
        </w:drawing>
      </w:r>
    </w:p>
    <w:p w:rsidR="00956360" w:rsidP="00447701" w:rsidRDefault="00956360" w14:paraId="17D2CCA5" w14:textId="77777777">
      <w:pPr>
        <w:ind w:left="360"/>
        <w:jc w:val="both"/>
        <w:rPr>
          <w:rFonts w:ascii="Times New Roman" w:hAnsi="Times New Roman" w:cs="Times New Roman"/>
          <w:sz w:val="24"/>
          <w:szCs w:val="24"/>
        </w:rPr>
      </w:pPr>
      <w:r>
        <w:rPr>
          <w:rFonts w:ascii="Times New Roman" w:hAnsi="Times New Roman" w:cs="Times New Roman"/>
          <w:sz w:val="24"/>
          <w:szCs w:val="24"/>
        </w:rPr>
        <w:t>Se deben seguir las siguientes instrucciones:</w:t>
      </w:r>
    </w:p>
    <w:p w:rsidR="00956360" w:rsidP="00956360" w:rsidRDefault="00956360" w14:paraId="0D018A52" w14:textId="77777777">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El trabajo se presentará en 1 minuto, por lo tanto el número de diapositivas deberá oscilar entre las 5-10.</w:t>
      </w:r>
    </w:p>
    <w:p w:rsidR="00AA2DB2" w:rsidP="00956360" w:rsidRDefault="00AA2DB2" w14:paraId="0F241DFF" w14:textId="77777777">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Las diapositivas no deben tener mucha información, lo justo para ayudar al ponente a desarrollas lo que quiere decir la letra con las que se haga, debe presentar un tamaño legible desde las últimas filas de la clase.</w:t>
      </w:r>
    </w:p>
    <w:p w:rsidR="00B60CF8" w:rsidP="00956360" w:rsidRDefault="00AA2DB2" w14:paraId="779F6792" w14:textId="77777777">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Debe conocerse lo que se expone, y hacerlo de manera ordenada, apoyándose lo menos posible en un texto.</w:t>
      </w:r>
    </w:p>
    <w:p w:rsidR="00B60CF8" w:rsidP="00956360" w:rsidRDefault="00B60CF8" w14:paraId="39554520" w14:textId="77777777">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La evaluación se realizará con la </w:t>
      </w:r>
      <w:r w:rsidR="00771B23">
        <w:rPr>
          <w:rFonts w:ascii="Times New Roman" w:hAnsi="Times New Roman" w:cs="Times New Roman"/>
          <w:sz w:val="24"/>
          <w:szCs w:val="24"/>
        </w:rPr>
        <w:t>escala</w:t>
      </w:r>
      <w:r w:rsidR="00F740EB">
        <w:rPr>
          <w:rFonts w:ascii="Times New Roman" w:hAnsi="Times New Roman" w:cs="Times New Roman"/>
          <w:sz w:val="24"/>
          <w:szCs w:val="24"/>
        </w:rPr>
        <w:t xml:space="preserve"> de la figura 4</w:t>
      </w:r>
      <w:r w:rsidR="00FE41A4">
        <w:rPr>
          <w:rFonts w:ascii="Times New Roman" w:hAnsi="Times New Roman" w:cs="Times New Roman"/>
          <w:sz w:val="24"/>
          <w:szCs w:val="24"/>
        </w:rPr>
        <w:t>. Como en la evaluación anterior, se puntuará con un 10%, siempre que no se realicen más trabajos y entonces haya que dividir el porcentaje otorgado a este elemento en la programación didáctica.</w:t>
      </w:r>
      <w:r>
        <w:rPr>
          <w:rFonts w:ascii="Times New Roman" w:hAnsi="Times New Roman" w:cs="Times New Roman"/>
          <w:sz w:val="24"/>
          <w:szCs w:val="24"/>
        </w:rPr>
        <w:br/>
      </w:r>
    </w:p>
    <w:p w:rsidRPr="00447701" w:rsidR="00420F41" w:rsidP="00F740EB" w:rsidRDefault="00B60CF8" w14:paraId="1749A47C" w14:textId="77777777">
      <w:pPr>
        <w:jc w:val="center"/>
        <w:rPr>
          <w:rFonts w:ascii="Times New Roman" w:hAnsi="Times New Roman" w:cs="Times New Roman"/>
          <w:sz w:val="24"/>
          <w:szCs w:val="24"/>
        </w:rPr>
      </w:pPr>
      <w:r w:rsidR="00B60CF8">
        <w:drawing>
          <wp:inline wp14:editId="2E3C9416" wp14:anchorId="62CEB1F6">
            <wp:extent cx="2750786" cy="3240000"/>
            <wp:effectExtent l="1905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cbc6c4241b534d58">
                      <a:extLst xmlns:a="http://schemas.openxmlformats.org/drawingml/2006/main">
                        <a:ext xmlns:a="http://schemas.openxmlformats.org/drawingml/2006/main" uri="{28A0092B-C50C-407E-A947-70E740481C1C}">
                          <a14:useLocalDpi xmlns:a14="http://schemas.microsoft.com/office/drawing/2010/main" val="0"/>
                        </a:ext>
                      </a:extLst>
                    </a:blip>
                    <a:srcRect l="30870" t="7744" r="30482" b="11081"/>
                    <a:stretch>
                      <a:fillRect/>
                    </a:stretch>
                  </pic:blipFill>
                  <pic:spPr>
                    <a:xfrm rot="0" flipH="0" flipV="0">
                      <a:off x="0" y="0"/>
                      <a:ext cx="2750786" cy="3240000"/>
                    </a:xfrm>
                    <a:prstGeom prst="rect">
                      <a:avLst/>
                    </a:prstGeom>
                  </pic:spPr>
                </pic:pic>
              </a:graphicData>
            </a:graphic>
          </wp:inline>
        </w:drawing>
      </w:r>
    </w:p>
    <w:p w:rsidR="00C405FD" w:rsidP="0007739A" w:rsidRDefault="00F740EB" w14:paraId="7F37E3F0" w14:textId="77777777">
      <w:pPr>
        <w:jc w:val="both"/>
        <w:rPr>
          <w:rFonts w:ascii="Times New Roman" w:hAnsi="Times New Roman" w:cs="Times New Roman"/>
          <w:i/>
          <w:sz w:val="24"/>
          <w:szCs w:val="24"/>
        </w:rPr>
      </w:pPr>
      <w:r w:rsidRPr="00771B23">
        <w:rPr>
          <w:rFonts w:ascii="Times New Roman" w:hAnsi="Times New Roman" w:cs="Times New Roman"/>
          <w:i/>
          <w:sz w:val="24"/>
          <w:szCs w:val="24"/>
        </w:rPr>
        <w:t>Figura 4.: Escala para la evaluación de la presentación oral del trabajo.</w:t>
      </w:r>
    </w:p>
    <w:p w:rsidR="007E3044" w:rsidP="0007739A" w:rsidRDefault="007E3044" w14:paraId="1E30658D" w14:textId="760D43AB">
      <w:pPr>
        <w:jc w:val="both"/>
        <w:rPr>
          <w:rFonts w:ascii="Times New Roman" w:hAnsi="Times New Roman" w:cs="Times New Roman"/>
          <w:sz w:val="24"/>
          <w:szCs w:val="24"/>
        </w:rPr>
      </w:pPr>
      <w:r>
        <w:rPr>
          <w:rFonts w:ascii="Times New Roman" w:hAnsi="Times New Roman" w:cs="Times New Roman"/>
          <w:sz w:val="24"/>
          <w:szCs w:val="24"/>
        </w:rPr>
        <w:t>Para esta parte del trabajo, sería conveniente que</w:t>
      </w:r>
      <w:r w:rsidR="00EB506B">
        <w:rPr>
          <w:rFonts w:ascii="Times New Roman" w:hAnsi="Times New Roman" w:cs="Times New Roman"/>
          <w:sz w:val="24"/>
          <w:szCs w:val="24"/>
        </w:rPr>
        <w:t>,</w:t>
      </w:r>
      <w:r>
        <w:rPr>
          <w:rFonts w:ascii="Times New Roman" w:hAnsi="Times New Roman" w:cs="Times New Roman"/>
          <w:sz w:val="24"/>
          <w:szCs w:val="24"/>
        </w:rPr>
        <w:t xml:space="preserve"> de cara a la siguiente tarea, todos los alumnos escucharan al resto. No obstante, al participar diferentes grupos</w:t>
      </w:r>
      <w:r w:rsidR="00EB506B">
        <w:rPr>
          <w:rFonts w:ascii="Times New Roman" w:hAnsi="Times New Roman" w:cs="Times New Roman"/>
          <w:sz w:val="24"/>
          <w:szCs w:val="24"/>
        </w:rPr>
        <w:t xml:space="preserve">, y además al tener este curso la circunstancia del </w:t>
      </w:r>
      <w:proofErr w:type="gramStart"/>
      <w:r w:rsidR="00EB506B">
        <w:rPr>
          <w:rFonts w:ascii="Times New Roman" w:hAnsi="Times New Roman" w:cs="Times New Roman"/>
          <w:sz w:val="24"/>
          <w:szCs w:val="24"/>
        </w:rPr>
        <w:t>COVID,</w:t>
      </w:r>
      <w:proofErr w:type="gramEnd"/>
      <w:r w:rsidR="00EB506B">
        <w:rPr>
          <w:rFonts w:ascii="Times New Roman" w:hAnsi="Times New Roman" w:cs="Times New Roman"/>
          <w:sz w:val="24"/>
          <w:szCs w:val="24"/>
        </w:rPr>
        <w:t xml:space="preserve"> ha resultado imposible.</w:t>
      </w:r>
      <w:r>
        <w:rPr>
          <w:rFonts w:ascii="Times New Roman" w:hAnsi="Times New Roman" w:cs="Times New Roman"/>
          <w:sz w:val="24"/>
          <w:szCs w:val="24"/>
        </w:rPr>
        <w:t xml:space="preserve"> Sin embargo, para el desarrollo de la siguiente tarea, se tendrá en cuenta la información de los dípticos y esos van a estar a disposición de todo el alumnado desde el día en que sean expuestos (alrededor del 25 de noviembre).</w:t>
      </w:r>
    </w:p>
    <w:p w:rsidR="00FE41A4" w:rsidP="0007739A" w:rsidRDefault="00FE41A4" w14:paraId="41B49356" w14:textId="77777777">
      <w:pPr>
        <w:jc w:val="both"/>
        <w:rPr>
          <w:rFonts w:ascii="Times New Roman" w:hAnsi="Times New Roman" w:cs="Times New Roman"/>
          <w:sz w:val="24"/>
          <w:szCs w:val="24"/>
        </w:rPr>
      </w:pPr>
    </w:p>
    <w:p w:rsidR="00930BE3" w:rsidP="00930BE3" w:rsidRDefault="00930BE3" w14:paraId="47851E29" w14:textId="77777777">
      <w:pPr>
        <w:pStyle w:val="Prrafodelista"/>
        <w:numPr>
          <w:ilvl w:val="0"/>
          <w:numId w:val="4"/>
        </w:numPr>
        <w:jc w:val="both"/>
        <w:rPr>
          <w:rFonts w:ascii="Times New Roman" w:hAnsi="Times New Roman" w:cs="Times New Roman"/>
          <w:sz w:val="24"/>
          <w:szCs w:val="24"/>
          <w:u w:val="single"/>
        </w:rPr>
      </w:pPr>
      <w:r w:rsidRPr="00930BE3">
        <w:rPr>
          <w:rFonts w:ascii="Times New Roman" w:hAnsi="Times New Roman" w:cs="Times New Roman"/>
          <w:sz w:val="24"/>
          <w:szCs w:val="24"/>
          <w:u w:val="single"/>
        </w:rPr>
        <w:t xml:space="preserve">8 DE </w:t>
      </w:r>
      <w:r>
        <w:rPr>
          <w:rFonts w:ascii="Times New Roman" w:hAnsi="Times New Roman" w:cs="Times New Roman"/>
          <w:sz w:val="24"/>
          <w:szCs w:val="24"/>
          <w:u w:val="single"/>
        </w:rPr>
        <w:t>MARZO</w:t>
      </w:r>
      <w:r w:rsidRPr="00930BE3">
        <w:rPr>
          <w:rFonts w:ascii="Times New Roman" w:hAnsi="Times New Roman" w:cs="Times New Roman"/>
          <w:sz w:val="24"/>
          <w:szCs w:val="24"/>
          <w:u w:val="single"/>
        </w:rPr>
        <w:t>: Día Internacional de la mujer.</w:t>
      </w:r>
    </w:p>
    <w:p w:rsidR="00930BE3" w:rsidP="00930BE3" w:rsidRDefault="00930BE3" w14:paraId="58E2F584" w14:textId="77777777">
      <w:pPr>
        <w:pStyle w:val="Prrafodelista"/>
        <w:jc w:val="both"/>
        <w:rPr>
          <w:rFonts w:ascii="Times New Roman" w:hAnsi="Times New Roman" w:cs="Times New Roman"/>
          <w:sz w:val="24"/>
          <w:szCs w:val="24"/>
          <w:u w:val="single"/>
        </w:rPr>
      </w:pPr>
    </w:p>
    <w:p w:rsidR="00930BE3" w:rsidP="008A57ED" w:rsidRDefault="00930BE3" w14:paraId="15F1B501" w14:textId="77777777">
      <w:pPr>
        <w:pStyle w:val="Prrafodelista"/>
        <w:ind w:left="0"/>
        <w:jc w:val="both"/>
        <w:rPr>
          <w:rFonts w:ascii="Times New Roman" w:hAnsi="Times New Roman" w:cs="Times New Roman"/>
          <w:sz w:val="24"/>
          <w:szCs w:val="24"/>
        </w:rPr>
      </w:pPr>
      <w:r w:rsidRPr="00930BE3">
        <w:rPr>
          <w:rFonts w:ascii="Times New Roman" w:hAnsi="Times New Roman" w:cs="Times New Roman"/>
          <w:sz w:val="24"/>
          <w:szCs w:val="24"/>
        </w:rPr>
        <w:t>Finalmente, alrededor</w:t>
      </w:r>
      <w:r>
        <w:rPr>
          <w:rFonts w:ascii="Times New Roman" w:hAnsi="Times New Roman" w:cs="Times New Roman"/>
          <w:sz w:val="24"/>
          <w:szCs w:val="24"/>
        </w:rPr>
        <w:t xml:space="preserve"> </w:t>
      </w:r>
      <w:r w:rsidR="008A57ED">
        <w:rPr>
          <w:rFonts w:ascii="Times New Roman" w:hAnsi="Times New Roman" w:cs="Times New Roman"/>
          <w:sz w:val="24"/>
          <w:szCs w:val="24"/>
        </w:rPr>
        <w:t xml:space="preserve">del 8 de </w:t>
      </w:r>
      <w:proofErr w:type="gramStart"/>
      <w:r w:rsidR="008A57ED">
        <w:rPr>
          <w:rFonts w:ascii="Times New Roman" w:hAnsi="Times New Roman" w:cs="Times New Roman"/>
          <w:sz w:val="24"/>
          <w:szCs w:val="24"/>
        </w:rPr>
        <w:t>Marzo</w:t>
      </w:r>
      <w:proofErr w:type="gramEnd"/>
      <w:r w:rsidR="008A57ED">
        <w:rPr>
          <w:rFonts w:ascii="Times New Roman" w:hAnsi="Times New Roman" w:cs="Times New Roman"/>
          <w:sz w:val="24"/>
          <w:szCs w:val="24"/>
        </w:rPr>
        <w:t xml:space="preserve">, se llevará a cabo un </w:t>
      </w:r>
      <w:proofErr w:type="spellStart"/>
      <w:r w:rsidR="008A57ED">
        <w:rPr>
          <w:rFonts w:ascii="Times New Roman" w:hAnsi="Times New Roman" w:cs="Times New Roman"/>
          <w:sz w:val="24"/>
          <w:szCs w:val="24"/>
        </w:rPr>
        <w:t>pasapalabra</w:t>
      </w:r>
      <w:proofErr w:type="spellEnd"/>
      <w:r w:rsidR="008A57ED">
        <w:rPr>
          <w:rFonts w:ascii="Times New Roman" w:hAnsi="Times New Roman" w:cs="Times New Roman"/>
          <w:sz w:val="24"/>
          <w:szCs w:val="24"/>
        </w:rPr>
        <w:t xml:space="preserve"> (Fig. 5) de la mujeres de las que se han realizado los dípticos.</w:t>
      </w:r>
    </w:p>
    <w:p w:rsidR="00BF753B" w:rsidP="008A57ED" w:rsidRDefault="00BF753B" w14:paraId="74B997FD" w14:textId="77777777">
      <w:pPr>
        <w:pStyle w:val="Prrafodelista"/>
        <w:ind w:left="0"/>
        <w:jc w:val="both"/>
        <w:rPr>
          <w:rFonts w:ascii="Times New Roman" w:hAnsi="Times New Roman" w:cs="Times New Roman"/>
          <w:sz w:val="24"/>
          <w:szCs w:val="24"/>
        </w:rPr>
      </w:pPr>
    </w:p>
    <w:p w:rsidRPr="00BF753B" w:rsidR="00BF753B" w:rsidP="008A57ED" w:rsidRDefault="00BF753B" w14:paraId="0F08C0B2" w14:textId="77777777">
      <w:pPr>
        <w:pStyle w:val="Prrafodelista"/>
        <w:ind w:left="0"/>
        <w:jc w:val="both"/>
        <w:rPr>
          <w:rFonts w:ascii="Times New Roman" w:hAnsi="Times New Roman" w:cs="Times New Roman"/>
          <w:i/>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64384" behindDoc="1" locked="0" layoutInCell="1" allowOverlap="1" wp14:anchorId="1D044BBC" wp14:editId="48DA22F8">
            <wp:simplePos x="0" y="0"/>
            <wp:positionH relativeFrom="column">
              <wp:posOffset>-51435</wp:posOffset>
            </wp:positionH>
            <wp:positionV relativeFrom="paragraph">
              <wp:posOffset>97790</wp:posOffset>
            </wp:positionV>
            <wp:extent cx="2590800" cy="3705225"/>
            <wp:effectExtent l="19050" t="0" r="0" b="0"/>
            <wp:wrapTight wrapText="bothSides">
              <wp:wrapPolygon edited="0">
                <wp:start x="-159" y="0"/>
                <wp:lineTo x="-159" y="21544"/>
                <wp:lineTo x="21600" y="21544"/>
                <wp:lineTo x="21600" y="0"/>
                <wp:lineTo x="-15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7390" t="22571" r="36508" b="11285"/>
                    <a:stretch>
                      <a:fillRect/>
                    </a:stretch>
                  </pic:blipFill>
                  <pic:spPr bwMode="auto">
                    <a:xfrm>
                      <a:off x="0" y="0"/>
                      <a:ext cx="2590800" cy="3705225"/>
                    </a:xfrm>
                    <a:prstGeom prst="rect">
                      <a:avLst/>
                    </a:prstGeom>
                    <a:noFill/>
                    <a:ln w="9525">
                      <a:noFill/>
                      <a:miter lim="800000"/>
                      <a:headEnd/>
                      <a:tailEnd/>
                    </a:ln>
                  </pic:spPr>
                </pic:pic>
              </a:graphicData>
            </a:graphic>
          </wp:anchor>
        </w:drawing>
      </w:r>
      <w:r w:rsidRPr="5E56F7CD" w:rsidR="00BF753B">
        <w:rPr>
          <w:rFonts w:ascii="Times New Roman" w:hAnsi="Times New Roman" w:cs="Times New Roman"/>
          <w:i w:val="1"/>
          <w:iCs w:val="1"/>
          <w:sz w:val="24"/>
          <w:szCs w:val="24"/>
        </w:rPr>
        <w:t>F</w:t>
      </w:r>
      <w:r w:rsidRPr="5E56F7CD" w:rsidR="00BF753B">
        <w:rPr>
          <w:rFonts w:ascii="Times New Roman" w:hAnsi="Times New Roman" w:cs="Times New Roman"/>
          <w:i w:val="1"/>
          <w:iCs w:val="1"/>
          <w:sz w:val="24"/>
          <w:szCs w:val="24"/>
        </w:rPr>
        <w:t xml:space="preserve">igura 5: Día de juego del </w:t>
      </w:r>
      <w:proofErr w:type="spellStart"/>
      <w:r w:rsidRPr="5E56F7CD" w:rsidR="00BF753B">
        <w:rPr>
          <w:rFonts w:ascii="Times New Roman" w:hAnsi="Times New Roman" w:cs="Times New Roman"/>
          <w:i w:val="1"/>
          <w:iCs w:val="1"/>
          <w:sz w:val="24"/>
          <w:szCs w:val="24"/>
        </w:rPr>
        <w:t>Pasapalabra</w:t>
      </w:r>
      <w:proofErr w:type="spellEnd"/>
    </w:p>
    <w:p w:rsidR="00BF753B" w:rsidP="008A57ED" w:rsidRDefault="00BF753B" w14:paraId="5DD522D6" w14:textId="77777777">
      <w:pPr>
        <w:pStyle w:val="Prrafodelista"/>
        <w:ind w:left="0"/>
        <w:jc w:val="both"/>
        <w:rPr>
          <w:rFonts w:ascii="Times New Roman" w:hAnsi="Times New Roman" w:cs="Times New Roman"/>
          <w:sz w:val="24"/>
          <w:szCs w:val="24"/>
        </w:rPr>
      </w:pPr>
    </w:p>
    <w:p w:rsidR="008A57ED" w:rsidP="008A57ED" w:rsidRDefault="008A57ED" w14:paraId="54A65218" w14:textId="77777777">
      <w:pPr>
        <w:pStyle w:val="Prrafodelista"/>
        <w:ind w:left="0"/>
        <w:jc w:val="both"/>
        <w:rPr>
          <w:rFonts w:ascii="Times New Roman" w:hAnsi="Times New Roman" w:cs="Times New Roman"/>
          <w:sz w:val="24"/>
          <w:szCs w:val="24"/>
        </w:rPr>
      </w:pPr>
      <w:r>
        <w:rPr>
          <w:rFonts w:ascii="Times New Roman" w:hAnsi="Times New Roman" w:cs="Times New Roman"/>
          <w:sz w:val="24"/>
          <w:szCs w:val="24"/>
        </w:rPr>
        <w:t>En este caso se pueden optar por varias modalidades:</w:t>
      </w:r>
    </w:p>
    <w:p w:rsidR="008A57ED" w:rsidP="008A57ED" w:rsidRDefault="008A57ED" w14:paraId="0BA84135" w14:textId="77777777">
      <w:pPr>
        <w:pStyle w:val="Prrafodelista"/>
        <w:ind w:left="0"/>
        <w:jc w:val="both"/>
        <w:rPr>
          <w:rFonts w:ascii="Times New Roman" w:hAnsi="Times New Roman" w:cs="Times New Roman"/>
          <w:sz w:val="24"/>
          <w:szCs w:val="24"/>
        </w:rPr>
      </w:pPr>
    </w:p>
    <w:p w:rsidR="008A57ED" w:rsidP="008A57ED" w:rsidRDefault="008A57ED" w14:paraId="50DA439A" w14:textId="77777777">
      <w:pPr>
        <w:pStyle w:val="Prrafodelista"/>
        <w:numPr>
          <w:ilvl w:val="0"/>
          <w:numId w:val="5"/>
        </w:numPr>
        <w:jc w:val="both"/>
        <w:rPr>
          <w:rFonts w:ascii="Times New Roman" w:hAnsi="Times New Roman" w:cs="Times New Roman"/>
          <w:sz w:val="24"/>
          <w:szCs w:val="24"/>
        </w:rPr>
      </w:pPr>
      <w:r>
        <w:rPr>
          <w:rFonts w:ascii="Times New Roman" w:hAnsi="Times New Roman" w:cs="Times New Roman"/>
          <w:sz w:val="24"/>
          <w:szCs w:val="24"/>
        </w:rPr>
        <w:t>Que cada uno de los alumnos concurse por separado, de tal manera que escriban las respuestas en un papel y después se comprueba el número de aciertos de cada uno.</w:t>
      </w:r>
    </w:p>
    <w:p w:rsidR="008A57ED" w:rsidP="008A57ED" w:rsidRDefault="008A57ED" w14:paraId="6060515F" w14:textId="77777777">
      <w:pPr>
        <w:pStyle w:val="Prrafodelista"/>
        <w:numPr>
          <w:ilvl w:val="0"/>
          <w:numId w:val="5"/>
        </w:numPr>
        <w:jc w:val="both"/>
        <w:rPr>
          <w:rFonts w:ascii="Times New Roman" w:hAnsi="Times New Roman" w:cs="Times New Roman"/>
          <w:sz w:val="24"/>
          <w:szCs w:val="24"/>
        </w:rPr>
      </w:pPr>
      <w:r>
        <w:rPr>
          <w:rFonts w:ascii="Times New Roman" w:hAnsi="Times New Roman" w:cs="Times New Roman"/>
          <w:sz w:val="24"/>
          <w:szCs w:val="24"/>
        </w:rPr>
        <w:t>Dividir la clase en 2 (o más grupos) y jugar como el tradicional juego televisivo.</w:t>
      </w:r>
    </w:p>
    <w:p w:rsidRPr="00930BE3" w:rsidR="008A57ED" w:rsidP="008A57ED" w:rsidRDefault="008A57ED" w14:paraId="6A1E8EF6" w14:textId="77777777">
      <w:pPr>
        <w:pStyle w:val="Prrafodelista"/>
        <w:jc w:val="both"/>
        <w:rPr>
          <w:rFonts w:ascii="Times New Roman" w:hAnsi="Times New Roman" w:cs="Times New Roman"/>
          <w:sz w:val="24"/>
          <w:szCs w:val="24"/>
        </w:rPr>
      </w:pPr>
    </w:p>
    <w:p w:rsidR="00930BE3" w:rsidP="00930BE3" w:rsidRDefault="008A57ED" w14:paraId="315F7153" w14:textId="77777777">
      <w:pPr>
        <w:jc w:val="both"/>
        <w:rPr>
          <w:rFonts w:ascii="Times New Roman" w:hAnsi="Times New Roman" w:cs="Times New Roman"/>
          <w:sz w:val="24"/>
          <w:szCs w:val="24"/>
        </w:rPr>
      </w:pPr>
      <w:r>
        <w:rPr>
          <w:rFonts w:ascii="Times New Roman" w:hAnsi="Times New Roman" w:cs="Times New Roman"/>
          <w:sz w:val="24"/>
          <w:szCs w:val="24"/>
        </w:rPr>
        <w:t>Se puede, y es conveniente para que los alumnos consulten los dípticos y presten atención en las presentaciones, dar a este juego, además del mero hecho de jugar, que ya es un aliciente para los alumnos, un</w:t>
      </w:r>
      <w:r w:rsidR="00BF753B">
        <w:rPr>
          <w:rFonts w:ascii="Times New Roman" w:hAnsi="Times New Roman" w:cs="Times New Roman"/>
          <w:sz w:val="24"/>
          <w:szCs w:val="24"/>
        </w:rPr>
        <w:t>a compensación en nota de la materia al ganador, o al que acierte más de X mujeres….depende de cómo sea el grupo clase. Si se opta por la modalidad de hacerlo en grupo, se pueden dar unos puntos y que ellos mismos dividan en función de aquel concursante que más haya acertado.</w:t>
      </w:r>
    </w:p>
    <w:p w:rsidR="00A35F54" w:rsidP="00930BE3" w:rsidRDefault="00A35F54" w14:paraId="358B3D97" w14:textId="77777777">
      <w:pPr>
        <w:jc w:val="both"/>
        <w:rPr>
          <w:rFonts w:ascii="Times New Roman" w:hAnsi="Times New Roman" w:cs="Times New Roman"/>
          <w:sz w:val="24"/>
          <w:szCs w:val="24"/>
        </w:rPr>
      </w:pPr>
    </w:p>
    <w:p w:rsidR="00A35F54" w:rsidP="00930BE3" w:rsidRDefault="00A35F54" w14:paraId="39C6ABCA" w14:textId="77777777">
      <w:pPr>
        <w:jc w:val="both"/>
        <w:rPr>
          <w:rFonts w:ascii="Times New Roman" w:hAnsi="Times New Roman" w:cs="Times New Roman"/>
          <w:b/>
          <w:sz w:val="24"/>
          <w:szCs w:val="24"/>
        </w:rPr>
      </w:pPr>
      <w:r w:rsidRPr="00A35F54">
        <w:rPr>
          <w:rFonts w:ascii="Times New Roman" w:hAnsi="Times New Roman" w:cs="Times New Roman"/>
          <w:b/>
          <w:sz w:val="24"/>
          <w:szCs w:val="24"/>
        </w:rPr>
        <w:t>2.2. Desarrollo competencial</w:t>
      </w:r>
    </w:p>
    <w:p w:rsidR="00A35F54" w:rsidP="00A35F54" w:rsidRDefault="00A35F54" w14:paraId="15B9275F" w14:textId="77777777">
      <w:pPr>
        <w:jc w:val="both"/>
        <w:rPr>
          <w:rFonts w:ascii="Times New Roman" w:hAnsi="Times New Roman" w:cs="Times New Roman"/>
          <w:sz w:val="24"/>
          <w:szCs w:val="24"/>
        </w:rPr>
      </w:pPr>
      <w:r w:rsidRPr="00A35F54">
        <w:rPr>
          <w:rFonts w:ascii="Times New Roman" w:hAnsi="Times New Roman" w:cs="Times New Roman"/>
          <w:sz w:val="24"/>
          <w:szCs w:val="24"/>
        </w:rPr>
        <w:t xml:space="preserve">Con esta actividad, </w:t>
      </w:r>
      <w:r>
        <w:rPr>
          <w:rFonts w:ascii="Times New Roman" w:hAnsi="Times New Roman" w:cs="Times New Roman"/>
          <w:sz w:val="24"/>
          <w:szCs w:val="24"/>
        </w:rPr>
        <w:t xml:space="preserve">se </w:t>
      </w:r>
      <w:r w:rsidRPr="00A35F54">
        <w:rPr>
          <w:rFonts w:ascii="Times New Roman" w:hAnsi="Times New Roman" w:cs="Times New Roman"/>
          <w:sz w:val="24"/>
          <w:szCs w:val="24"/>
        </w:rPr>
        <w:t>trabajar</w:t>
      </w:r>
      <w:r>
        <w:rPr>
          <w:rFonts w:ascii="Times New Roman" w:hAnsi="Times New Roman" w:cs="Times New Roman"/>
          <w:sz w:val="24"/>
          <w:szCs w:val="24"/>
        </w:rPr>
        <w:t>án</w:t>
      </w:r>
      <w:r w:rsidRPr="00A35F54">
        <w:rPr>
          <w:rFonts w:ascii="Times New Roman" w:hAnsi="Times New Roman" w:cs="Times New Roman"/>
          <w:sz w:val="24"/>
          <w:szCs w:val="24"/>
        </w:rPr>
        <w:t xml:space="preserve"> todas las </w:t>
      </w:r>
      <w:r w:rsidRPr="00A35F54">
        <w:rPr>
          <w:rFonts w:ascii="Times New Roman" w:hAnsi="Times New Roman" w:cs="Times New Roman"/>
          <w:b/>
          <w:bCs/>
          <w:sz w:val="24"/>
          <w:szCs w:val="24"/>
        </w:rPr>
        <w:t>competencias clave</w:t>
      </w:r>
      <w:r w:rsidRPr="00A35F54">
        <w:rPr>
          <w:rFonts w:ascii="Times New Roman" w:hAnsi="Times New Roman" w:cs="Times New Roman"/>
          <w:sz w:val="24"/>
          <w:szCs w:val="24"/>
        </w:rPr>
        <w:t xml:space="preserve"> del currículo </w:t>
      </w:r>
      <w:r>
        <w:rPr>
          <w:rFonts w:ascii="Times New Roman" w:hAnsi="Times New Roman" w:cs="Times New Roman"/>
          <w:sz w:val="24"/>
          <w:szCs w:val="24"/>
        </w:rPr>
        <w:t>establecidas por</w:t>
      </w:r>
      <w:r w:rsidRPr="00A35F54">
        <w:rPr>
          <w:rFonts w:ascii="Times New Roman" w:hAnsi="Times New Roman" w:cs="Times New Roman"/>
          <w:sz w:val="24"/>
          <w:szCs w:val="24"/>
        </w:rPr>
        <w:t xml:space="preserve"> la </w:t>
      </w:r>
      <w:r w:rsidRPr="00A35F54">
        <w:rPr>
          <w:rFonts w:ascii="Times New Roman" w:hAnsi="Times New Roman" w:cs="Times New Roman"/>
          <w:b/>
          <w:bCs/>
          <w:sz w:val="24"/>
          <w:szCs w:val="24"/>
        </w:rPr>
        <w:t>Orden ECD/65/2015, de 21 de enero</w:t>
      </w:r>
      <w:r w:rsidRPr="00A35F54">
        <w:rPr>
          <w:rFonts w:ascii="Times New Roman" w:hAnsi="Times New Roman" w:cs="Times New Roman"/>
          <w:sz w:val="24"/>
          <w:szCs w:val="24"/>
        </w:rPr>
        <w:t>, de la siguiente manera:</w:t>
      </w:r>
    </w:p>
    <w:p w:rsidR="002E5584" w:rsidP="002E5584" w:rsidRDefault="002E5584" w14:paraId="7B2829D2" w14:textId="77777777">
      <w:pPr>
        <w:jc w:val="both"/>
        <w:rPr>
          <w:rFonts w:ascii="Times New Roman" w:hAnsi="Times New Roman" w:eastAsia="Times New Roman" w:cs="Times New Roman"/>
          <w:sz w:val="24"/>
          <w:szCs w:val="24"/>
        </w:rPr>
      </w:pPr>
      <w:r w:rsidRPr="002E5584">
        <w:rPr>
          <w:rFonts w:ascii="Times New Roman" w:hAnsi="Times New Roman" w:eastAsia="Times New Roman" w:cs="Times New Roman"/>
          <w:bCs/>
          <w:sz w:val="24"/>
          <w:szCs w:val="24"/>
          <w:u w:val="single"/>
        </w:rPr>
        <w:t>Comunicación Lingüística</w:t>
      </w:r>
      <w:r w:rsidRPr="002E5584">
        <w:rPr>
          <w:rFonts w:ascii="Times New Roman" w:hAnsi="Times New Roman" w:eastAsia="Times New Roman" w:cs="Times New Roman"/>
          <w:sz w:val="24"/>
          <w:szCs w:val="24"/>
          <w:u w:val="single"/>
        </w:rPr>
        <w:t xml:space="preserve"> </w:t>
      </w:r>
      <w:r w:rsidRPr="002E5584">
        <w:rPr>
          <w:rFonts w:ascii="Times New Roman" w:hAnsi="Times New Roman" w:eastAsia="Times New Roman" w:cs="Times New Roman"/>
          <w:bCs/>
          <w:sz w:val="24"/>
          <w:szCs w:val="24"/>
          <w:u w:val="single"/>
        </w:rPr>
        <w:t>(CL)</w:t>
      </w:r>
      <w:r w:rsidRPr="002E5584">
        <w:rPr>
          <w:rFonts w:ascii="Times New Roman" w:hAnsi="Times New Roman" w:eastAsia="Times New Roman" w:cs="Times New Roman"/>
          <w:sz w:val="24"/>
          <w:szCs w:val="24"/>
        </w:rPr>
        <w:t xml:space="preserve">, por medio del trabajo en la comprensión y expresión oral y escrita. </w:t>
      </w:r>
      <w:r>
        <w:rPr>
          <w:rFonts w:ascii="Times New Roman" w:hAnsi="Times New Roman" w:eastAsia="Times New Roman" w:cs="Times New Roman"/>
          <w:sz w:val="24"/>
          <w:szCs w:val="24"/>
        </w:rPr>
        <w:t>La primera</w:t>
      </w:r>
      <w:r w:rsidRPr="26AE974B">
        <w:rPr>
          <w:rFonts w:ascii="Times New Roman" w:hAnsi="Times New Roman" w:eastAsia="Times New Roman" w:cs="Times New Roman"/>
          <w:sz w:val="24"/>
          <w:szCs w:val="24"/>
        </w:rPr>
        <w:t xml:space="preserve"> mediante la exposición del trabajo al resto de la clase</w:t>
      </w:r>
      <w:r>
        <w:rPr>
          <w:rFonts w:ascii="Times New Roman" w:hAnsi="Times New Roman" w:eastAsia="Times New Roman" w:cs="Times New Roman"/>
          <w:sz w:val="24"/>
          <w:szCs w:val="24"/>
        </w:rPr>
        <w:t xml:space="preserve">, y la expresión escrita </w:t>
      </w:r>
      <w:r w:rsidRPr="26AE974B">
        <w:rPr>
          <w:rFonts w:ascii="Times New Roman" w:hAnsi="Times New Roman" w:eastAsia="Times New Roman" w:cs="Times New Roman"/>
          <w:sz w:val="24"/>
          <w:szCs w:val="24"/>
        </w:rPr>
        <w:t xml:space="preserve">a través de la redacción </w:t>
      </w:r>
      <w:r>
        <w:rPr>
          <w:rFonts w:ascii="Times New Roman" w:hAnsi="Times New Roman" w:eastAsia="Times New Roman" w:cs="Times New Roman"/>
          <w:sz w:val="24"/>
          <w:szCs w:val="24"/>
        </w:rPr>
        <w:t>del díptico, utilizando el lenguaje científico apropiado y al ordenar las ideas buscadas.</w:t>
      </w:r>
    </w:p>
    <w:p w:rsidRPr="002E5584" w:rsidR="002E5584" w:rsidP="002E5584" w:rsidRDefault="002E5584" w14:paraId="4ED953FA" w14:textId="77777777">
      <w:pPr>
        <w:jc w:val="both"/>
        <w:rPr>
          <w:sz w:val="24"/>
          <w:szCs w:val="24"/>
        </w:rPr>
      </w:pPr>
      <w:r w:rsidRPr="002E5584">
        <w:rPr>
          <w:rFonts w:ascii="Times New Roman" w:hAnsi="Times New Roman" w:eastAsia="Times New Roman" w:cs="Times New Roman"/>
          <w:bCs/>
          <w:sz w:val="24"/>
          <w:szCs w:val="24"/>
          <w:u w:val="single"/>
        </w:rPr>
        <w:t>Competencia</w:t>
      </w:r>
      <w:r w:rsidRPr="002E5584">
        <w:rPr>
          <w:rFonts w:ascii="Times New Roman" w:hAnsi="Times New Roman" w:eastAsia="Times New Roman" w:cs="Times New Roman"/>
          <w:sz w:val="24"/>
          <w:szCs w:val="24"/>
          <w:u w:val="single"/>
        </w:rPr>
        <w:t xml:space="preserve"> </w:t>
      </w:r>
      <w:r w:rsidRPr="002E5584">
        <w:rPr>
          <w:rFonts w:ascii="Times New Roman" w:hAnsi="Times New Roman" w:eastAsia="Times New Roman" w:cs="Times New Roman"/>
          <w:bCs/>
          <w:sz w:val="24"/>
          <w:szCs w:val="24"/>
          <w:u w:val="single"/>
        </w:rPr>
        <w:t>Matemática y Competencias Básicas en Ciencia y Tecnología (CMCT),</w:t>
      </w:r>
      <w:r w:rsidRPr="002E5584">
        <w:rPr>
          <w:rFonts w:ascii="Times New Roman" w:hAnsi="Times New Roman" w:eastAsia="Times New Roman" w:cs="Times New Roman"/>
          <w:b/>
          <w:bCs/>
          <w:sz w:val="24"/>
          <w:szCs w:val="24"/>
        </w:rPr>
        <w:t xml:space="preserve"> </w:t>
      </w:r>
      <w:r w:rsidRPr="002E5584">
        <w:rPr>
          <w:rFonts w:ascii="Times New Roman" w:hAnsi="Times New Roman" w:eastAsia="Times New Roman" w:cs="Times New Roman"/>
          <w:bCs/>
          <w:sz w:val="24"/>
          <w:szCs w:val="24"/>
        </w:rPr>
        <w:t>sobre todo su aspecto científico</w:t>
      </w:r>
      <w:r>
        <w:rPr>
          <w:rFonts w:ascii="Times New Roman" w:hAnsi="Times New Roman" w:eastAsia="Times New Roman" w:cs="Times New Roman"/>
          <w:bCs/>
          <w:sz w:val="24"/>
          <w:szCs w:val="24"/>
        </w:rPr>
        <w:t xml:space="preserve"> y tecnológico</w:t>
      </w:r>
      <w:r w:rsidRPr="002E5584">
        <w:rPr>
          <w:rFonts w:ascii="Times New Roman" w:hAnsi="Times New Roman" w:eastAsia="Times New Roman" w:cs="Times New Roman"/>
          <w:bCs/>
          <w:sz w:val="24"/>
          <w:szCs w:val="24"/>
        </w:rPr>
        <w:t xml:space="preserve"> al</w:t>
      </w:r>
      <w:r>
        <w:rPr>
          <w:rFonts w:ascii="Times New Roman" w:hAnsi="Times New Roman" w:eastAsia="Times New Roman" w:cs="Times New Roman"/>
          <w:bCs/>
          <w:sz w:val="24"/>
          <w:szCs w:val="24"/>
        </w:rPr>
        <w:t xml:space="preserve"> conocer avances realizados por las diferentes mujeres estudiadas, indagando en qué consisten.</w:t>
      </w:r>
    </w:p>
    <w:p w:rsidRPr="002E5584" w:rsidR="002E5584" w:rsidP="002E5584" w:rsidRDefault="002E5584" w14:paraId="02776CE0" w14:textId="77777777">
      <w:pPr>
        <w:jc w:val="both"/>
        <w:rPr>
          <w:sz w:val="24"/>
          <w:szCs w:val="24"/>
        </w:rPr>
      </w:pPr>
      <w:r w:rsidRPr="002E5584">
        <w:rPr>
          <w:rFonts w:ascii="Times New Roman" w:hAnsi="Times New Roman" w:eastAsia="Times New Roman" w:cs="Times New Roman"/>
          <w:bCs/>
          <w:sz w:val="24"/>
          <w:szCs w:val="24"/>
          <w:u w:val="single"/>
        </w:rPr>
        <w:t>Competencia Digital (CD),</w:t>
      </w:r>
      <w:r w:rsidRPr="002E5584">
        <w:rPr>
          <w:rFonts w:ascii="Times New Roman" w:hAnsi="Times New Roman" w:eastAsia="Times New Roman" w:cs="Times New Roman"/>
          <w:sz w:val="24"/>
          <w:szCs w:val="24"/>
        </w:rPr>
        <w:t xml:space="preserve"> por</w:t>
      </w:r>
      <w:r w:rsidR="00957BF3">
        <w:rPr>
          <w:rFonts w:ascii="Times New Roman" w:hAnsi="Times New Roman" w:eastAsia="Times New Roman" w:cs="Times New Roman"/>
          <w:sz w:val="24"/>
          <w:szCs w:val="24"/>
        </w:rPr>
        <w:t xml:space="preserve"> el uso, tratamiento y organización de la información para hacer el díptico y para la preparación de la presentación  así uso de programas de presentación de </w:t>
      </w:r>
      <w:proofErr w:type="spellStart"/>
      <w:r w:rsidR="00957BF3">
        <w:rPr>
          <w:rFonts w:ascii="Times New Roman" w:hAnsi="Times New Roman" w:eastAsia="Times New Roman" w:cs="Times New Roman"/>
          <w:sz w:val="24"/>
          <w:szCs w:val="24"/>
        </w:rPr>
        <w:t>diapositicas</w:t>
      </w:r>
      <w:proofErr w:type="spellEnd"/>
      <w:r w:rsidR="00957BF3">
        <w:rPr>
          <w:rFonts w:ascii="Times New Roman" w:hAnsi="Times New Roman" w:eastAsia="Times New Roman" w:cs="Times New Roman"/>
          <w:sz w:val="24"/>
          <w:szCs w:val="24"/>
        </w:rPr>
        <w:t xml:space="preserve"> como el </w:t>
      </w:r>
      <w:proofErr w:type="spellStart"/>
      <w:r w:rsidR="00957BF3">
        <w:rPr>
          <w:rFonts w:ascii="Times New Roman" w:hAnsi="Times New Roman" w:eastAsia="Times New Roman" w:cs="Times New Roman"/>
          <w:sz w:val="24"/>
          <w:szCs w:val="24"/>
        </w:rPr>
        <w:t>Powerpoint</w:t>
      </w:r>
      <w:proofErr w:type="spellEnd"/>
      <w:r w:rsidR="00957BF3">
        <w:rPr>
          <w:rFonts w:ascii="Times New Roman" w:hAnsi="Times New Roman" w:eastAsia="Times New Roman" w:cs="Times New Roman"/>
          <w:sz w:val="24"/>
          <w:szCs w:val="24"/>
        </w:rPr>
        <w:t>, para esto último. M</w:t>
      </w:r>
      <w:r w:rsidRPr="002E5584">
        <w:rPr>
          <w:rFonts w:ascii="Times New Roman" w:hAnsi="Times New Roman" w:eastAsia="Times New Roman" w:cs="Times New Roman"/>
          <w:sz w:val="24"/>
          <w:szCs w:val="24"/>
        </w:rPr>
        <w:t>anej</w:t>
      </w:r>
      <w:r w:rsidR="00957BF3">
        <w:rPr>
          <w:rFonts w:ascii="Times New Roman" w:hAnsi="Times New Roman" w:eastAsia="Times New Roman" w:cs="Times New Roman"/>
          <w:sz w:val="24"/>
          <w:szCs w:val="24"/>
        </w:rPr>
        <w:t>o de páginas web especializadas en Ciencia.</w:t>
      </w:r>
    </w:p>
    <w:p w:rsidR="00957BF3" w:rsidP="00957BF3" w:rsidRDefault="00957BF3" w14:paraId="3A9872B1" w14:textId="77777777">
      <w:pPr>
        <w:jc w:val="both"/>
        <w:rPr>
          <w:rFonts w:ascii="Times New Roman" w:hAnsi="Times New Roman" w:eastAsia="Times New Roman" w:cs="Times New Roman"/>
          <w:sz w:val="24"/>
          <w:szCs w:val="24"/>
        </w:rPr>
      </w:pPr>
      <w:r w:rsidRPr="00957BF3">
        <w:rPr>
          <w:rFonts w:ascii="Times New Roman" w:hAnsi="Times New Roman" w:eastAsia="Times New Roman" w:cs="Times New Roman"/>
          <w:sz w:val="24"/>
          <w:szCs w:val="24"/>
        </w:rPr>
        <w:t>A</w:t>
      </w:r>
      <w:r w:rsidRPr="00957BF3">
        <w:rPr>
          <w:rFonts w:ascii="Times New Roman" w:hAnsi="Times New Roman" w:eastAsia="Times New Roman" w:cs="Times New Roman"/>
          <w:bCs/>
          <w:sz w:val="24"/>
          <w:szCs w:val="24"/>
          <w:u w:val="single"/>
        </w:rPr>
        <w:t>prender a Aprender (AA),</w:t>
      </w:r>
      <w:r w:rsidRPr="00957BF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mediante la</w:t>
      </w:r>
      <w:r w:rsidRPr="26AE974B">
        <w:rPr>
          <w:rFonts w:ascii="Times New Roman" w:hAnsi="Times New Roman" w:eastAsia="Times New Roman" w:cs="Times New Roman"/>
          <w:sz w:val="24"/>
          <w:szCs w:val="24"/>
        </w:rPr>
        <w:t xml:space="preserve"> selección de información proporcionada por diversas fuentes, la distinción entre aspectos relevantes y los que no lo son, </w:t>
      </w:r>
      <w:r>
        <w:rPr>
          <w:rFonts w:ascii="Times New Roman" w:hAnsi="Times New Roman" w:eastAsia="Times New Roman" w:cs="Times New Roman"/>
          <w:sz w:val="24"/>
          <w:szCs w:val="24"/>
        </w:rPr>
        <w:t>la utilización de</w:t>
      </w:r>
      <w:r w:rsidRPr="26AE974B">
        <w:rPr>
          <w:rFonts w:ascii="Times New Roman" w:hAnsi="Times New Roman" w:eastAsia="Times New Roman" w:cs="Times New Roman"/>
          <w:sz w:val="24"/>
          <w:szCs w:val="24"/>
        </w:rPr>
        <w:t xml:space="preserve"> estrategias para organizar, memorizar y recuperar información, tales como resúmenes, esquemas o mapas conceptuales. </w:t>
      </w:r>
    </w:p>
    <w:p w:rsidRPr="00E46B62" w:rsidR="00D564DA" w:rsidP="00D564DA" w:rsidRDefault="00D564DA" w14:paraId="0574B551" w14:textId="77777777">
      <w:pPr>
        <w:jc w:val="both"/>
        <w:rPr>
          <w:sz w:val="24"/>
          <w:szCs w:val="24"/>
        </w:rPr>
      </w:pPr>
      <w:r>
        <w:rPr>
          <w:rFonts w:ascii="Times New Roman" w:hAnsi="Times New Roman" w:eastAsia="Times New Roman" w:cs="Times New Roman"/>
          <w:bCs/>
          <w:sz w:val="24"/>
          <w:szCs w:val="24"/>
        </w:rPr>
        <w:lastRenderedPageBreak/>
        <w:t>En el caso que se opte por el reparto de nota, mediante la responsabilidad de hacer una autoevaluación y coevaluación justa.</w:t>
      </w:r>
    </w:p>
    <w:p w:rsidR="00957BF3" w:rsidP="00E46B62" w:rsidRDefault="00957BF3" w14:paraId="695C93B4" w14:textId="77777777">
      <w:pPr>
        <w:jc w:val="both"/>
        <w:rPr>
          <w:rFonts w:ascii="Times New Roman" w:hAnsi="Times New Roman" w:eastAsia="Times New Roman" w:cs="Times New Roman"/>
          <w:bCs/>
          <w:sz w:val="24"/>
          <w:szCs w:val="24"/>
        </w:rPr>
      </w:pPr>
      <w:r w:rsidRPr="00E46B62">
        <w:rPr>
          <w:rFonts w:ascii="Times New Roman" w:hAnsi="Times New Roman" w:eastAsia="Times New Roman" w:cs="Times New Roman"/>
          <w:bCs/>
          <w:sz w:val="24"/>
          <w:szCs w:val="24"/>
          <w:u w:val="single"/>
        </w:rPr>
        <w:t>Sociales y Cívicas (CSC)</w:t>
      </w:r>
      <w:r w:rsidR="00E46B62">
        <w:rPr>
          <w:rFonts w:ascii="Times New Roman" w:hAnsi="Times New Roman" w:eastAsia="Times New Roman" w:cs="Times New Roman"/>
          <w:bCs/>
          <w:sz w:val="24"/>
          <w:szCs w:val="24"/>
          <w:u w:val="single"/>
        </w:rPr>
        <w:t>,</w:t>
      </w:r>
      <w:r w:rsidRPr="00E46B62" w:rsidR="00E46B62">
        <w:rPr>
          <w:rFonts w:ascii="Times New Roman" w:hAnsi="Times New Roman" w:eastAsia="Times New Roman" w:cs="Times New Roman"/>
          <w:bCs/>
          <w:sz w:val="24"/>
          <w:szCs w:val="24"/>
        </w:rPr>
        <w:t xml:space="preserve"> se trabajará</w:t>
      </w:r>
      <w:r w:rsidR="00E46B62">
        <w:rPr>
          <w:rFonts w:ascii="Times New Roman" w:hAnsi="Times New Roman" w:eastAsia="Times New Roman" w:cs="Times New Roman"/>
          <w:bCs/>
          <w:sz w:val="24"/>
          <w:szCs w:val="24"/>
        </w:rPr>
        <w:t xml:space="preserve"> mediante la concienciación de los logros de la mujer</w:t>
      </w:r>
      <w:r w:rsidR="00E46B62">
        <w:rPr>
          <w:rFonts w:ascii="Times New Roman" w:hAnsi="Times New Roman" w:eastAsia="Times New Roman" w:cs="Times New Roman"/>
          <w:bCs/>
          <w:sz w:val="24"/>
          <w:szCs w:val="24"/>
          <w:u w:val="single"/>
        </w:rPr>
        <w:t xml:space="preserve"> </w:t>
      </w:r>
      <w:r w:rsidRPr="00E46B62" w:rsidR="00E46B62">
        <w:rPr>
          <w:rFonts w:ascii="Times New Roman" w:hAnsi="Times New Roman" w:eastAsia="Times New Roman" w:cs="Times New Roman"/>
          <w:bCs/>
          <w:sz w:val="24"/>
          <w:szCs w:val="24"/>
        </w:rPr>
        <w:t>en el campo de la ciencia</w:t>
      </w:r>
      <w:r w:rsidR="00E46B62">
        <w:rPr>
          <w:rFonts w:ascii="Times New Roman" w:hAnsi="Times New Roman" w:eastAsia="Times New Roman" w:cs="Times New Roman"/>
          <w:bCs/>
          <w:sz w:val="24"/>
          <w:szCs w:val="24"/>
        </w:rPr>
        <w:t xml:space="preserve">, con el rechazo de la </w:t>
      </w:r>
      <w:r w:rsidR="00D6655D">
        <w:rPr>
          <w:rFonts w:ascii="Times New Roman" w:hAnsi="Times New Roman" w:eastAsia="Times New Roman" w:cs="Times New Roman"/>
          <w:bCs/>
          <w:sz w:val="24"/>
          <w:szCs w:val="24"/>
        </w:rPr>
        <w:t>discriminación por el hecho de ser mujer y la evidencia de la igualdad de la mujer y el hombre en el campo de la ciencia.</w:t>
      </w:r>
    </w:p>
    <w:p w:rsidRPr="00E46B62" w:rsidR="00D6655D" w:rsidP="00E46B62" w:rsidRDefault="00D6655D" w14:paraId="1F9B51D6" w14:textId="77777777">
      <w:pPr>
        <w:jc w:val="both"/>
        <w:rPr>
          <w:sz w:val="24"/>
          <w:szCs w:val="24"/>
        </w:rPr>
      </w:pPr>
      <w:r>
        <w:rPr>
          <w:rFonts w:ascii="Times New Roman" w:hAnsi="Times New Roman" w:eastAsia="Times New Roman" w:cs="Times New Roman"/>
          <w:bCs/>
          <w:sz w:val="24"/>
          <w:szCs w:val="24"/>
        </w:rPr>
        <w:t>En el caso que se opte por el reparto de nota, siendo consciente del logro del resto de los compañeros del grupo, a la hora de hacer el reparto.</w:t>
      </w:r>
    </w:p>
    <w:p w:rsidR="00A35F54" w:rsidP="00930BE3" w:rsidRDefault="00D564DA" w14:paraId="249F325F" w14:textId="77777777">
      <w:pPr>
        <w:jc w:val="both"/>
        <w:rPr>
          <w:rFonts w:ascii="Times New Roman" w:hAnsi="Times New Roman" w:cs="Times New Roman"/>
          <w:sz w:val="24"/>
          <w:szCs w:val="24"/>
        </w:rPr>
      </w:pPr>
      <w:r w:rsidRPr="00D564DA">
        <w:rPr>
          <w:rFonts w:ascii="Times New Roman" w:hAnsi="Times New Roman" w:eastAsia="Times New Roman" w:cs="Times New Roman"/>
          <w:bCs/>
          <w:sz w:val="24"/>
          <w:szCs w:val="24"/>
          <w:u w:val="single"/>
        </w:rPr>
        <w:t>Sentido de la Iniciativa y el Espíritu Emprendedor (SIEE)</w:t>
      </w:r>
      <w:r w:rsidRPr="00D564DA">
        <w:rPr>
          <w:rFonts w:ascii="Times New Roman" w:hAnsi="Times New Roman" w:eastAsia="Times New Roman" w:cs="Times New Roman"/>
          <w:sz w:val="24"/>
          <w:szCs w:val="24"/>
        </w:rPr>
        <w:t xml:space="preserve"> </w:t>
      </w:r>
      <w:r w:rsidRPr="00D564DA">
        <w:rPr>
          <w:rFonts w:ascii="Times New Roman" w:hAnsi="Times New Roman" w:cs="Times New Roman"/>
          <w:bCs/>
          <w:sz w:val="24"/>
          <w:szCs w:val="24"/>
        </w:rPr>
        <w:t xml:space="preserve">con actitudes de creatividad, flexibilidad, iniciativa, capacidad de organización, </w:t>
      </w:r>
      <w:r>
        <w:rPr>
          <w:rFonts w:ascii="Times New Roman" w:hAnsi="Times New Roman" w:cs="Times New Roman"/>
          <w:bCs/>
          <w:sz w:val="24"/>
          <w:szCs w:val="24"/>
        </w:rPr>
        <w:t>a</w:t>
      </w:r>
      <w:r w:rsidRPr="00D564DA">
        <w:rPr>
          <w:rFonts w:ascii="Times New Roman" w:hAnsi="Times New Roman" w:cs="Times New Roman"/>
          <w:bCs/>
          <w:sz w:val="24"/>
          <w:szCs w:val="24"/>
        </w:rPr>
        <w:t>utoconfianza y sentido crítico</w:t>
      </w:r>
      <w:r w:rsidRPr="00D564DA">
        <w:rPr>
          <w:rFonts w:ascii="Times New Roman" w:hAnsi="Times New Roman" w:cs="Times New Roman"/>
          <w:sz w:val="24"/>
          <w:szCs w:val="24"/>
        </w:rPr>
        <w:t xml:space="preserve"> organizarse por sí mismos planteando ideas y sugerencias</w:t>
      </w:r>
      <w:r>
        <w:rPr>
          <w:rFonts w:ascii="Times New Roman" w:hAnsi="Times New Roman" w:cs="Times New Roman"/>
          <w:sz w:val="24"/>
          <w:szCs w:val="24"/>
        </w:rPr>
        <w:t>. También al u</w:t>
      </w:r>
      <w:r w:rsidRPr="00D564DA">
        <w:rPr>
          <w:rFonts w:ascii="Times New Roman" w:hAnsi="Times New Roman" w:cs="Times New Roman"/>
          <w:sz w:val="24"/>
          <w:szCs w:val="24"/>
        </w:rPr>
        <w:t xml:space="preserve">tilizar la autoevaluación de forma frecuente para promover la capacidad de juzgar </w:t>
      </w:r>
      <w:r>
        <w:rPr>
          <w:rFonts w:ascii="Times New Roman" w:hAnsi="Times New Roman" w:cs="Times New Roman"/>
          <w:sz w:val="24"/>
          <w:szCs w:val="24"/>
        </w:rPr>
        <w:t>y valorar los logros respecto al trabajo.</w:t>
      </w:r>
    </w:p>
    <w:p w:rsidR="00D564DA" w:rsidP="00D564DA" w:rsidRDefault="00D564DA" w14:paraId="0A5C1FC3" w14:textId="77777777">
      <w:pPr>
        <w:jc w:val="both"/>
        <w:rPr>
          <w:rFonts w:ascii="Times New Roman" w:hAnsi="Times New Roman" w:eastAsia="Times New Roman" w:cs="Times New Roman"/>
          <w:sz w:val="24"/>
          <w:szCs w:val="24"/>
        </w:rPr>
      </w:pPr>
      <w:r w:rsidRPr="00D564DA">
        <w:rPr>
          <w:rFonts w:ascii="Times New Roman" w:hAnsi="Times New Roman" w:eastAsia="Times New Roman" w:cs="Times New Roman"/>
          <w:bCs/>
          <w:sz w:val="24"/>
          <w:szCs w:val="24"/>
          <w:u w:val="single"/>
        </w:rPr>
        <w:t>Conciencia y Expresiones Culturales (CEC),</w:t>
      </w:r>
      <w:r w:rsidRPr="00D564DA">
        <w:rPr>
          <w:rFonts w:ascii="Times New Roman" w:hAnsi="Times New Roman" w:eastAsia="Times New Roman" w:cs="Times New Roman"/>
          <w:sz w:val="24"/>
          <w:szCs w:val="24"/>
        </w:rPr>
        <w:t xml:space="preserve"> </w:t>
      </w:r>
      <w:r w:rsidRPr="00D564DA">
        <w:rPr>
          <w:rFonts w:ascii="Times New Roman" w:hAnsi="Times New Roman" w:eastAsia="Times New Roman" w:cs="Times New Roman"/>
          <w:bCs/>
          <w:sz w:val="24"/>
          <w:szCs w:val="24"/>
        </w:rPr>
        <w:t>diseñando los trabajos, ya sea manualmente o</w:t>
      </w:r>
      <w:r>
        <w:rPr>
          <w:rFonts w:ascii="Times New Roman" w:hAnsi="Times New Roman" w:eastAsia="Times New Roman" w:cs="Times New Roman"/>
          <w:bCs/>
          <w:sz w:val="24"/>
          <w:szCs w:val="24"/>
        </w:rPr>
        <w:t xml:space="preserve"> la presentación</w:t>
      </w:r>
      <w:r w:rsidRPr="00D564DA">
        <w:rPr>
          <w:rFonts w:ascii="Times New Roman" w:hAnsi="Times New Roman" w:eastAsia="Times New Roman" w:cs="Times New Roman"/>
          <w:bCs/>
          <w:sz w:val="24"/>
          <w:szCs w:val="24"/>
        </w:rPr>
        <w:t xml:space="preserve"> en formato digital y conociendo aspectos culturales actuales y anteriores en cuanto a diferentes temas </w:t>
      </w:r>
      <w:r>
        <w:rPr>
          <w:rFonts w:ascii="Times New Roman" w:hAnsi="Times New Roman" w:eastAsia="Times New Roman" w:cs="Times New Roman"/>
          <w:bCs/>
          <w:sz w:val="24"/>
          <w:szCs w:val="24"/>
        </w:rPr>
        <w:t>relacionados con la investigación científica, además de respetando y valorando el trabajo de los otros compañeros.</w:t>
      </w:r>
    </w:p>
    <w:p w:rsidR="00D564DA" w:rsidP="00D564DA" w:rsidRDefault="00D564DA" w14:paraId="0B3B26A1" w14:textId="77777777">
      <w:pPr>
        <w:ind w:firstLine="708"/>
        <w:jc w:val="both"/>
        <w:rPr>
          <w:rFonts w:ascii="Times New Roman" w:hAnsi="Times New Roman" w:eastAsia="Times New Roman" w:cs="Times New Roman"/>
          <w:color w:val="222222"/>
          <w:sz w:val="24"/>
          <w:szCs w:val="24"/>
        </w:rPr>
      </w:pPr>
    </w:p>
    <w:p w:rsidR="00D564DA" w:rsidP="00930BE3" w:rsidRDefault="00B547E0" w14:paraId="77459719" w14:textId="77777777">
      <w:pPr>
        <w:jc w:val="both"/>
        <w:rPr>
          <w:rFonts w:ascii="Times New Roman" w:hAnsi="Times New Roman" w:cs="Times New Roman"/>
          <w:sz w:val="24"/>
          <w:szCs w:val="24"/>
        </w:rPr>
      </w:pPr>
      <w:r>
        <w:rPr>
          <w:rFonts w:ascii="Times New Roman" w:hAnsi="Times New Roman" w:cs="Times New Roman"/>
          <w:sz w:val="24"/>
          <w:szCs w:val="24"/>
        </w:rPr>
        <w:t>VALORACION</w:t>
      </w:r>
      <w:r w:rsidR="00AA7DA1">
        <w:rPr>
          <w:rFonts w:ascii="Times New Roman" w:hAnsi="Times New Roman" w:cs="Times New Roman"/>
          <w:sz w:val="24"/>
          <w:szCs w:val="24"/>
        </w:rPr>
        <w:t xml:space="preserve"> FINAL Y CONCLUSIONES</w:t>
      </w:r>
    </w:p>
    <w:p w:rsidR="00AA7DA1" w:rsidP="00930BE3" w:rsidRDefault="00AA7DA1" w14:paraId="43C28528" w14:textId="58D056D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Este trabajo resulta muy enriquecedor tanto para el alumnado como para el profesorado, no solo por el conocimiento de la vida </w:t>
      </w:r>
      <w:r w:rsidR="00AB0A77">
        <w:rPr>
          <w:rFonts w:ascii="Times New Roman" w:hAnsi="Times New Roman" w:cs="Times New Roman"/>
          <w:sz w:val="24"/>
          <w:szCs w:val="24"/>
        </w:rPr>
        <w:t>científica</w:t>
      </w:r>
      <w:r>
        <w:rPr>
          <w:rFonts w:ascii="Times New Roman" w:hAnsi="Times New Roman" w:cs="Times New Roman"/>
          <w:sz w:val="24"/>
          <w:szCs w:val="24"/>
        </w:rPr>
        <w:t xml:space="preserve"> de las mujeres a lo largo de la historia, si no, por “poner en su sitio” </w:t>
      </w:r>
      <w:proofErr w:type="gramStart"/>
      <w:r>
        <w:rPr>
          <w:rFonts w:ascii="Times New Roman" w:hAnsi="Times New Roman" w:cs="Times New Roman"/>
          <w:sz w:val="24"/>
          <w:szCs w:val="24"/>
        </w:rPr>
        <w:t>o</w:t>
      </w:r>
      <w:proofErr w:type="gramEnd"/>
      <w:r>
        <w:rPr>
          <w:rFonts w:ascii="Times New Roman" w:hAnsi="Times New Roman" w:cs="Times New Roman"/>
          <w:sz w:val="24"/>
          <w:szCs w:val="24"/>
        </w:rPr>
        <w:t xml:space="preserve"> mejor dicho, “en su dueña” a descubrimientos que se atribuían a hombre. Ver que vamos en el camino de la igualdad y que hoy, afortunadamente, estas</w:t>
      </w:r>
      <w:r w:rsidR="00AB0A77">
        <w:rPr>
          <w:rFonts w:ascii="Times New Roman" w:hAnsi="Times New Roman" w:cs="Times New Roman"/>
          <w:sz w:val="24"/>
          <w:szCs w:val="24"/>
        </w:rPr>
        <w:t xml:space="preserve"> situaciones ocurren en menor medida y que no necesariamente se deben al sexo del descubridor.</w:t>
      </w:r>
    </w:p>
    <w:p w:rsidR="00AB0A77" w:rsidP="00AB0A77" w:rsidRDefault="00AB0A77" w14:paraId="187B18BD" w14:textId="77777777">
      <w:pPr>
        <w:ind w:firstLine="708"/>
        <w:jc w:val="both"/>
        <w:rPr>
          <w:rFonts w:ascii="Times New Roman" w:hAnsi="Times New Roman" w:cs="Times New Roman"/>
          <w:sz w:val="24"/>
          <w:szCs w:val="24"/>
        </w:rPr>
      </w:pPr>
      <w:r>
        <w:rPr>
          <w:rFonts w:ascii="Times New Roman" w:hAnsi="Times New Roman" w:cs="Times New Roman"/>
          <w:sz w:val="24"/>
          <w:szCs w:val="24"/>
        </w:rPr>
        <w:t xml:space="preserve">Los alumnos se sienten protagonistas al ser ellos quienes indagan sobre la vida científica de una persona que ellos han elegido, y al presentárselo a los compañeros, su aprendizaje es activo. Además, resulta eficaz a la hora de trabajar las </w:t>
      </w:r>
      <w:proofErr w:type="spellStart"/>
      <w:r>
        <w:rPr>
          <w:rFonts w:ascii="Times New Roman" w:hAnsi="Times New Roman" w:cs="Times New Roman"/>
          <w:sz w:val="24"/>
          <w:szCs w:val="24"/>
        </w:rPr>
        <w:t>TICs</w:t>
      </w:r>
      <w:proofErr w:type="spellEnd"/>
      <w:r>
        <w:rPr>
          <w:rFonts w:ascii="Times New Roman" w:hAnsi="Times New Roman" w:cs="Times New Roman"/>
          <w:sz w:val="24"/>
          <w:szCs w:val="24"/>
        </w:rPr>
        <w:t xml:space="preserve">, no solo en discriminar páginas que son de interés para hacer trabajos científicos, si no, en muchos casos, iniciarse con programas como el de presentación de diapositivas o familiarizarse más aún, en otros casos. Igualmente, pueden ver, que a la vez que se trabaja ciencia, se pueden trabajar otros temas transversales y valores. Descubrir la opinión de los compañeros sobre estos temas y debatir, </w:t>
      </w:r>
      <w:r w:rsidR="00516EFD">
        <w:rPr>
          <w:rFonts w:ascii="Times New Roman" w:hAnsi="Times New Roman" w:cs="Times New Roman"/>
          <w:sz w:val="24"/>
          <w:szCs w:val="24"/>
        </w:rPr>
        <w:t>satisface</w:t>
      </w:r>
      <w:r>
        <w:rPr>
          <w:rFonts w:ascii="Times New Roman" w:hAnsi="Times New Roman" w:cs="Times New Roman"/>
          <w:sz w:val="24"/>
          <w:szCs w:val="24"/>
        </w:rPr>
        <w:t xml:space="preserve"> al alumnado.</w:t>
      </w:r>
    </w:p>
    <w:p w:rsidR="00AA7DA1" w:rsidP="00AA7DA1" w:rsidRDefault="00AA7DA1" w14:paraId="4570CFE5" w14:textId="77777777">
      <w:pPr>
        <w:ind w:firstLine="708"/>
        <w:jc w:val="both"/>
        <w:rPr>
          <w:rFonts w:ascii="Times New Roman" w:hAnsi="Times New Roman" w:eastAsia="Times New Roman" w:cs="Times New Roman"/>
          <w:color w:val="262626" w:themeColor="text1" w:themeTint="D9"/>
          <w:sz w:val="24"/>
          <w:szCs w:val="24"/>
        </w:rPr>
      </w:pPr>
      <w:r w:rsidRPr="26AE974B">
        <w:rPr>
          <w:rFonts w:ascii="Times New Roman" w:hAnsi="Times New Roman" w:eastAsia="Times New Roman" w:cs="Times New Roman"/>
          <w:color w:val="000000" w:themeColor="text1"/>
          <w:sz w:val="24"/>
          <w:szCs w:val="24"/>
        </w:rPr>
        <w:t xml:space="preserve">La experiencia del pasado curso fue </w:t>
      </w:r>
      <w:r w:rsidR="00AB0A77">
        <w:rPr>
          <w:rFonts w:ascii="Times New Roman" w:hAnsi="Times New Roman" w:eastAsia="Times New Roman" w:cs="Times New Roman"/>
          <w:color w:val="000000" w:themeColor="text1"/>
          <w:sz w:val="24"/>
          <w:szCs w:val="24"/>
        </w:rPr>
        <w:t xml:space="preserve">muy enriquecedora, al participar profesores de </w:t>
      </w:r>
      <w:r w:rsidR="00516EFD">
        <w:rPr>
          <w:rFonts w:ascii="Times New Roman" w:hAnsi="Times New Roman" w:eastAsia="Times New Roman" w:cs="Times New Roman"/>
          <w:color w:val="000000" w:themeColor="text1"/>
          <w:sz w:val="24"/>
          <w:szCs w:val="24"/>
        </w:rPr>
        <w:t>distintos</w:t>
      </w:r>
      <w:r w:rsidR="00AB0A77">
        <w:rPr>
          <w:rFonts w:ascii="Times New Roman" w:hAnsi="Times New Roman" w:eastAsia="Times New Roman" w:cs="Times New Roman"/>
          <w:color w:val="000000" w:themeColor="text1"/>
          <w:sz w:val="24"/>
          <w:szCs w:val="24"/>
        </w:rPr>
        <w:t xml:space="preserve"> departamentos y hacerlo extensivo a los planes de centro. Por eso, este año he decidido volver a ponerlo en práctica, y aunque no ha habido tanta colaboración o acogida por parte del centro, creo que está resultando muy interesante para la mayoría de mis alumnos y para mí también.</w:t>
      </w:r>
    </w:p>
    <w:p w:rsidRPr="00A35F54" w:rsidR="00AA7DA1" w:rsidP="5E56F7CD" w:rsidRDefault="00516EFD" w14:paraId="13E457BD" w14:noSpellErr="1" w14:textId="114C1651">
      <w:pPr>
        <w:pStyle w:val="Normal"/>
        <w:jc w:val="both"/>
      </w:pPr>
      <w:r>
        <w:rPr>
          <w:rFonts w:ascii="Times New Roman" w:hAnsi="Times New Roman" w:cs="Times New Roman"/>
          <w:noProof/>
          <w:sz w:val="24"/>
          <w:szCs w:val="24"/>
          <w:lang w:eastAsia="es-ES"/>
        </w:rPr>
        <w:lastRenderedPageBreak/>
        <w:drawing>
          <wp:inline distT="0" distB="0" distL="0" distR="0" wp14:anchorId="737C5C5B" wp14:editId="04F00E37">
            <wp:extent cx="5400040" cy="4037976"/>
            <wp:effectExtent l="19050" t="0" r="0" b="0"/>
            <wp:docPr id="9" name="Imagen 2" descr="C:\Users\Usuario\Desktop\cartulina sin 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artulina sin ellas.jpg"/>
                    <pic:cNvPicPr>
                      <a:picLocks noChangeAspect="1" noChangeArrowheads="1"/>
                    </pic:cNvPicPr>
                  </pic:nvPicPr>
                  <pic:blipFill>
                    <a:blip r:embed="rId14" cstate="print"/>
                    <a:srcRect/>
                    <a:stretch>
                      <a:fillRect/>
                    </a:stretch>
                  </pic:blipFill>
                  <pic:spPr bwMode="auto">
                    <a:xfrm>
                      <a:off x="0" y="0"/>
                      <a:ext cx="5400040" cy="4037976"/>
                    </a:xfrm>
                    <a:prstGeom prst="rect">
                      <a:avLst/>
                    </a:prstGeom>
                    <a:noFill/>
                    <a:ln w="9525">
                      <a:noFill/>
                      <a:miter lim="800000"/>
                      <a:headEnd/>
                      <a:tailEnd/>
                    </a:ln>
                  </pic:spPr>
                </pic:pic>
              </a:graphicData>
            </a:graphic>
          </wp:inline>
        </w:drawing>
      </w:r>
      <w:r w:rsidR="08EBED2C">
        <w:drawing>
          <wp:inline wp14:editId="5FE9F93C" wp14:anchorId="17807C84">
            <wp:extent cx="838200" cy="295275"/>
            <wp:effectExtent l="0" t="0" r="0" b="0"/>
            <wp:docPr id="243950373" name="" descr="Licencia Creative Commons" title=""/>
            <wp:cNvGraphicFramePr>
              <a:graphicFrameLocks noChangeAspect="1"/>
            </wp:cNvGraphicFramePr>
            <a:graphic>
              <a:graphicData uri="http://schemas.openxmlformats.org/drawingml/2006/picture">
                <pic:pic>
                  <pic:nvPicPr>
                    <pic:cNvPr id="0" name=""/>
                    <pic:cNvPicPr/>
                  </pic:nvPicPr>
                  <pic:blipFill>
                    <a:blip r:embed="R2172c67d0bbc433c">
                      <a:extLst>
                        <a:ext xmlns:a="http://schemas.openxmlformats.org/drawingml/2006/main" uri="{28A0092B-C50C-407E-A947-70E740481C1C}">
                          <a14:useLocalDpi val="0"/>
                        </a:ext>
                      </a:extLst>
                    </a:blip>
                    <a:stretch>
                      <a:fillRect/>
                    </a:stretch>
                  </pic:blipFill>
                  <pic:spPr>
                    <a:xfrm>
                      <a:off x="0" y="0"/>
                      <a:ext cx="838200" cy="295275"/>
                    </a:xfrm>
                    <a:prstGeom prst="rect">
                      <a:avLst/>
                    </a:prstGeom>
                  </pic:spPr>
                </pic:pic>
              </a:graphicData>
            </a:graphic>
          </wp:inline>
        </w:drawing>
      </w:r>
    </w:p>
    <w:sectPr w:rsidRPr="00A35F54" w:rsidR="00AA7DA1" w:rsidSect="007268FF">
      <w:pgSz w:w="11906" w:h="16838"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A2EEA"/>
    <w:multiLevelType w:val="multilevel"/>
    <w:tmpl w:val="A98280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ABF1ADA"/>
    <w:multiLevelType w:val="hybridMultilevel"/>
    <w:tmpl w:val="0EFC5FE8"/>
    <w:lvl w:ilvl="0" w:tplc="5738790A">
      <w:start w:val="1"/>
      <w:numFmt w:val="bullet"/>
      <w:lvlText w:val="-"/>
      <w:lvlJc w:val="left"/>
      <w:pPr>
        <w:ind w:left="720" w:hanging="360"/>
      </w:pPr>
      <w:rPr>
        <w:rFonts w:hint="default" w:ascii="Times New Roman" w:hAnsi="Times New Roman" w:cs="Times New Roman"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39DE4092"/>
    <w:multiLevelType w:val="hybridMultilevel"/>
    <w:tmpl w:val="90BABD3E"/>
    <w:lvl w:ilvl="0" w:tplc="C8FAB4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DD53244"/>
    <w:multiLevelType w:val="hybridMultilevel"/>
    <w:tmpl w:val="CD88703A"/>
    <w:lvl w:ilvl="0" w:tplc="7C74F02E">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6571E7C"/>
    <w:multiLevelType w:val="hybridMultilevel"/>
    <w:tmpl w:val="757CA266"/>
    <w:lvl w:ilvl="0" w:tplc="FE26BF6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B361D6A"/>
    <w:multiLevelType w:val="hybridMultilevel"/>
    <w:tmpl w:val="3F10C348"/>
    <w:lvl w:ilvl="0" w:tplc="139EFFD0">
      <w:start w:val="1"/>
      <w:numFmt w:val="decimal"/>
      <w:lvlText w:val="%1."/>
      <w:lvlJc w:val="left"/>
      <w:pPr>
        <w:ind w:left="720" w:hanging="360"/>
      </w:pPr>
    </w:lvl>
    <w:lvl w:ilvl="1" w:tplc="5ADE6E76">
      <w:start w:val="1"/>
      <w:numFmt w:val="lowerLetter"/>
      <w:lvlText w:val="%2."/>
      <w:lvlJc w:val="left"/>
      <w:pPr>
        <w:ind w:left="1440" w:hanging="360"/>
      </w:pPr>
    </w:lvl>
    <w:lvl w:ilvl="2" w:tplc="27E26852">
      <w:start w:val="1"/>
      <w:numFmt w:val="lowerRoman"/>
      <w:lvlText w:val="%3."/>
      <w:lvlJc w:val="right"/>
      <w:pPr>
        <w:ind w:left="2160" w:hanging="180"/>
      </w:pPr>
    </w:lvl>
    <w:lvl w:ilvl="3" w:tplc="8C16A450">
      <w:start w:val="1"/>
      <w:numFmt w:val="decimal"/>
      <w:lvlText w:val="%4."/>
      <w:lvlJc w:val="left"/>
      <w:pPr>
        <w:ind w:left="2880" w:hanging="360"/>
      </w:pPr>
    </w:lvl>
    <w:lvl w:ilvl="4" w:tplc="22D82C4A">
      <w:start w:val="1"/>
      <w:numFmt w:val="lowerLetter"/>
      <w:lvlText w:val="%5."/>
      <w:lvlJc w:val="left"/>
      <w:pPr>
        <w:ind w:left="3600" w:hanging="360"/>
      </w:pPr>
    </w:lvl>
    <w:lvl w:ilvl="5" w:tplc="85EC3B72">
      <w:start w:val="1"/>
      <w:numFmt w:val="lowerRoman"/>
      <w:lvlText w:val="%6."/>
      <w:lvlJc w:val="right"/>
      <w:pPr>
        <w:ind w:left="4320" w:hanging="180"/>
      </w:pPr>
    </w:lvl>
    <w:lvl w:ilvl="6" w:tplc="F60AA4B2">
      <w:start w:val="1"/>
      <w:numFmt w:val="decimal"/>
      <w:lvlText w:val="%7."/>
      <w:lvlJc w:val="left"/>
      <w:pPr>
        <w:ind w:left="5040" w:hanging="360"/>
      </w:pPr>
    </w:lvl>
    <w:lvl w:ilvl="7" w:tplc="F2EC0254">
      <w:start w:val="1"/>
      <w:numFmt w:val="lowerLetter"/>
      <w:lvlText w:val="%8."/>
      <w:lvlJc w:val="left"/>
      <w:pPr>
        <w:ind w:left="5760" w:hanging="360"/>
      </w:pPr>
    </w:lvl>
    <w:lvl w:ilvl="8" w:tplc="A29A5A0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B2"/>
    <w:rsid w:val="0001378C"/>
    <w:rsid w:val="0007739A"/>
    <w:rsid w:val="000A0077"/>
    <w:rsid w:val="000C2720"/>
    <w:rsid w:val="000F37B2"/>
    <w:rsid w:val="001C6D45"/>
    <w:rsid w:val="00277BA6"/>
    <w:rsid w:val="002E5584"/>
    <w:rsid w:val="003A21CC"/>
    <w:rsid w:val="003F19D4"/>
    <w:rsid w:val="00420F41"/>
    <w:rsid w:val="00447701"/>
    <w:rsid w:val="00516EFD"/>
    <w:rsid w:val="00555B90"/>
    <w:rsid w:val="005926FE"/>
    <w:rsid w:val="005C46DA"/>
    <w:rsid w:val="006F5561"/>
    <w:rsid w:val="007251FD"/>
    <w:rsid w:val="007268FF"/>
    <w:rsid w:val="00771B23"/>
    <w:rsid w:val="007E3044"/>
    <w:rsid w:val="008A57ED"/>
    <w:rsid w:val="00930BE3"/>
    <w:rsid w:val="00956360"/>
    <w:rsid w:val="00957BF3"/>
    <w:rsid w:val="009E3BFB"/>
    <w:rsid w:val="00A35F54"/>
    <w:rsid w:val="00A82494"/>
    <w:rsid w:val="00AA2DB2"/>
    <w:rsid w:val="00AA696D"/>
    <w:rsid w:val="00AA7DA1"/>
    <w:rsid w:val="00AB0A77"/>
    <w:rsid w:val="00B35203"/>
    <w:rsid w:val="00B547E0"/>
    <w:rsid w:val="00B60CF8"/>
    <w:rsid w:val="00BD7169"/>
    <w:rsid w:val="00BF753B"/>
    <w:rsid w:val="00C405FD"/>
    <w:rsid w:val="00C46FB6"/>
    <w:rsid w:val="00CB0160"/>
    <w:rsid w:val="00CD7A76"/>
    <w:rsid w:val="00D564DA"/>
    <w:rsid w:val="00D6655D"/>
    <w:rsid w:val="00E10F94"/>
    <w:rsid w:val="00E45259"/>
    <w:rsid w:val="00E46B62"/>
    <w:rsid w:val="00EB506B"/>
    <w:rsid w:val="00EF72BF"/>
    <w:rsid w:val="00F16531"/>
    <w:rsid w:val="00F44666"/>
    <w:rsid w:val="00F740EB"/>
    <w:rsid w:val="00FE41A4"/>
    <w:rsid w:val="08EBED2C"/>
    <w:rsid w:val="14F65A59"/>
    <w:rsid w:val="1B2D0590"/>
    <w:rsid w:val="1C914269"/>
    <w:rsid w:val="2D84F3C3"/>
    <w:rsid w:val="56081DE9"/>
    <w:rsid w:val="5E56F7CD"/>
    <w:rsid w:val="70D262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D39E9"/>
  <w15:docId w15:val="{B031FD81-5849-49AA-81D6-1CCFF1B487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68FF"/>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Default" w:customStyle="1">
    <w:name w:val="Default"/>
    <w:rsid w:val="00F44666"/>
    <w:pPr>
      <w:autoSpaceDE w:val="0"/>
      <w:autoSpaceDN w:val="0"/>
      <w:adjustRightInd w:val="0"/>
      <w:spacing w:after="0" w:line="240" w:lineRule="auto"/>
    </w:pPr>
    <w:rPr>
      <w:rFonts w:ascii="Arial" w:hAnsi="Arial" w:cs="Arial"/>
      <w:color w:val="000000"/>
      <w:sz w:val="24"/>
      <w:szCs w:val="24"/>
    </w:rPr>
  </w:style>
  <w:style w:type="paragraph" w:styleId="Pa8" w:customStyle="1">
    <w:name w:val="Pa8"/>
    <w:basedOn w:val="Default"/>
    <w:next w:val="Default"/>
    <w:uiPriority w:val="99"/>
    <w:rsid w:val="00A82494"/>
    <w:pPr>
      <w:spacing w:line="221" w:lineRule="atLeast"/>
    </w:pPr>
    <w:rPr>
      <w:color w:val="auto"/>
    </w:rPr>
  </w:style>
  <w:style w:type="paragraph" w:styleId="Pa11" w:customStyle="1">
    <w:name w:val="Pa11"/>
    <w:basedOn w:val="Default"/>
    <w:next w:val="Default"/>
    <w:uiPriority w:val="99"/>
    <w:rsid w:val="00A82494"/>
    <w:pPr>
      <w:spacing w:line="221" w:lineRule="atLeast"/>
    </w:pPr>
    <w:rPr>
      <w:color w:val="auto"/>
    </w:rPr>
  </w:style>
  <w:style w:type="paragraph" w:styleId="Prrafodelista">
    <w:name w:val="List Paragraph"/>
    <w:basedOn w:val="Normal"/>
    <w:uiPriority w:val="34"/>
    <w:qFormat/>
    <w:rsid w:val="00277BA6"/>
    <w:pPr>
      <w:ind w:left="720"/>
      <w:contextualSpacing/>
    </w:pPr>
  </w:style>
  <w:style w:type="paragraph" w:styleId="Textodeglobo">
    <w:name w:val="Balloon Text"/>
    <w:basedOn w:val="Normal"/>
    <w:link w:val="TextodegloboCar"/>
    <w:uiPriority w:val="99"/>
    <w:semiHidden/>
    <w:unhideWhenUsed/>
    <w:rsid w:val="00F740EB"/>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F740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7.jpeg" Id="rId11" /><Relationship Type="http://schemas.openxmlformats.org/officeDocument/2006/relationships/image" Target="media/image1.jpeg" Id="rId5" /><Relationship Type="http://schemas.openxmlformats.org/officeDocument/2006/relationships/fontTable" Target="fontTable.xml" Id="rId15" /><Relationship Type="http://schemas.openxmlformats.org/officeDocument/2006/relationships/webSettings" Target="webSettings.xml" Id="rId4" /><Relationship Type="http://schemas.openxmlformats.org/officeDocument/2006/relationships/image" Target="media/image5.jpeg" Id="rId9" /><Relationship Type="http://schemas.openxmlformats.org/officeDocument/2006/relationships/image" Target="media/image10.jpeg" Id="rId14" /><Relationship Type="http://schemas.openxmlformats.org/officeDocument/2006/relationships/image" Target="/media/image4.png" Id="R85ce3519cb434065" /><Relationship Type="http://schemas.openxmlformats.org/officeDocument/2006/relationships/image" Target="/media/image8.jpg" Id="Re5bb6f0ec2e04d17" /><Relationship Type="http://schemas.openxmlformats.org/officeDocument/2006/relationships/image" Target="/media/image6.png" Id="Rcbc6c4241b534d58" /><Relationship Type="http://schemas.openxmlformats.org/officeDocument/2006/relationships/image" Target="/media/image7.png" Id="R2172c67d0bbc433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admin</dc:creator>
  <lastModifiedBy>JESUS RICARDO ALVAREZ MONTIEL</lastModifiedBy>
  <revision>6</revision>
  <dcterms:created xsi:type="dcterms:W3CDTF">2021-05-12T20:23:00.0000000Z</dcterms:created>
  <dcterms:modified xsi:type="dcterms:W3CDTF">2021-05-18T15:45:38.6206767Z</dcterms:modified>
</coreProperties>
</file>