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91" w:rsidRDefault="00F55C91" w:rsidP="00F55C91">
      <w:pPr>
        <w:pStyle w:val="xmsonormal"/>
        <w:shd w:val="clear" w:color="auto" w:fill="FFFFFF"/>
        <w:spacing w:before="0" w:beforeAutospacing="0" w:after="0" w:afterAutospacing="0"/>
        <w:rPr>
          <w:rFonts w:ascii="Calibri" w:hAnsi="Calibri"/>
          <w:color w:val="212121"/>
          <w:sz w:val="22"/>
          <w:szCs w:val="22"/>
        </w:rPr>
      </w:pPr>
    </w:p>
    <w:p w:rsidR="00E444E8" w:rsidRDefault="00E444E8" w:rsidP="00F55C91">
      <w:pPr>
        <w:pStyle w:val="xmsonormal"/>
        <w:shd w:val="clear" w:color="auto" w:fill="FFFFFF"/>
        <w:spacing w:before="0" w:beforeAutospacing="0" w:after="0" w:afterAutospacing="0"/>
        <w:rPr>
          <w:rFonts w:ascii="Calibri" w:hAnsi="Calibri"/>
          <w:color w:val="212121"/>
          <w:sz w:val="22"/>
          <w:szCs w:val="22"/>
        </w:rPr>
      </w:pPr>
    </w:p>
    <w:p w:rsidR="00E444E8" w:rsidRDefault="00E444E8"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0F07E1" w:rsidRDefault="000F07E1" w:rsidP="00F55C91">
      <w:pPr>
        <w:pStyle w:val="xmsonormal"/>
        <w:shd w:val="clear" w:color="auto" w:fill="FFFFFF"/>
        <w:spacing w:before="0" w:beforeAutospacing="0" w:after="0" w:afterAutospacing="0"/>
        <w:rPr>
          <w:rFonts w:ascii="Calibri" w:hAnsi="Calibri"/>
          <w:color w:val="212121"/>
          <w:sz w:val="22"/>
          <w:szCs w:val="22"/>
        </w:rPr>
      </w:pPr>
    </w:p>
    <w:p w:rsidR="00E444E8" w:rsidRPr="00901648" w:rsidRDefault="00E444E8" w:rsidP="00901648">
      <w:pPr>
        <w:pStyle w:val="xmsonormal"/>
        <w:shd w:val="clear" w:color="auto" w:fill="FFFFFF"/>
        <w:spacing w:before="0" w:beforeAutospacing="0" w:after="0" w:afterAutospacing="0"/>
        <w:ind w:left="-567" w:right="-710"/>
        <w:rPr>
          <w:rFonts w:ascii="Calibri" w:hAnsi="Calibri"/>
          <w:color w:val="212121"/>
        </w:rPr>
      </w:pPr>
    </w:p>
    <w:p w:rsidR="00901648" w:rsidRPr="00901648" w:rsidRDefault="00E444E8" w:rsidP="00901648">
      <w:pPr>
        <w:pStyle w:val="xmsonormal"/>
        <w:shd w:val="clear" w:color="auto" w:fill="FFFFFF"/>
        <w:spacing w:before="0" w:beforeAutospacing="0" w:after="0" w:afterAutospacing="0" w:line="360" w:lineRule="auto"/>
        <w:ind w:left="-567" w:right="-710"/>
        <w:rPr>
          <w:rFonts w:asciiTheme="minorHAnsi" w:hAnsiTheme="minorHAnsi"/>
          <w:b/>
          <w:i/>
          <w:color w:val="212121"/>
          <w:sz w:val="28"/>
          <w:szCs w:val="28"/>
        </w:rPr>
      </w:pPr>
      <w:r w:rsidRPr="00901648">
        <w:rPr>
          <w:rFonts w:asciiTheme="minorHAnsi" w:hAnsiTheme="minorHAnsi"/>
          <w:b/>
          <w:color w:val="212121"/>
          <w:sz w:val="28"/>
          <w:szCs w:val="28"/>
        </w:rPr>
        <w:t xml:space="preserve">Módulo de aplicación del curso </w:t>
      </w:r>
      <w:r w:rsidR="00901648" w:rsidRPr="00901648">
        <w:rPr>
          <w:rFonts w:asciiTheme="minorHAnsi" w:hAnsiTheme="minorHAnsi"/>
          <w:b/>
          <w:i/>
          <w:color w:val="212121"/>
          <w:sz w:val="28"/>
          <w:szCs w:val="28"/>
        </w:rPr>
        <w:t>Metodologías Activas en Educación Secundaria y FP</w:t>
      </w:r>
    </w:p>
    <w:p w:rsidR="00F55C91" w:rsidRDefault="00F55C91" w:rsidP="00901648">
      <w:pPr>
        <w:pStyle w:val="xmsolistparagraph"/>
        <w:shd w:val="clear" w:color="auto" w:fill="FFFFFF"/>
        <w:spacing w:before="0" w:beforeAutospacing="0" w:after="0" w:afterAutospacing="0" w:line="360" w:lineRule="auto"/>
        <w:ind w:left="-567" w:right="-710"/>
        <w:jc w:val="center"/>
        <w:rPr>
          <w:rFonts w:asciiTheme="minorHAnsi" w:hAnsiTheme="minorHAnsi"/>
          <w:i/>
          <w:iCs/>
          <w:color w:val="212121"/>
          <w:sz w:val="22"/>
          <w:szCs w:val="22"/>
        </w:rPr>
      </w:pPr>
    </w:p>
    <w:p w:rsidR="00901648" w:rsidRPr="00901648" w:rsidRDefault="00901648" w:rsidP="00901648">
      <w:pPr>
        <w:pStyle w:val="xmsolistparagraph"/>
        <w:shd w:val="clear" w:color="auto" w:fill="FFFFFF"/>
        <w:spacing w:before="0" w:beforeAutospacing="0" w:after="0" w:afterAutospacing="0" w:line="360" w:lineRule="auto"/>
        <w:ind w:left="-567" w:right="-710"/>
        <w:jc w:val="center"/>
        <w:rPr>
          <w:rFonts w:asciiTheme="minorHAnsi" w:hAnsiTheme="minorHAnsi"/>
          <w:i/>
          <w:iCs/>
          <w:color w:val="212121"/>
        </w:rPr>
      </w:pPr>
      <w:r w:rsidRPr="00901648">
        <w:rPr>
          <w:rFonts w:asciiTheme="minorHAnsi" w:hAnsiTheme="minorHAnsi"/>
          <w:i/>
          <w:iCs/>
          <w:color w:val="212121"/>
        </w:rPr>
        <w:t>Alumna: Isabel Díez Tabernilla</w:t>
      </w:r>
    </w:p>
    <w:p w:rsidR="00E444E8" w:rsidRPr="00E444E8" w:rsidRDefault="00E444E8" w:rsidP="00E444E8">
      <w:pPr>
        <w:pStyle w:val="xmsolistparagraph"/>
        <w:shd w:val="clear" w:color="auto" w:fill="FFFFFF"/>
        <w:spacing w:before="0" w:beforeAutospacing="0" w:after="0" w:afterAutospacing="0" w:line="360" w:lineRule="auto"/>
        <w:ind w:left="720"/>
        <w:rPr>
          <w:rFonts w:asciiTheme="minorHAnsi" w:hAnsiTheme="minorHAnsi"/>
          <w:i/>
          <w:iCs/>
          <w:color w:val="212121"/>
          <w:sz w:val="22"/>
          <w:szCs w:val="22"/>
        </w:rPr>
      </w:pPr>
    </w:p>
    <w:p w:rsidR="00F55C91" w:rsidRDefault="00F55C91" w:rsidP="00E444E8">
      <w:pPr>
        <w:pStyle w:val="xmsolistparagraph"/>
        <w:shd w:val="clear" w:color="auto" w:fill="FFFFFF"/>
        <w:spacing w:before="0" w:beforeAutospacing="0" w:after="0" w:afterAutospacing="0" w:line="360" w:lineRule="auto"/>
        <w:rPr>
          <w:rFonts w:asciiTheme="minorHAnsi" w:hAnsiTheme="minorHAnsi"/>
          <w:i/>
          <w:iCs/>
          <w:color w:val="212121"/>
        </w:rPr>
      </w:pPr>
    </w:p>
    <w:p w:rsidR="000F07E1" w:rsidRDefault="000F07E1" w:rsidP="00E444E8">
      <w:pPr>
        <w:pStyle w:val="xmsolistparagraph"/>
        <w:shd w:val="clear" w:color="auto" w:fill="FFFFFF"/>
        <w:spacing w:before="0" w:beforeAutospacing="0" w:after="0" w:afterAutospacing="0" w:line="360" w:lineRule="auto"/>
        <w:rPr>
          <w:rFonts w:asciiTheme="minorHAnsi" w:hAnsiTheme="minorHAnsi"/>
          <w:i/>
          <w:iCs/>
          <w:color w:val="212121"/>
        </w:rPr>
      </w:pPr>
    </w:p>
    <w:p w:rsidR="000F07E1" w:rsidRDefault="000F07E1" w:rsidP="00E444E8">
      <w:pPr>
        <w:pStyle w:val="xmsolistparagraph"/>
        <w:shd w:val="clear" w:color="auto" w:fill="FFFFFF"/>
        <w:spacing w:before="0" w:beforeAutospacing="0" w:after="0" w:afterAutospacing="0" w:line="360" w:lineRule="auto"/>
        <w:rPr>
          <w:rFonts w:asciiTheme="minorHAnsi" w:hAnsiTheme="minorHAnsi"/>
          <w:i/>
          <w:iCs/>
          <w:color w:val="212121"/>
        </w:rPr>
      </w:pPr>
    </w:p>
    <w:p w:rsidR="000F07E1" w:rsidRDefault="000F07E1" w:rsidP="00E444E8">
      <w:pPr>
        <w:pStyle w:val="xmsolistparagraph"/>
        <w:shd w:val="clear" w:color="auto" w:fill="FFFFFF"/>
        <w:spacing w:before="0" w:beforeAutospacing="0" w:after="0" w:afterAutospacing="0" w:line="360" w:lineRule="auto"/>
        <w:rPr>
          <w:rFonts w:asciiTheme="minorHAnsi" w:hAnsiTheme="minorHAnsi"/>
          <w:i/>
          <w:iCs/>
          <w:color w:val="212121"/>
        </w:rPr>
      </w:pPr>
    </w:p>
    <w:p w:rsidR="00901648"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0F07E1" w:rsidRPr="00E444E8"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F55C91" w:rsidRPr="00E444E8" w:rsidRDefault="00E444E8" w:rsidP="00A90BF9">
      <w:pPr>
        <w:pStyle w:val="xmsolistparagraph"/>
        <w:numPr>
          <w:ilvl w:val="0"/>
          <w:numId w:val="1"/>
        </w:numPr>
        <w:shd w:val="clear" w:color="auto" w:fill="FFFFFF"/>
        <w:spacing w:before="0" w:beforeAutospacing="0" w:after="0" w:afterAutospacing="0" w:line="360" w:lineRule="auto"/>
        <w:ind w:left="0" w:firstLine="709"/>
        <w:jc w:val="both"/>
        <w:rPr>
          <w:rFonts w:asciiTheme="minorHAnsi" w:hAnsiTheme="minorHAnsi" w:cs="Arial"/>
          <w:b/>
          <w:iCs/>
          <w:color w:val="212121"/>
        </w:rPr>
      </w:pPr>
      <w:r w:rsidRPr="00E444E8">
        <w:rPr>
          <w:rFonts w:asciiTheme="minorHAnsi" w:hAnsiTheme="minorHAnsi" w:cs="Arial"/>
          <w:b/>
          <w:iCs/>
          <w:color w:val="212121"/>
        </w:rPr>
        <w:t>I</w:t>
      </w:r>
      <w:r w:rsidR="00F55C91" w:rsidRPr="00E444E8">
        <w:rPr>
          <w:rFonts w:asciiTheme="minorHAnsi" w:hAnsiTheme="minorHAnsi" w:cs="Arial"/>
          <w:b/>
          <w:iCs/>
          <w:color w:val="212121"/>
        </w:rPr>
        <w:t>ntroducción</w:t>
      </w:r>
    </w:p>
    <w:p w:rsidR="00F55C91" w:rsidRPr="00E444E8" w:rsidRDefault="00F55C9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p>
    <w:p w:rsidR="00206521" w:rsidRDefault="0020652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r w:rsidRPr="00A27C86">
        <w:rPr>
          <w:rFonts w:asciiTheme="minorHAnsi" w:hAnsiTheme="minorHAnsi" w:cs="Arial"/>
          <w:iCs/>
          <w:color w:val="212121"/>
        </w:rPr>
        <w:t xml:space="preserve">Esta propuesta didáctica – una actividad de animación a la lectura – </w:t>
      </w:r>
      <w:r w:rsidR="00F55C91" w:rsidRPr="00A27C86">
        <w:rPr>
          <w:rFonts w:asciiTheme="minorHAnsi" w:hAnsiTheme="minorHAnsi" w:cs="Arial"/>
          <w:iCs/>
          <w:color w:val="212121"/>
        </w:rPr>
        <w:t xml:space="preserve">ha sido diseñada para sexto curso de Educación Primaria, concretamente para el área de Lengua Española y Literatura.  </w:t>
      </w:r>
    </w:p>
    <w:p w:rsidR="000F07E1" w:rsidRPr="00A27C86"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p>
    <w:p w:rsidR="00206521" w:rsidRDefault="0020652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r w:rsidRPr="00A27C86">
        <w:rPr>
          <w:rFonts w:asciiTheme="minorHAnsi" w:hAnsiTheme="minorHAnsi" w:cs="Arial"/>
          <w:iCs/>
          <w:color w:val="212121"/>
        </w:rPr>
        <w:t xml:space="preserve">Pese a que el fomento de la lectura ha de ser un aspecto trasversal en todas las áreas del currículo, se </w:t>
      </w:r>
      <w:r w:rsidR="00901648">
        <w:rPr>
          <w:rFonts w:asciiTheme="minorHAnsi" w:hAnsiTheme="minorHAnsi" w:cs="Arial"/>
          <w:iCs/>
          <w:color w:val="212121"/>
        </w:rPr>
        <w:t>ha decidido desarrollarla en esta</w:t>
      </w:r>
      <w:r w:rsidRPr="00A27C86">
        <w:rPr>
          <w:rFonts w:asciiTheme="minorHAnsi" w:hAnsiTheme="minorHAnsi" w:cs="Arial"/>
          <w:iCs/>
          <w:color w:val="212121"/>
        </w:rPr>
        <w:t xml:space="preserve"> área no sólo por la mayor disponibilidad horaria que  ella nos ofrece, sino que tal y como se verá más adelante, la actividad concluye con la elaboración de un cómic, un contenido propio a trabajar en</w:t>
      </w:r>
      <w:r w:rsidR="00A90BF9">
        <w:rPr>
          <w:rFonts w:asciiTheme="minorHAnsi" w:hAnsiTheme="minorHAnsi" w:cs="Arial"/>
          <w:iCs/>
          <w:color w:val="212121"/>
        </w:rPr>
        <w:t xml:space="preserve"> dicha área.</w:t>
      </w:r>
    </w:p>
    <w:p w:rsidR="000F07E1" w:rsidRPr="00A27C86"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p>
    <w:p w:rsidR="00F55C91" w:rsidRPr="00A27C86" w:rsidRDefault="0020652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r w:rsidRPr="00A27C86">
        <w:rPr>
          <w:rFonts w:asciiTheme="minorHAnsi" w:hAnsiTheme="minorHAnsi" w:cs="Arial"/>
          <w:iCs/>
          <w:color w:val="212121"/>
        </w:rPr>
        <w:t>Como</w:t>
      </w:r>
      <w:r w:rsidR="00F55C91" w:rsidRPr="00A27C86">
        <w:rPr>
          <w:rFonts w:asciiTheme="minorHAnsi" w:hAnsiTheme="minorHAnsi" w:cs="Arial"/>
          <w:iCs/>
          <w:color w:val="212121"/>
        </w:rPr>
        <w:t xml:space="preserve"> actividad de anim</w:t>
      </w:r>
      <w:r w:rsidRPr="00A27C86">
        <w:rPr>
          <w:rFonts w:asciiTheme="minorHAnsi" w:hAnsiTheme="minorHAnsi" w:cs="Arial"/>
          <w:iCs/>
          <w:color w:val="212121"/>
        </w:rPr>
        <w:t>ación a la lectura</w:t>
      </w:r>
      <w:r w:rsidR="00F55C91" w:rsidRPr="00A27C86">
        <w:rPr>
          <w:rFonts w:asciiTheme="minorHAnsi" w:hAnsiTheme="minorHAnsi" w:cs="Arial"/>
          <w:iCs/>
          <w:color w:val="212121"/>
        </w:rPr>
        <w:t xml:space="preserve"> contribuye a desarrollar</w:t>
      </w:r>
      <w:r w:rsidRPr="00A27C86">
        <w:rPr>
          <w:rFonts w:asciiTheme="minorHAnsi" w:hAnsiTheme="minorHAnsi" w:cs="Arial"/>
          <w:iCs/>
          <w:color w:val="212121"/>
        </w:rPr>
        <w:t xml:space="preserve"> principalmente</w:t>
      </w:r>
      <w:r w:rsidR="00F55C91" w:rsidRPr="00A27C86">
        <w:rPr>
          <w:rFonts w:asciiTheme="minorHAnsi" w:hAnsiTheme="minorHAnsi" w:cs="Arial"/>
          <w:iCs/>
          <w:color w:val="212121"/>
        </w:rPr>
        <w:t xml:space="preserve"> la competencia</w:t>
      </w:r>
      <w:r w:rsidRPr="00A27C86">
        <w:rPr>
          <w:rFonts w:asciiTheme="minorHAnsi" w:hAnsiTheme="minorHAnsi" w:cs="Arial"/>
          <w:iCs/>
          <w:color w:val="212121"/>
        </w:rPr>
        <w:t xml:space="preserve"> lingüística, pero también permite a los alumnos aprender a aprender y </w:t>
      </w:r>
      <w:proofErr w:type="spellStart"/>
      <w:r w:rsidRPr="00A27C86">
        <w:rPr>
          <w:rFonts w:asciiTheme="minorHAnsi" w:hAnsiTheme="minorHAnsi" w:cs="Arial"/>
          <w:iCs/>
          <w:color w:val="212121"/>
        </w:rPr>
        <w:t>desarollar</w:t>
      </w:r>
      <w:proofErr w:type="spellEnd"/>
      <w:r w:rsidRPr="00A27C86">
        <w:rPr>
          <w:rFonts w:asciiTheme="minorHAnsi" w:hAnsiTheme="minorHAnsi" w:cs="Arial"/>
          <w:iCs/>
          <w:color w:val="212121"/>
        </w:rPr>
        <w:t xml:space="preserve"> una concien</w:t>
      </w:r>
      <w:r w:rsidR="00901648">
        <w:rPr>
          <w:rFonts w:asciiTheme="minorHAnsi" w:hAnsiTheme="minorHAnsi" w:cs="Arial"/>
          <w:iCs/>
          <w:color w:val="212121"/>
        </w:rPr>
        <w:t>cia y una expresión cultural.</w:t>
      </w:r>
    </w:p>
    <w:p w:rsidR="00F55C91" w:rsidRPr="00A27C86" w:rsidRDefault="00F55C9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color w:val="212121"/>
        </w:rPr>
      </w:pPr>
    </w:p>
    <w:p w:rsidR="00206521" w:rsidRPr="00A90BF9" w:rsidRDefault="00F55C91" w:rsidP="00A90BF9">
      <w:pPr>
        <w:pStyle w:val="xmsolistparagraph"/>
        <w:shd w:val="clear" w:color="auto" w:fill="FFFFFF"/>
        <w:spacing w:before="0" w:beforeAutospacing="0" w:after="0" w:afterAutospacing="0" w:line="360" w:lineRule="auto"/>
        <w:ind w:firstLine="709"/>
        <w:jc w:val="both"/>
        <w:rPr>
          <w:rFonts w:asciiTheme="minorHAnsi" w:hAnsiTheme="minorHAnsi" w:cs="Arial"/>
          <w:iCs/>
        </w:rPr>
      </w:pPr>
      <w:r w:rsidRPr="00901648">
        <w:rPr>
          <w:rFonts w:asciiTheme="minorHAnsi" w:hAnsiTheme="minorHAnsi" w:cs="Arial"/>
          <w:iCs/>
        </w:rPr>
        <w:t>Los principales</w:t>
      </w:r>
      <w:r w:rsidR="00206521" w:rsidRPr="00901648">
        <w:rPr>
          <w:rFonts w:asciiTheme="minorHAnsi" w:hAnsiTheme="minorHAnsi" w:cs="Arial"/>
          <w:iCs/>
        </w:rPr>
        <w:t xml:space="preserve"> objetivos que se persiguen con ella son</w:t>
      </w:r>
    </w:p>
    <w:p w:rsidR="00206521" w:rsidRPr="00901648" w:rsidRDefault="00206521" w:rsidP="00A90BF9">
      <w:pPr>
        <w:numPr>
          <w:ilvl w:val="0"/>
          <w:numId w:val="4"/>
        </w:numPr>
        <w:shd w:val="clear" w:color="auto" w:fill="FFFFFF"/>
        <w:tabs>
          <w:tab w:val="left" w:pos="1134"/>
        </w:tabs>
        <w:spacing w:after="0" w:line="360" w:lineRule="auto"/>
        <w:jc w:val="both"/>
        <w:rPr>
          <w:rFonts w:eastAsia="Times New Roman" w:cs="Arial"/>
          <w:sz w:val="24"/>
          <w:szCs w:val="24"/>
          <w:lang w:eastAsia="es-ES"/>
        </w:rPr>
      </w:pPr>
      <w:r w:rsidRPr="00901648">
        <w:rPr>
          <w:rFonts w:eastAsia="Times New Roman" w:cs="Arial"/>
          <w:sz w:val="24"/>
          <w:szCs w:val="24"/>
          <w:lang w:eastAsia="es-ES"/>
        </w:rPr>
        <w:t>Fomentar la percepción de la elaboración de textos propios como fuente de diversión y entretenimiento</w:t>
      </w:r>
    </w:p>
    <w:p w:rsidR="00F55C91" w:rsidRPr="00901648" w:rsidRDefault="00F55C91" w:rsidP="00A90BF9">
      <w:pPr>
        <w:numPr>
          <w:ilvl w:val="0"/>
          <w:numId w:val="4"/>
        </w:numPr>
        <w:shd w:val="clear" w:color="auto" w:fill="FFFFFF"/>
        <w:tabs>
          <w:tab w:val="left" w:pos="1134"/>
        </w:tabs>
        <w:spacing w:after="0" w:line="360" w:lineRule="auto"/>
        <w:jc w:val="both"/>
        <w:rPr>
          <w:rFonts w:eastAsia="Times New Roman" w:cs="Arial"/>
          <w:sz w:val="24"/>
          <w:szCs w:val="24"/>
          <w:lang w:eastAsia="es-ES"/>
        </w:rPr>
      </w:pPr>
      <w:r w:rsidRPr="00901648">
        <w:rPr>
          <w:rFonts w:eastAsia="Times New Roman" w:cs="Arial"/>
          <w:sz w:val="24"/>
          <w:szCs w:val="24"/>
          <w:lang w:eastAsia="es-ES"/>
        </w:rPr>
        <w:t>Fomentar hábitos de lectura.</w:t>
      </w:r>
    </w:p>
    <w:p w:rsidR="00F55C91" w:rsidRPr="00901648" w:rsidRDefault="00F55C91" w:rsidP="00A90BF9">
      <w:pPr>
        <w:numPr>
          <w:ilvl w:val="0"/>
          <w:numId w:val="4"/>
        </w:numPr>
        <w:shd w:val="clear" w:color="auto" w:fill="FFFFFF"/>
        <w:tabs>
          <w:tab w:val="left" w:pos="1134"/>
        </w:tabs>
        <w:spacing w:after="0" w:line="360" w:lineRule="auto"/>
        <w:jc w:val="both"/>
        <w:rPr>
          <w:rFonts w:eastAsia="Times New Roman" w:cs="Arial"/>
          <w:sz w:val="24"/>
          <w:szCs w:val="24"/>
          <w:lang w:eastAsia="es-ES"/>
        </w:rPr>
      </w:pPr>
      <w:r w:rsidRPr="00901648">
        <w:rPr>
          <w:rFonts w:eastAsia="Times New Roman" w:cs="Arial"/>
          <w:sz w:val="24"/>
          <w:szCs w:val="24"/>
          <w:lang w:eastAsia="es-ES"/>
        </w:rPr>
        <w:t>Desarrollar la curiosidad y la se</w:t>
      </w:r>
      <w:r w:rsidR="00206521" w:rsidRPr="00901648">
        <w:rPr>
          <w:rFonts w:eastAsia="Times New Roman" w:cs="Arial"/>
          <w:sz w:val="24"/>
          <w:szCs w:val="24"/>
          <w:lang w:eastAsia="es-ES"/>
        </w:rPr>
        <w:t>nsibilidad de los niños por la lectura</w:t>
      </w:r>
    </w:p>
    <w:p w:rsidR="00F55C91" w:rsidRDefault="00F55C91" w:rsidP="00A90BF9">
      <w:pPr>
        <w:numPr>
          <w:ilvl w:val="0"/>
          <w:numId w:val="4"/>
        </w:numPr>
        <w:shd w:val="clear" w:color="auto" w:fill="FFFFFF"/>
        <w:tabs>
          <w:tab w:val="left" w:pos="1134"/>
        </w:tabs>
        <w:spacing w:after="0" w:line="360" w:lineRule="auto"/>
        <w:jc w:val="both"/>
        <w:rPr>
          <w:rFonts w:eastAsia="Times New Roman" w:cs="Arial"/>
          <w:sz w:val="24"/>
          <w:szCs w:val="24"/>
          <w:lang w:eastAsia="es-ES"/>
        </w:rPr>
      </w:pPr>
      <w:r w:rsidRPr="00901648">
        <w:rPr>
          <w:rFonts w:eastAsia="Times New Roman" w:cs="Arial"/>
          <w:sz w:val="24"/>
          <w:szCs w:val="24"/>
          <w:lang w:eastAsia="es-ES"/>
        </w:rPr>
        <w:t>Favorecer la imaginación y la creatividad.</w:t>
      </w:r>
    </w:p>
    <w:p w:rsidR="00901648" w:rsidRPr="00901648" w:rsidRDefault="00901648" w:rsidP="00A90BF9">
      <w:pPr>
        <w:numPr>
          <w:ilvl w:val="0"/>
          <w:numId w:val="4"/>
        </w:numPr>
        <w:shd w:val="clear" w:color="auto" w:fill="FFFFFF"/>
        <w:tabs>
          <w:tab w:val="left" w:pos="1134"/>
        </w:tabs>
        <w:spacing w:after="0" w:line="360" w:lineRule="auto"/>
        <w:jc w:val="both"/>
        <w:rPr>
          <w:rFonts w:eastAsia="Times New Roman" w:cs="Arial"/>
          <w:sz w:val="24"/>
          <w:szCs w:val="24"/>
          <w:lang w:eastAsia="es-ES"/>
        </w:rPr>
      </w:pPr>
      <w:r w:rsidRPr="00901648">
        <w:rPr>
          <w:rFonts w:eastAsia="Times New Roman" w:cs="Arial"/>
          <w:sz w:val="24"/>
          <w:szCs w:val="24"/>
          <w:lang w:eastAsia="es-ES"/>
        </w:rPr>
        <w:t>Fomentar la participación activa del alumnado y su cohesión como grupo a través del trabajo cooperativo</w:t>
      </w:r>
      <w:r>
        <w:rPr>
          <w:rFonts w:eastAsia="Times New Roman" w:cs="Arial"/>
          <w:sz w:val="24"/>
          <w:szCs w:val="24"/>
          <w:lang w:eastAsia="es-ES"/>
        </w:rPr>
        <w:t>.</w:t>
      </w:r>
    </w:p>
    <w:p w:rsidR="00901648" w:rsidRPr="00901648" w:rsidRDefault="00901648" w:rsidP="00A90BF9">
      <w:pPr>
        <w:shd w:val="clear" w:color="auto" w:fill="FFFFFF"/>
        <w:spacing w:after="0" w:line="360" w:lineRule="auto"/>
        <w:ind w:firstLine="709"/>
        <w:jc w:val="both"/>
        <w:rPr>
          <w:rFonts w:eastAsia="Times New Roman" w:cs="Arial"/>
          <w:sz w:val="24"/>
          <w:szCs w:val="24"/>
          <w:lang w:eastAsia="es-ES"/>
        </w:rPr>
      </w:pPr>
    </w:p>
    <w:p w:rsidR="00F55C91" w:rsidRDefault="00F55C9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Pr="00A27C86"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901648" w:rsidRPr="00901648" w:rsidRDefault="00901648" w:rsidP="00A90BF9">
      <w:pPr>
        <w:pStyle w:val="xmsolistparagraph"/>
        <w:numPr>
          <w:ilvl w:val="0"/>
          <w:numId w:val="1"/>
        </w:numPr>
        <w:shd w:val="clear" w:color="auto" w:fill="FFFFFF"/>
        <w:spacing w:before="0" w:beforeAutospacing="0" w:after="0" w:afterAutospacing="0" w:line="360" w:lineRule="auto"/>
        <w:ind w:left="0" w:firstLine="709"/>
        <w:jc w:val="both"/>
        <w:rPr>
          <w:rFonts w:asciiTheme="minorHAnsi" w:hAnsiTheme="minorHAnsi"/>
          <w:b/>
          <w:iCs/>
          <w:color w:val="212121"/>
        </w:rPr>
      </w:pPr>
      <w:r w:rsidRPr="00901648">
        <w:rPr>
          <w:rFonts w:asciiTheme="minorHAnsi" w:hAnsiTheme="minorHAnsi"/>
          <w:b/>
          <w:iCs/>
          <w:color w:val="212121"/>
        </w:rPr>
        <w:t>D</w:t>
      </w:r>
      <w:r w:rsidR="00F55C91" w:rsidRPr="00901648">
        <w:rPr>
          <w:rFonts w:asciiTheme="minorHAnsi" w:hAnsiTheme="minorHAnsi"/>
          <w:b/>
          <w:iCs/>
          <w:color w:val="212121"/>
        </w:rPr>
        <w:t xml:space="preserve">esarrollo de la actividad </w:t>
      </w:r>
    </w:p>
    <w:p w:rsidR="00901648" w:rsidRPr="00901648" w:rsidRDefault="00901648" w:rsidP="003B6A61">
      <w:pPr>
        <w:pStyle w:val="xmsolistparagraph"/>
        <w:shd w:val="clear" w:color="auto" w:fill="FFFFFF"/>
        <w:spacing w:before="0" w:beforeAutospacing="0" w:after="0" w:afterAutospacing="0" w:line="360" w:lineRule="auto"/>
        <w:jc w:val="both"/>
        <w:rPr>
          <w:rFonts w:asciiTheme="minorHAnsi" w:hAnsiTheme="minorHAnsi"/>
          <w:i/>
          <w:iCs/>
          <w:color w:val="212121"/>
        </w:rPr>
      </w:pPr>
    </w:p>
    <w:p w:rsidR="00901648" w:rsidRPr="00901648"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r w:rsidRPr="00901648">
        <w:rPr>
          <w:rFonts w:asciiTheme="minorHAnsi" w:hAnsiTheme="minorHAnsi"/>
          <w:i/>
          <w:iCs/>
          <w:color w:val="212121"/>
        </w:rPr>
        <w:t>Metodología</w:t>
      </w:r>
    </w:p>
    <w:p w:rsidR="00901648"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Pr>
          <w:rFonts w:asciiTheme="minorHAnsi" w:hAnsiTheme="minorHAnsi"/>
          <w:iCs/>
          <w:color w:val="212121"/>
        </w:rPr>
        <w:t>La metodología empleada se basa en el aprendizaje a través del trabajo cooperativo. Como se verá a continuación, los alumnos deberán tomar decisiones, elaborar un breve relato y hacer un cómic de forma conjunta, poniendo en práctica las estrategias necesarias, previamente trabajadas en el aula en el marco de dicha metodología.</w:t>
      </w:r>
    </w:p>
    <w:p w:rsidR="00901648" w:rsidRPr="00901648"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F508C7" w:rsidRPr="00901648"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roofErr w:type="spellStart"/>
      <w:r w:rsidRPr="00901648">
        <w:rPr>
          <w:rFonts w:asciiTheme="minorHAnsi" w:hAnsiTheme="minorHAnsi"/>
          <w:i/>
          <w:iCs/>
          <w:color w:val="212121"/>
        </w:rPr>
        <w:t>Temporalización</w:t>
      </w:r>
      <w:proofErr w:type="spellEnd"/>
    </w:p>
    <w:p w:rsidR="00F508C7"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sidRPr="00A27C86">
        <w:rPr>
          <w:rFonts w:asciiTheme="minorHAnsi" w:hAnsiTheme="minorHAnsi"/>
          <w:iCs/>
          <w:color w:val="212121"/>
        </w:rPr>
        <w:t xml:space="preserve">La actividad ha sido diseñada para ser desarrollada durante </w:t>
      </w:r>
      <w:r w:rsidR="00E444E8">
        <w:rPr>
          <w:rFonts w:asciiTheme="minorHAnsi" w:hAnsiTheme="minorHAnsi"/>
          <w:iCs/>
          <w:color w:val="212121"/>
        </w:rPr>
        <w:t>una sesión; partiendo de la base de que la elaboración y secuenciación de una historia en formato cómic ha sido previamente trabajada en clase.</w:t>
      </w:r>
    </w:p>
    <w:p w:rsidR="00E444E8" w:rsidRPr="00A27C86" w:rsidRDefault="00E444E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F508C7" w:rsidRPr="00901648"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r w:rsidRPr="00901648">
        <w:rPr>
          <w:rFonts w:asciiTheme="minorHAnsi" w:hAnsiTheme="minorHAnsi"/>
          <w:i/>
          <w:iCs/>
          <w:color w:val="212121"/>
        </w:rPr>
        <w:t>Distribución espacial</w:t>
      </w:r>
    </w:p>
    <w:p w:rsidR="00F508C7" w:rsidRPr="00A27C86"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sidRPr="00A27C86">
        <w:rPr>
          <w:rFonts w:asciiTheme="minorHAnsi" w:hAnsiTheme="minorHAnsi"/>
          <w:iCs/>
          <w:color w:val="212121"/>
        </w:rPr>
        <w:t xml:space="preserve">Los alumnos estarán distribuidos en </w:t>
      </w:r>
      <w:r w:rsidR="00E444E8" w:rsidRPr="00E444E8">
        <w:rPr>
          <w:rFonts w:asciiTheme="minorHAnsi" w:hAnsiTheme="minorHAnsi"/>
          <w:b/>
          <w:iCs/>
          <w:color w:val="212121"/>
        </w:rPr>
        <w:t>grupos de cuatro</w:t>
      </w:r>
      <w:r w:rsidR="00E444E8">
        <w:rPr>
          <w:rFonts w:asciiTheme="minorHAnsi" w:hAnsiTheme="minorHAnsi"/>
          <w:iCs/>
          <w:color w:val="212121"/>
        </w:rPr>
        <w:t>, de acuerdo con un sistema de aprendizaje cooperativo.</w:t>
      </w:r>
    </w:p>
    <w:p w:rsidR="00F508C7" w:rsidRPr="00A27C86"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F508C7" w:rsidRPr="00901648"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r w:rsidRPr="00901648">
        <w:rPr>
          <w:rFonts w:asciiTheme="minorHAnsi" w:hAnsiTheme="minorHAnsi"/>
          <w:i/>
          <w:iCs/>
          <w:color w:val="212121"/>
        </w:rPr>
        <w:t>Materiales de apoyo</w:t>
      </w:r>
    </w:p>
    <w:p w:rsidR="00F508C7"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sidRPr="00A27C86">
        <w:rPr>
          <w:rFonts w:asciiTheme="minorHAnsi" w:hAnsiTheme="minorHAnsi"/>
          <w:iCs/>
          <w:color w:val="212121"/>
        </w:rPr>
        <w:t>Para la primera parte de la actividad los alumnos dispondrán del material habitual, si bien para el desarrollo de la segunda parte podrán hacer uso de otro tipo de materiales que faciliten la expresión artística que la elaboración de un cómic implica.</w:t>
      </w:r>
    </w:p>
    <w:p w:rsidR="00A27C86" w:rsidRPr="00A27C86" w:rsidRDefault="00A27C86"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Pr>
          <w:rFonts w:asciiTheme="minorHAnsi" w:hAnsiTheme="minorHAnsi"/>
          <w:iCs/>
          <w:color w:val="212121"/>
        </w:rPr>
        <w:t xml:space="preserve">Por su parte, el profesor hará uso de la pizarra tanto para la tormenta de ideas como para </w:t>
      </w:r>
      <w:r w:rsidR="00E444E8">
        <w:rPr>
          <w:rFonts w:asciiTheme="minorHAnsi" w:hAnsiTheme="minorHAnsi"/>
          <w:iCs/>
          <w:color w:val="212121"/>
        </w:rPr>
        <w:t>cronometrar</w:t>
      </w:r>
      <w:r>
        <w:rPr>
          <w:rFonts w:asciiTheme="minorHAnsi" w:hAnsiTheme="minorHAnsi"/>
          <w:iCs/>
          <w:color w:val="212121"/>
        </w:rPr>
        <w:t xml:space="preserve"> la duración de cada actividad, a través de la herramienta digital </w:t>
      </w:r>
      <w:r w:rsidRPr="00A27C86">
        <w:rPr>
          <w:rFonts w:asciiTheme="minorHAnsi" w:hAnsiTheme="minorHAnsi"/>
          <w:b/>
          <w:iCs/>
          <w:color w:val="212121"/>
        </w:rPr>
        <w:t xml:space="preserve">Online </w:t>
      </w:r>
      <w:proofErr w:type="spellStart"/>
      <w:r w:rsidRPr="00A27C86">
        <w:rPr>
          <w:rFonts w:asciiTheme="minorHAnsi" w:hAnsiTheme="minorHAnsi"/>
          <w:b/>
          <w:iCs/>
          <w:color w:val="212121"/>
        </w:rPr>
        <w:t>Stopwatch</w:t>
      </w:r>
      <w:proofErr w:type="spellEnd"/>
      <w:r>
        <w:rPr>
          <w:rFonts w:asciiTheme="minorHAnsi" w:hAnsiTheme="minorHAnsi"/>
          <w:iCs/>
          <w:color w:val="212121"/>
        </w:rPr>
        <w:t>.</w:t>
      </w:r>
    </w:p>
    <w:p w:rsidR="00F508C7" w:rsidRDefault="00F508C7"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0F07E1" w:rsidRPr="00A27C86"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A27C86" w:rsidRPr="003B6A61" w:rsidRDefault="00F508C7" w:rsidP="003B6A61">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r w:rsidRPr="00901648">
        <w:rPr>
          <w:rFonts w:asciiTheme="minorHAnsi" w:hAnsiTheme="minorHAnsi"/>
          <w:i/>
          <w:iCs/>
          <w:color w:val="212121"/>
        </w:rPr>
        <w:lastRenderedPageBreak/>
        <w:t>Secuenciación de la actividad</w:t>
      </w:r>
    </w:p>
    <w:p w:rsidR="00A27C86" w:rsidRPr="00A27C86" w:rsidRDefault="0090164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Pr>
          <w:rFonts w:asciiTheme="minorHAnsi" w:hAnsiTheme="minorHAnsi"/>
          <w:iCs/>
          <w:color w:val="212121"/>
        </w:rPr>
        <w:t xml:space="preserve">Como primer paso, a modo de motivación inicial y haciendo uso de la </w:t>
      </w:r>
      <w:r w:rsidR="00A27C86" w:rsidRPr="00A27C86">
        <w:rPr>
          <w:rFonts w:asciiTheme="minorHAnsi" w:hAnsiTheme="minorHAnsi"/>
          <w:iCs/>
          <w:color w:val="212121"/>
        </w:rPr>
        <w:t>técnica</w:t>
      </w:r>
      <w:r>
        <w:rPr>
          <w:rFonts w:asciiTheme="minorHAnsi" w:hAnsiTheme="minorHAnsi"/>
          <w:iCs/>
          <w:color w:val="212121"/>
        </w:rPr>
        <w:t xml:space="preserve"> </w:t>
      </w:r>
      <w:r w:rsidR="00A27C86" w:rsidRPr="00A27C86">
        <w:rPr>
          <w:rFonts w:asciiTheme="minorHAnsi" w:hAnsiTheme="minorHAnsi"/>
          <w:b/>
          <w:iCs/>
          <w:color w:val="212121"/>
        </w:rPr>
        <w:t>llave de pensamiento ¿Qué pasaría si?</w:t>
      </w:r>
      <w:r w:rsidR="00A27C86" w:rsidRPr="00A27C86">
        <w:rPr>
          <w:rFonts w:asciiTheme="minorHAnsi" w:hAnsiTheme="minorHAnsi"/>
          <w:iCs/>
          <w:color w:val="212121"/>
        </w:rPr>
        <w:t xml:space="preserve"> se plantea a los alumnos la siguiente situación hipotética</w:t>
      </w:r>
      <w:r>
        <w:rPr>
          <w:rFonts w:asciiTheme="minorHAnsi" w:hAnsiTheme="minorHAnsi"/>
          <w:iCs/>
          <w:color w:val="212121"/>
        </w:rPr>
        <w:t xml:space="preserve"> y algo disparatada</w:t>
      </w:r>
      <w:r w:rsidR="00A27C86" w:rsidRPr="00A27C86">
        <w:rPr>
          <w:rFonts w:asciiTheme="minorHAnsi" w:hAnsiTheme="minorHAnsi"/>
          <w:iCs/>
          <w:color w:val="212121"/>
        </w:rPr>
        <w:t xml:space="preserve">: </w:t>
      </w:r>
      <w:r w:rsidR="00A27C86" w:rsidRPr="00A27C86">
        <w:rPr>
          <w:rFonts w:asciiTheme="minorHAnsi" w:hAnsiTheme="minorHAnsi"/>
          <w:i/>
          <w:iCs/>
          <w:color w:val="212121"/>
        </w:rPr>
        <w:t>¿Qué pasaría si un día llegáis al colegio y no hay ningún profesor y no podéis salir del edificio?</w:t>
      </w:r>
    </w:p>
    <w:p w:rsidR="00A27C86" w:rsidRPr="00A27C86" w:rsidRDefault="00A27C86"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A27C86" w:rsidRPr="00A27C86" w:rsidRDefault="00A27C86"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sidRPr="00A27C86">
        <w:rPr>
          <w:rFonts w:asciiTheme="minorHAnsi" w:hAnsiTheme="minorHAnsi"/>
          <w:iCs/>
          <w:color w:val="212121"/>
        </w:rPr>
        <w:t xml:space="preserve">A continuación, en gran grupo, y esta vez empleando la </w:t>
      </w:r>
      <w:r w:rsidRPr="00A27C86">
        <w:rPr>
          <w:rFonts w:asciiTheme="minorHAnsi" w:hAnsiTheme="minorHAnsi"/>
          <w:b/>
          <w:iCs/>
          <w:color w:val="212121"/>
        </w:rPr>
        <w:t>llave de pensamiento Tormenta de ideas</w:t>
      </w:r>
      <w:r w:rsidRPr="00A27C86">
        <w:rPr>
          <w:rFonts w:asciiTheme="minorHAnsi" w:hAnsiTheme="minorHAnsi"/>
          <w:iCs/>
          <w:color w:val="212121"/>
        </w:rPr>
        <w:t xml:space="preserve">, los alumnos deben proponer diferentes explicaciones </w:t>
      </w:r>
      <w:r>
        <w:rPr>
          <w:rFonts w:asciiTheme="minorHAnsi" w:hAnsiTheme="minorHAnsi"/>
          <w:iCs/>
          <w:color w:val="212121"/>
        </w:rPr>
        <w:t xml:space="preserve">y soluciones </w:t>
      </w:r>
      <w:r w:rsidRPr="00A27C86">
        <w:rPr>
          <w:rFonts w:asciiTheme="minorHAnsi" w:hAnsiTheme="minorHAnsi"/>
          <w:iCs/>
          <w:color w:val="212121"/>
        </w:rPr>
        <w:t>a la situación planteada, que el maestro anotará en la piz</w:t>
      </w:r>
      <w:r>
        <w:rPr>
          <w:rFonts w:asciiTheme="minorHAnsi" w:hAnsiTheme="minorHAnsi"/>
          <w:iCs/>
          <w:color w:val="212121"/>
        </w:rPr>
        <w:t>arra. Al tratarse de una actividad de animación a la lectura, no se exigirá que las propuestas de los alumnos sean realistas, aunque sí coherentes; tratando en todo momento de que den rienda suelta a su imaginación.</w:t>
      </w:r>
    </w:p>
    <w:p w:rsidR="00A27C86" w:rsidRPr="00A27C86" w:rsidRDefault="00A27C86"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A27C86" w:rsidRDefault="00A27C86"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sidRPr="00A27C86">
        <w:rPr>
          <w:rFonts w:asciiTheme="minorHAnsi" w:hAnsiTheme="minorHAnsi"/>
          <w:iCs/>
          <w:color w:val="212121"/>
        </w:rPr>
        <w:t xml:space="preserve">Como paso siguiente, el grupo </w:t>
      </w:r>
      <w:r>
        <w:rPr>
          <w:rFonts w:asciiTheme="minorHAnsi" w:hAnsiTheme="minorHAnsi"/>
          <w:iCs/>
          <w:color w:val="212121"/>
        </w:rPr>
        <w:t>debe debatir y escoger una explicación y una solución</w:t>
      </w:r>
      <w:r w:rsidR="00E444E8">
        <w:rPr>
          <w:rFonts w:asciiTheme="minorHAnsi" w:hAnsiTheme="minorHAnsi"/>
          <w:iCs/>
          <w:color w:val="212121"/>
        </w:rPr>
        <w:t xml:space="preserve"> para la situación planteada, que el </w:t>
      </w:r>
      <w:r w:rsidR="00E444E8" w:rsidRPr="00E444E8">
        <w:rPr>
          <w:rFonts w:asciiTheme="minorHAnsi" w:hAnsiTheme="minorHAnsi"/>
          <w:b/>
          <w:iCs/>
          <w:color w:val="212121"/>
        </w:rPr>
        <w:t>portavoz de cada grupo</w:t>
      </w:r>
      <w:r w:rsidR="00E444E8">
        <w:rPr>
          <w:rFonts w:asciiTheme="minorHAnsi" w:hAnsiTheme="minorHAnsi"/>
          <w:iCs/>
          <w:color w:val="212121"/>
        </w:rPr>
        <w:t xml:space="preserve"> deberá exponer brevemente a la clase.</w:t>
      </w:r>
    </w:p>
    <w:p w:rsidR="00E444E8" w:rsidRDefault="00E444E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p>
    <w:p w:rsidR="00E444E8" w:rsidRPr="00A27C86" w:rsidRDefault="00E444E8" w:rsidP="00A90BF9">
      <w:pPr>
        <w:pStyle w:val="xmsolistparagraph"/>
        <w:shd w:val="clear" w:color="auto" w:fill="FFFFFF"/>
        <w:spacing w:before="0" w:beforeAutospacing="0" w:after="0" w:afterAutospacing="0" w:line="360" w:lineRule="auto"/>
        <w:ind w:firstLine="709"/>
        <w:jc w:val="both"/>
        <w:rPr>
          <w:rFonts w:asciiTheme="minorHAnsi" w:hAnsiTheme="minorHAnsi"/>
          <w:iCs/>
          <w:color w:val="212121"/>
        </w:rPr>
      </w:pPr>
      <w:r>
        <w:rPr>
          <w:rFonts w:asciiTheme="minorHAnsi" w:hAnsiTheme="minorHAnsi"/>
          <w:iCs/>
          <w:color w:val="212121"/>
        </w:rPr>
        <w:t>Finalmente, cada grupo distribuirá, con ayuda del profesor, el contenido del relato elaborado, asignando a cada miembro del grupo un fragmento del mismo. A continuación, cada alumno elaborará en una hoja la viñeta correspondiente, que una vez terminada se unirá a la de sus compañeros y se expondrá en el aula.</w:t>
      </w:r>
    </w:p>
    <w:p w:rsidR="00206521" w:rsidRPr="00206521" w:rsidRDefault="00206521" w:rsidP="00A90BF9">
      <w:pPr>
        <w:pStyle w:val="xmsolistparagraph"/>
        <w:shd w:val="clear" w:color="auto" w:fill="FFFFFF"/>
        <w:spacing w:before="0" w:beforeAutospacing="0" w:after="0" w:afterAutospacing="0" w:line="360" w:lineRule="auto"/>
        <w:ind w:firstLine="709"/>
        <w:jc w:val="both"/>
        <w:rPr>
          <w:rFonts w:asciiTheme="minorHAnsi" w:hAnsiTheme="minorHAnsi"/>
          <w:i/>
          <w:iCs/>
          <w:color w:val="212121"/>
        </w:rPr>
      </w:pPr>
    </w:p>
    <w:p w:rsidR="00206521" w:rsidRDefault="0020652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0F07E1" w:rsidRPr="00206521" w:rsidRDefault="000F07E1" w:rsidP="00A90BF9">
      <w:pPr>
        <w:pStyle w:val="xmsolistparagraph"/>
        <w:shd w:val="clear" w:color="auto" w:fill="FFFFFF"/>
        <w:spacing w:before="0" w:beforeAutospacing="0" w:after="0" w:afterAutospacing="0" w:line="360" w:lineRule="auto"/>
        <w:ind w:firstLine="709"/>
        <w:jc w:val="both"/>
        <w:rPr>
          <w:rFonts w:asciiTheme="minorHAnsi" w:hAnsiTheme="minorHAnsi"/>
          <w:color w:val="212121"/>
        </w:rPr>
      </w:pPr>
    </w:p>
    <w:p w:rsidR="00F55C91" w:rsidRPr="00A90BF9" w:rsidRDefault="00F55C91" w:rsidP="00A90BF9">
      <w:pPr>
        <w:pStyle w:val="xmsolistparagraph"/>
        <w:shd w:val="clear" w:color="auto" w:fill="FFFFFF"/>
        <w:spacing w:before="0" w:beforeAutospacing="0" w:after="0" w:afterAutospacing="0" w:line="360" w:lineRule="auto"/>
        <w:ind w:firstLine="709"/>
        <w:jc w:val="both"/>
        <w:rPr>
          <w:rFonts w:asciiTheme="minorHAnsi" w:hAnsiTheme="minorHAnsi"/>
          <w:b/>
          <w:color w:val="212121"/>
        </w:rPr>
      </w:pPr>
      <w:r w:rsidRPr="00A90BF9">
        <w:rPr>
          <w:rFonts w:asciiTheme="minorHAnsi" w:hAnsiTheme="minorHAnsi"/>
          <w:b/>
          <w:color w:val="212121"/>
        </w:rPr>
        <w:t>3.      </w:t>
      </w:r>
      <w:r w:rsidRPr="00A90BF9">
        <w:rPr>
          <w:rStyle w:val="apple-converted-space"/>
          <w:rFonts w:asciiTheme="minorHAnsi" w:hAnsiTheme="minorHAnsi"/>
          <w:b/>
          <w:color w:val="212121"/>
        </w:rPr>
        <w:t> </w:t>
      </w:r>
      <w:r w:rsidRPr="00A90BF9">
        <w:rPr>
          <w:rFonts w:asciiTheme="minorHAnsi" w:hAnsiTheme="minorHAnsi"/>
          <w:b/>
          <w:iCs/>
          <w:color w:val="212121"/>
        </w:rPr>
        <w:t xml:space="preserve">Conclusión personal </w:t>
      </w:r>
    </w:p>
    <w:p w:rsidR="003B6A61" w:rsidRDefault="003B6A61" w:rsidP="00A90BF9">
      <w:pPr>
        <w:pStyle w:val="xmsonormal"/>
        <w:shd w:val="clear" w:color="auto" w:fill="FFFFFF"/>
        <w:spacing w:before="0" w:beforeAutospacing="0" w:after="0" w:afterAutospacing="0" w:line="360" w:lineRule="auto"/>
        <w:ind w:firstLine="709"/>
        <w:jc w:val="both"/>
        <w:rPr>
          <w:rFonts w:asciiTheme="minorHAnsi" w:hAnsiTheme="minorHAnsi"/>
          <w:color w:val="212121"/>
        </w:rPr>
      </w:pPr>
    </w:p>
    <w:p w:rsidR="00F55C91" w:rsidRDefault="00F55C91" w:rsidP="00A90BF9">
      <w:pPr>
        <w:pStyle w:val="xmsonormal"/>
        <w:shd w:val="clear" w:color="auto" w:fill="FFFFFF"/>
        <w:spacing w:before="0" w:beforeAutospacing="0" w:after="0" w:afterAutospacing="0" w:line="360" w:lineRule="auto"/>
        <w:ind w:firstLine="709"/>
        <w:jc w:val="both"/>
        <w:rPr>
          <w:rFonts w:asciiTheme="minorHAnsi" w:hAnsiTheme="minorHAnsi"/>
          <w:color w:val="212121"/>
        </w:rPr>
      </w:pPr>
      <w:r w:rsidRPr="00206521">
        <w:rPr>
          <w:rFonts w:asciiTheme="minorHAnsi" w:hAnsiTheme="minorHAnsi"/>
          <w:color w:val="212121"/>
        </w:rPr>
        <w:t> </w:t>
      </w:r>
      <w:r w:rsidR="00901648">
        <w:rPr>
          <w:rFonts w:asciiTheme="minorHAnsi" w:hAnsiTheme="minorHAnsi"/>
          <w:color w:val="212121"/>
        </w:rPr>
        <w:t xml:space="preserve">Pese a no haber podido llevar a cabo la actividad de manera práctica, considero que lo aprendido en este curso – especialmente lo referido al aprendizaje cooperativo como hilo conductor del trabajo en el aula – tiene una implementación relativamente sencilla </w:t>
      </w:r>
      <w:r w:rsidR="00A90BF9">
        <w:rPr>
          <w:rFonts w:asciiTheme="minorHAnsi" w:hAnsiTheme="minorHAnsi"/>
          <w:color w:val="212121"/>
        </w:rPr>
        <w:t xml:space="preserve">en el trabajo de aula. Esto es así especialmente en el caso de una tutoría de Educación Primaria, ya que el número de horas en que el tutor permanece en el aula con el grupo es lo suficientemente amplio como para que la </w:t>
      </w:r>
      <w:proofErr w:type="gramStart"/>
      <w:r w:rsidR="00A90BF9">
        <w:rPr>
          <w:rFonts w:asciiTheme="minorHAnsi" w:hAnsiTheme="minorHAnsi"/>
          <w:color w:val="212121"/>
        </w:rPr>
        <w:t>forma</w:t>
      </w:r>
      <w:proofErr w:type="gramEnd"/>
      <w:r w:rsidR="00A90BF9">
        <w:rPr>
          <w:rFonts w:asciiTheme="minorHAnsi" w:hAnsiTheme="minorHAnsi"/>
          <w:color w:val="212121"/>
        </w:rPr>
        <w:t xml:space="preserve"> de trabajo se asimile con cierta rapidez, facilitando así el </w:t>
      </w:r>
      <w:r w:rsidR="00A90BF9" w:rsidRPr="00A90BF9">
        <w:rPr>
          <w:rFonts w:asciiTheme="minorHAnsi" w:hAnsiTheme="minorHAnsi"/>
          <w:i/>
          <w:color w:val="212121"/>
        </w:rPr>
        <w:t>ritmo</w:t>
      </w:r>
      <w:r w:rsidR="00A90BF9">
        <w:rPr>
          <w:rFonts w:asciiTheme="minorHAnsi" w:hAnsiTheme="minorHAnsi"/>
          <w:color w:val="212121"/>
        </w:rPr>
        <w:t xml:space="preserve"> de las clases.</w:t>
      </w:r>
    </w:p>
    <w:p w:rsidR="000F07E1" w:rsidRDefault="000F07E1" w:rsidP="003B6A61">
      <w:pPr>
        <w:pStyle w:val="xmsonormal"/>
        <w:shd w:val="clear" w:color="auto" w:fill="FFFFFF"/>
        <w:spacing w:before="0" w:beforeAutospacing="0" w:after="0" w:afterAutospacing="0" w:line="360" w:lineRule="auto"/>
        <w:ind w:firstLine="709"/>
        <w:jc w:val="both"/>
        <w:rPr>
          <w:rFonts w:asciiTheme="minorHAnsi" w:hAnsiTheme="minorHAnsi"/>
          <w:color w:val="212121"/>
        </w:rPr>
      </w:pPr>
    </w:p>
    <w:p w:rsidR="00A90BF9" w:rsidRPr="00206521" w:rsidRDefault="00A90BF9" w:rsidP="003B6A61">
      <w:pPr>
        <w:pStyle w:val="xmsonormal"/>
        <w:shd w:val="clear" w:color="auto" w:fill="FFFFFF"/>
        <w:spacing w:before="0" w:beforeAutospacing="0" w:after="0" w:afterAutospacing="0" w:line="360" w:lineRule="auto"/>
        <w:ind w:firstLine="709"/>
        <w:jc w:val="both"/>
        <w:rPr>
          <w:rFonts w:asciiTheme="minorHAnsi" w:hAnsiTheme="minorHAnsi"/>
          <w:color w:val="212121"/>
        </w:rPr>
      </w:pPr>
      <w:r>
        <w:rPr>
          <w:rFonts w:asciiTheme="minorHAnsi" w:hAnsiTheme="minorHAnsi"/>
          <w:color w:val="212121"/>
        </w:rPr>
        <w:t>De la misma forma, considero que</w:t>
      </w:r>
      <w:r w:rsidR="003B6A61">
        <w:rPr>
          <w:rFonts w:asciiTheme="minorHAnsi" w:hAnsiTheme="minorHAnsi"/>
          <w:color w:val="212121"/>
        </w:rPr>
        <w:t xml:space="preserve"> la técnica </w:t>
      </w:r>
      <w:r w:rsidRPr="003B6A61">
        <w:rPr>
          <w:rFonts w:asciiTheme="minorHAnsi" w:hAnsiTheme="minorHAnsi"/>
          <w:i/>
          <w:color w:val="212121"/>
        </w:rPr>
        <w:t>llaves de pensamiento</w:t>
      </w:r>
      <w:r>
        <w:rPr>
          <w:rFonts w:asciiTheme="minorHAnsi" w:hAnsiTheme="minorHAnsi"/>
          <w:color w:val="212121"/>
        </w:rPr>
        <w:t xml:space="preserve"> es útil y </w:t>
      </w:r>
      <w:r w:rsidR="003B6A61">
        <w:rPr>
          <w:rFonts w:asciiTheme="minorHAnsi" w:hAnsiTheme="minorHAnsi"/>
          <w:color w:val="212121"/>
        </w:rPr>
        <w:t>a la vez sencilla de emplear</w:t>
      </w:r>
      <w:r>
        <w:rPr>
          <w:rFonts w:asciiTheme="minorHAnsi" w:hAnsiTheme="minorHAnsi"/>
          <w:color w:val="212121"/>
        </w:rPr>
        <w:t xml:space="preserve"> </w:t>
      </w:r>
      <w:r w:rsidR="003B6A61">
        <w:rPr>
          <w:rFonts w:asciiTheme="minorHAnsi" w:hAnsiTheme="minorHAnsi"/>
          <w:color w:val="212121"/>
        </w:rPr>
        <w:t>en cualquier área, nivel o</w:t>
      </w:r>
      <w:r>
        <w:rPr>
          <w:rFonts w:asciiTheme="minorHAnsi" w:hAnsiTheme="minorHAnsi"/>
          <w:color w:val="212121"/>
        </w:rPr>
        <w:t xml:space="preserve"> contenido y con cualquier perfil profesional – tutor o especialista – </w:t>
      </w:r>
      <w:r w:rsidR="003B6A61">
        <w:rPr>
          <w:rFonts w:asciiTheme="minorHAnsi" w:hAnsiTheme="minorHAnsi"/>
          <w:color w:val="212121"/>
        </w:rPr>
        <w:t xml:space="preserve">siendo </w:t>
      </w:r>
      <w:r>
        <w:rPr>
          <w:rFonts w:asciiTheme="minorHAnsi" w:hAnsiTheme="minorHAnsi"/>
          <w:color w:val="212121"/>
        </w:rPr>
        <w:t xml:space="preserve">realmente beneficiosas para </w:t>
      </w:r>
      <w:proofErr w:type="spellStart"/>
      <w:r>
        <w:rPr>
          <w:rFonts w:asciiTheme="minorHAnsi" w:hAnsiTheme="minorHAnsi"/>
          <w:color w:val="212121"/>
        </w:rPr>
        <w:t>el</w:t>
      </w:r>
      <w:proofErr w:type="spellEnd"/>
      <w:r>
        <w:rPr>
          <w:rFonts w:asciiTheme="minorHAnsi" w:hAnsiTheme="minorHAnsi"/>
          <w:color w:val="212121"/>
        </w:rPr>
        <w:t xml:space="preserve"> aprendizaje no sólo como </w:t>
      </w:r>
      <w:r w:rsidRPr="00A90BF9">
        <w:rPr>
          <w:rFonts w:asciiTheme="minorHAnsi" w:hAnsiTheme="minorHAnsi"/>
          <w:i/>
          <w:color w:val="212121"/>
        </w:rPr>
        <w:t>activadoras de pensamiento</w:t>
      </w:r>
      <w:r>
        <w:rPr>
          <w:rFonts w:asciiTheme="minorHAnsi" w:hAnsiTheme="minorHAnsi"/>
          <w:color w:val="212121"/>
        </w:rPr>
        <w:t>, sino como un medio de motivación del alumnado</w:t>
      </w:r>
      <w:r w:rsidR="003B6A61">
        <w:rPr>
          <w:rFonts w:asciiTheme="minorHAnsi" w:hAnsiTheme="minorHAnsi"/>
          <w:color w:val="212121"/>
        </w:rPr>
        <w:t>.</w:t>
      </w:r>
    </w:p>
    <w:p w:rsidR="00F55C91" w:rsidRDefault="00F55C91" w:rsidP="00F55C91">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sectPr w:rsidR="00F55C91" w:rsidSect="00FA1B06">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88" w:rsidRDefault="00B75888" w:rsidP="000F07E1">
      <w:pPr>
        <w:spacing w:after="0" w:line="240" w:lineRule="auto"/>
      </w:pPr>
      <w:r>
        <w:separator/>
      </w:r>
    </w:p>
  </w:endnote>
  <w:endnote w:type="continuationSeparator" w:id="0">
    <w:p w:rsidR="00B75888" w:rsidRDefault="00B75888" w:rsidP="000F0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193"/>
      <w:docPartObj>
        <w:docPartGallery w:val="Page Numbers (Bottom of Page)"/>
        <w:docPartUnique/>
      </w:docPartObj>
    </w:sdtPr>
    <w:sdtContent>
      <w:p w:rsidR="000F07E1" w:rsidRDefault="000F07E1">
        <w:pPr>
          <w:pStyle w:val="Piedepgina"/>
          <w:jc w:val="right"/>
        </w:pPr>
        <w:fldSimple w:instr=" PAGE   \* MERGEFORMAT ">
          <w:r>
            <w:rPr>
              <w:noProof/>
            </w:rPr>
            <w:t>5</w:t>
          </w:r>
        </w:fldSimple>
      </w:p>
    </w:sdtContent>
  </w:sdt>
  <w:p w:rsidR="000F07E1" w:rsidRDefault="000F07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88" w:rsidRDefault="00B75888" w:rsidP="000F07E1">
      <w:pPr>
        <w:spacing w:after="0" w:line="240" w:lineRule="auto"/>
      </w:pPr>
      <w:r>
        <w:separator/>
      </w:r>
    </w:p>
  </w:footnote>
  <w:footnote w:type="continuationSeparator" w:id="0">
    <w:p w:rsidR="00B75888" w:rsidRDefault="00B75888" w:rsidP="000F07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85D56"/>
    <w:multiLevelType w:val="hybridMultilevel"/>
    <w:tmpl w:val="4F967C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637B47"/>
    <w:multiLevelType w:val="multilevel"/>
    <w:tmpl w:val="2B8E41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4170DF"/>
    <w:multiLevelType w:val="multilevel"/>
    <w:tmpl w:val="C42C5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F4CAB"/>
    <w:multiLevelType w:val="hybridMultilevel"/>
    <w:tmpl w:val="E9AE5C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F55C91"/>
    <w:rsid w:val="000F07E1"/>
    <w:rsid w:val="00206521"/>
    <w:rsid w:val="00267A84"/>
    <w:rsid w:val="00297AA7"/>
    <w:rsid w:val="003456CB"/>
    <w:rsid w:val="003B6A61"/>
    <w:rsid w:val="00901648"/>
    <w:rsid w:val="00A27C86"/>
    <w:rsid w:val="00A90BF9"/>
    <w:rsid w:val="00B75888"/>
    <w:rsid w:val="00E444E8"/>
    <w:rsid w:val="00F508C7"/>
    <w:rsid w:val="00F55C91"/>
    <w:rsid w:val="00FA1B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F55C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55C91"/>
  </w:style>
  <w:style w:type="paragraph" w:customStyle="1" w:styleId="xmsolistparagraph">
    <w:name w:val="x_msolistparagraph"/>
    <w:basedOn w:val="Normal"/>
    <w:rsid w:val="00F55C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55C91"/>
    <w:rPr>
      <w:color w:val="0000FF"/>
      <w:u w:val="single"/>
    </w:rPr>
  </w:style>
  <w:style w:type="paragraph" w:styleId="NormalWeb">
    <w:name w:val="Normal (Web)"/>
    <w:basedOn w:val="Normal"/>
    <w:uiPriority w:val="99"/>
    <w:semiHidden/>
    <w:unhideWhenUsed/>
    <w:rsid w:val="00F55C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55C91"/>
    <w:rPr>
      <w:b/>
      <w:bCs/>
    </w:rPr>
  </w:style>
  <w:style w:type="paragraph" w:styleId="Encabezado">
    <w:name w:val="header"/>
    <w:basedOn w:val="Normal"/>
    <w:link w:val="EncabezadoCar"/>
    <w:uiPriority w:val="99"/>
    <w:semiHidden/>
    <w:unhideWhenUsed/>
    <w:rsid w:val="000F07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F07E1"/>
  </w:style>
  <w:style w:type="paragraph" w:styleId="Piedepgina">
    <w:name w:val="footer"/>
    <w:basedOn w:val="Normal"/>
    <w:link w:val="PiedepginaCar"/>
    <w:uiPriority w:val="99"/>
    <w:unhideWhenUsed/>
    <w:rsid w:val="000F07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07E1"/>
  </w:style>
</w:styles>
</file>

<file path=word/webSettings.xml><?xml version="1.0" encoding="utf-8"?>
<w:webSettings xmlns:r="http://schemas.openxmlformats.org/officeDocument/2006/relationships" xmlns:w="http://schemas.openxmlformats.org/wordprocessingml/2006/main">
  <w:divs>
    <w:div w:id="435176311">
      <w:bodyDiv w:val="1"/>
      <w:marLeft w:val="0"/>
      <w:marRight w:val="0"/>
      <w:marTop w:val="0"/>
      <w:marBottom w:val="0"/>
      <w:divBdr>
        <w:top w:val="none" w:sz="0" w:space="0" w:color="auto"/>
        <w:left w:val="none" w:sz="0" w:space="0" w:color="auto"/>
        <w:bottom w:val="none" w:sz="0" w:space="0" w:color="auto"/>
        <w:right w:val="none" w:sz="0" w:space="0" w:color="auto"/>
      </w:divBdr>
    </w:div>
    <w:div w:id="10755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E1070-8F94-49F9-AF0D-705F478A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2017-05-09T16:49:00Z</dcterms:created>
  <dcterms:modified xsi:type="dcterms:W3CDTF">2017-05-09T16:52:00Z</dcterms:modified>
</cp:coreProperties>
</file>