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394" w:rsidP="65452E55" w:rsidRDefault="248E155E" w14:paraId="3D390396" w14:textId="737352A0">
      <w:pPr>
        <w:pStyle w:val="Ttulo1"/>
        <w:rPr>
          <w:rFonts w:ascii="Bahnschrift" w:hAnsi="Bahnschrift" w:eastAsia="Bahnschrift" w:cs="Bahnschrift"/>
          <w:b/>
          <w:bCs/>
          <w:i/>
          <w:iCs/>
          <w:color w:val="44546A" w:themeColor="text2"/>
          <w:sz w:val="28"/>
          <w:szCs w:val="28"/>
          <w:u w:val="single"/>
        </w:rPr>
      </w:pPr>
      <w:r w:rsidRPr="65452E55">
        <w:rPr>
          <w:rFonts w:ascii="Bahnschrift" w:hAnsi="Bahnschrift" w:eastAsia="Bahnschrift" w:cs="Bahnschrift"/>
          <w:b/>
          <w:bCs/>
          <w:color w:val="44546A" w:themeColor="text2"/>
          <w:sz w:val="28"/>
          <w:szCs w:val="28"/>
        </w:rPr>
        <w:t>Reflexiones sobre</w:t>
      </w:r>
      <w:r w:rsidRPr="65452E55">
        <w:rPr>
          <w:rFonts w:ascii="Bahnschrift" w:hAnsi="Bahnschrift" w:eastAsia="Bahnschrift" w:cs="Bahnschrift"/>
          <w:b/>
          <w:bCs/>
          <w:color w:val="44546A" w:themeColor="text2"/>
          <w:sz w:val="28"/>
          <w:szCs w:val="28"/>
          <w:u w:val="single"/>
        </w:rPr>
        <w:t xml:space="preserve"> </w:t>
      </w:r>
      <w:r w:rsidRPr="65452E55">
        <w:rPr>
          <w:rFonts w:ascii="Bahnschrift" w:hAnsi="Bahnschrift" w:eastAsia="Bahnschrift" w:cs="Bahnschrift"/>
          <w:b/>
          <w:bCs/>
          <w:i/>
          <w:iCs/>
          <w:color w:val="44546A" w:themeColor="text2"/>
          <w:sz w:val="28"/>
          <w:szCs w:val="28"/>
          <w:u w:val="single"/>
        </w:rPr>
        <w:t>APRENDIZAJE ACTIVO E INNOVACIÓN TIC EN EL AULA DE LENGUAS EXTRANJERAS/AICLE</w:t>
      </w:r>
    </w:p>
    <w:p w:rsidR="00425394" w:rsidP="65452E55" w:rsidRDefault="00425394" w14:paraId="5C1A07E2" w14:textId="02F94D4D">
      <w:pPr>
        <w:rPr>
          <w:b/>
          <w:bCs/>
          <w:i/>
          <w:iCs/>
          <w:color w:val="44546A" w:themeColor="text2"/>
          <w:u w:val="single"/>
        </w:rPr>
      </w:pPr>
    </w:p>
    <w:p w:rsidR="3FF58EDD" w:rsidP="65452E55" w:rsidRDefault="3FF58EDD" w14:paraId="20A57611" w14:textId="749AA659">
      <w:pPr>
        <w:pStyle w:val="Ttulo1"/>
      </w:pPr>
      <w:r w:rsidRPr="65452E55">
        <w:rPr>
          <w:rFonts w:ascii="Open Sans" w:hAnsi="Open Sans" w:eastAsia="Open Sans" w:cs="Open Sans"/>
          <w:color w:val="FFFFFF" w:themeColor="background1"/>
          <w:sz w:val="22"/>
          <w:szCs w:val="22"/>
        </w:rPr>
        <w:t>APRENDIZAJE ACTIVO E INNOVACIÓN TIC EN EL AULA DE LENGUAS EXTRANJERAS/AICLE</w:t>
      </w:r>
    </w:p>
    <w:p w:rsidR="3FF58EDD" w:rsidP="65452E55" w:rsidRDefault="3FF58EDD" w14:paraId="2B8602A5" w14:textId="234072A7"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Soy profesor de 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>secundaria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. Utilizamos un libro extenso y cerrado que requiere de mucho trabajo por parte del profesor para que los alumnos entiendan y puedan aprovechar ese material.</w:t>
      </w:r>
    </w:p>
    <w:p w:rsidR="3FF58EDD" w:rsidP="65452E55" w:rsidRDefault="00B5734D" w14:paraId="4F59AA4A" w14:textId="1D4D92B0">
      <w:r>
        <w:rPr>
          <w:rFonts w:ascii="Open Sans" w:hAnsi="Open Sans" w:eastAsia="Open Sans" w:cs="Open Sans"/>
          <w:color w:val="000000" w:themeColor="text1"/>
          <w:sz w:val="21"/>
          <w:szCs w:val="21"/>
        </w:rPr>
        <w:t>Uno de mis objetivos es</w:t>
      </w:r>
      <w:r w:rsidRPr="4EB7B41C" w:rsidR="3FF58EDD">
        <w:rPr>
          <w:rFonts w:ascii="Open Sans" w:hAnsi="Open Sans" w:eastAsia="Open Sans" w:cs="Open Sans"/>
          <w:color w:val="000000" w:themeColor="text1"/>
          <w:sz w:val="21"/>
          <w:szCs w:val="21"/>
        </w:rPr>
        <w:t xml:space="preserve"> trabajar</w:t>
      </w:r>
      <w:r w:rsidRPr="4EB7B41C" w:rsidR="3FF58EDD">
        <w:rPr>
          <w:rFonts w:ascii="Open Sans" w:hAnsi="Open Sans" w:eastAsia="Open Sans" w:cs="Open Sans"/>
          <w:b/>
          <w:bCs/>
          <w:color w:val="000000" w:themeColor="text1"/>
          <w:sz w:val="21"/>
          <w:szCs w:val="21"/>
        </w:rPr>
        <w:t xml:space="preserve"> material cultural, tradiciones y días importantes</w:t>
      </w:r>
      <w:r w:rsidRPr="4EB7B41C" w:rsidR="3FF58EDD">
        <w:rPr>
          <w:rFonts w:ascii="Open Sans" w:hAnsi="Open Sans" w:eastAsia="Open Sans" w:cs="Open Sans"/>
          <w:color w:val="000000" w:themeColor="text1"/>
          <w:sz w:val="21"/>
          <w:szCs w:val="21"/>
        </w:rPr>
        <w:t xml:space="preserve"> a través del entrenamiento de las habilidades. Cuesta mucho sacar </w:t>
      </w:r>
      <w:r>
        <w:rPr>
          <w:rFonts w:ascii="Open Sans" w:hAnsi="Open Sans" w:eastAsia="Open Sans" w:cs="Open Sans"/>
          <w:color w:val="000000" w:themeColor="text1"/>
          <w:sz w:val="21"/>
          <w:szCs w:val="21"/>
        </w:rPr>
        <w:t>lo mejor de los alumnos porque a veces no muestran atención o valoran los materiales aun siendo ellos quienes los piden</w:t>
      </w:r>
      <w:r w:rsidRPr="4EB7B41C" w:rsidR="3FF58EDD">
        <w:rPr>
          <w:rFonts w:ascii="Open Sans" w:hAnsi="Open Sans" w:eastAsia="Open Sans" w:cs="Open Sans"/>
          <w:color w:val="000000" w:themeColor="text1"/>
          <w:sz w:val="21"/>
          <w:szCs w:val="21"/>
        </w:rPr>
        <w:t>.</w:t>
      </w:r>
      <w:r>
        <w:rPr>
          <w:rFonts w:ascii="Open Sans" w:hAnsi="Open Sans" w:eastAsia="Open Sans" w:cs="Open Sans"/>
          <w:color w:val="000000" w:themeColor="text1"/>
          <w:sz w:val="21"/>
          <w:szCs w:val="21"/>
        </w:rPr>
        <w:t xml:space="preserve"> El trabajo que planteo se basa en</w:t>
      </w:r>
      <w:r w:rsidRPr="4EB7B41C" w:rsidR="3FF58EDD">
        <w:rPr>
          <w:rFonts w:ascii="Open Sans" w:hAnsi="Open Sans" w:eastAsia="Open Sans" w:cs="Open Sans"/>
          <w:color w:val="000000" w:themeColor="text1"/>
          <w:sz w:val="21"/>
          <w:szCs w:val="21"/>
        </w:rPr>
        <w:t xml:space="preserve"> lectura de textos, escucha y visionado de vídeos, presentaciones</w:t>
      </w:r>
      <w:r>
        <w:rPr>
          <w:rFonts w:ascii="Open Sans" w:hAnsi="Open Sans" w:eastAsia="Open Sans" w:cs="Open Sans"/>
          <w:color w:val="000000" w:themeColor="text1"/>
          <w:sz w:val="21"/>
          <w:szCs w:val="21"/>
        </w:rPr>
        <w:t xml:space="preserve"> orales</w:t>
      </w:r>
      <w:r w:rsidRPr="4EB7B41C" w:rsidR="3FF58EDD">
        <w:rPr>
          <w:rFonts w:ascii="Open Sans" w:hAnsi="Open Sans" w:eastAsia="Open Sans" w:cs="Open Sans"/>
          <w:color w:val="000000" w:themeColor="text1"/>
          <w:sz w:val="21"/>
          <w:szCs w:val="21"/>
        </w:rPr>
        <w:t xml:space="preserve">, role plays y redacciones. </w:t>
      </w:r>
    </w:p>
    <w:p w:rsidR="3FF58EDD" w:rsidP="65452E55" w:rsidRDefault="00B5734D" w14:paraId="064B1899" w14:textId="3195ABE8">
      <w:r w:rsidRPr="57D6D30A" w:rsidR="00B5734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Uno de mis recursos favoritos es</w:t>
      </w:r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un </w:t>
      </w:r>
      <w:proofErr w:type="spellStart"/>
      <w:r w:rsidRPr="57D6D30A" w:rsidR="3FF58EDD">
        <w:rPr>
          <w:rFonts w:ascii="Open Sans" w:hAnsi="Open Sans" w:eastAsia="Open Sans" w:cs="Open Sans"/>
          <w:b w:val="1"/>
          <w:bCs w:val="1"/>
          <w:color w:val="262626" w:themeColor="text1" w:themeTint="D9" w:themeShade="FF"/>
          <w:sz w:val="21"/>
          <w:szCs w:val="21"/>
        </w:rPr>
        <w:t>scape</w:t>
      </w:r>
      <w:proofErr w:type="spellEnd"/>
      <w:r w:rsidRPr="57D6D30A" w:rsidR="3FF58EDD">
        <w:rPr>
          <w:rFonts w:ascii="Open Sans" w:hAnsi="Open Sans" w:eastAsia="Open Sans" w:cs="Open Sans"/>
          <w:b w:val="1"/>
          <w:bCs w:val="1"/>
          <w:color w:val="262626" w:themeColor="text1" w:themeTint="D9" w:themeShade="FF"/>
          <w:sz w:val="21"/>
          <w:szCs w:val="21"/>
        </w:rPr>
        <w:t xml:space="preserve"> </w:t>
      </w:r>
      <w:proofErr w:type="spellStart"/>
      <w:r w:rsidRPr="57D6D30A" w:rsidR="3FF58EDD">
        <w:rPr>
          <w:rFonts w:ascii="Open Sans" w:hAnsi="Open Sans" w:eastAsia="Open Sans" w:cs="Open Sans"/>
          <w:b w:val="1"/>
          <w:bCs w:val="1"/>
          <w:color w:val="262626" w:themeColor="text1" w:themeTint="D9" w:themeShade="FF"/>
          <w:sz w:val="21"/>
          <w:szCs w:val="21"/>
        </w:rPr>
        <w:t>room</w:t>
      </w:r>
      <w:proofErr w:type="spellEnd"/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para trabajar el </w:t>
      </w:r>
      <w:r w:rsidRPr="57D6D30A" w:rsidR="2274301B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“</w:t>
      </w:r>
      <w:r w:rsidRPr="57D6D30A" w:rsidR="54399B6B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Gun</w:t>
      </w:r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</w:t>
      </w:r>
      <w:proofErr w:type="spellStart"/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powder</w:t>
      </w:r>
      <w:proofErr w:type="spellEnd"/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</w:t>
      </w:r>
      <w:proofErr w:type="spellStart"/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plot</w:t>
      </w:r>
      <w:proofErr w:type="spellEnd"/>
      <w:r w:rsidRPr="57D6D30A" w:rsidR="2B2D8965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”</w:t>
      </w:r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(una maravilla a la que prestaron poca atención), y trabajos sobre </w:t>
      </w:r>
      <w:r w:rsidRPr="57D6D30A" w:rsidR="41988122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Halloween</w:t>
      </w:r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, </w:t>
      </w:r>
      <w:proofErr w:type="spellStart"/>
      <w:r w:rsidRPr="57D6D30A" w:rsidR="757DA80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T</w:t>
      </w:r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hanksgiving</w:t>
      </w:r>
      <w:proofErr w:type="spellEnd"/>
      <w:r w:rsidRPr="57D6D30A" w:rsidR="00B5734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,</w:t>
      </w:r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Christmas</w:t>
      </w:r>
      <w:r w:rsidRPr="57D6D30A" w:rsidR="00B5734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, San Valentín, el día de la niña y la mujer en la ciencia o el día de la mujer.</w:t>
      </w:r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Presento fechas</w:t>
      </w:r>
      <w:r w:rsidRPr="57D6D30A" w:rsidR="00B5734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importantes</w:t>
      </w:r>
      <w:r w:rsidRPr="57D6D30A" w:rsidR="3FF58EDD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de cada mes y les hago reflexionar, buscar información... </w:t>
      </w:r>
    </w:p>
    <w:p w:rsidR="3FF58EDD" w:rsidP="65452E55" w:rsidRDefault="3FF58EDD" w14:paraId="2D7D8687" w14:textId="431B8A39"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Como material digital uso </w:t>
      </w:r>
      <w:r w:rsidRPr="65452E55" w:rsidR="4126E4A6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>P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 xml:space="preserve">ower </w:t>
      </w:r>
      <w:r w:rsidRPr="65452E55" w:rsidR="380A7A2B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>P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>oint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(intent</w:t>
      </w:r>
      <w:r w:rsidR="00B5734D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o usar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</w:t>
      </w:r>
      <w:r w:rsidRPr="65452E55" w:rsidR="791680E2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G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enially pero me </w:t>
      </w:r>
      <w:r w:rsidR="00B5734D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lleva mucho tiempo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) antes usaba </w:t>
      </w:r>
      <w:r w:rsidRPr="65452E55" w:rsidR="1D009483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P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rezzi pero creo que ya no se lleva. Uso mucho </w:t>
      </w:r>
      <w:r w:rsidRPr="65452E55" w:rsidR="5DDEDA2C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>E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 xml:space="preserve">ducaplay 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(si no la conocéis la recomiendo) tiene de todo, muy intuitivo... una maravilla. Genero mucho material a través de 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 xml:space="preserve">liveworksheets 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(</w:t>
      </w:r>
      <w:r w:rsidRPr="65452E55" w:rsidR="762AC826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sobre todo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fichas de repaso y refuerzo). Suelo usar muchos 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>book reports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(el del sandwich es mi favorito)</w:t>
      </w:r>
    </w:p>
    <w:p w:rsidR="3FF58EDD" w:rsidP="65452E55" w:rsidRDefault="3FF58EDD" w14:paraId="2036864E" w14:textId="53003C68"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He compartido el proyecto que llevo a cabo con 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 xml:space="preserve">canva 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para el día de la mujer y la niña en la ciencia y el día de la mujer. Para mi sorpresa los resultados son preciosos. A ver qué tal se da este año. Me encanta hacer una radio digital a través de podcasts que grabamos con </w:t>
      </w:r>
      <w:r w:rsidRPr="65452E55" w:rsidR="3DF25681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>Audacity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 xml:space="preserve"> 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sobre diversos temas (desde cultura, noticias hasta temas de gramática que los alumnos explican y comparten con alumnos de cursos inferiores, esto último da un resultado muy interesante). Este año los readers los hacemos a través de 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>Fiction express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, si no lo conocéis creo que es una maravilla y da muchas posibilidades. </w:t>
      </w:r>
    </w:p>
    <w:p w:rsidR="3FF58EDD" w:rsidP="65452E55" w:rsidRDefault="3FF58EDD" w14:paraId="65CC5785" w14:textId="736E6AEB"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Tenemos un proyecto de 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 xml:space="preserve">Penpal 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a través de intercambio de emails con un instituto de Houston en el que yo trabajé. Lo tenemos un poco parado por la pandemia pero es muy interesante. </w:t>
      </w:r>
    </w:p>
    <w:p w:rsidR="3FF58EDD" w:rsidP="65452E55" w:rsidRDefault="3FF58EDD" w14:paraId="12E9E08E" w14:textId="6449F38F"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Para la evaluación uso </w:t>
      </w:r>
      <w:r w:rsidRPr="65452E55" w:rsidR="037B208B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>A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>dditio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. Desde ahí pongo caras para los deberes, rúbricas para speaking y writing, medias para reading y listening, así como para grammar y vocabulary. Para cuestionarios uso </w:t>
      </w:r>
      <w:r w:rsidRPr="65452E55">
        <w:rPr>
          <w:rFonts w:ascii="Open Sans" w:hAnsi="Open Sans" w:eastAsia="Open Sans" w:cs="Open Sans"/>
          <w:b/>
          <w:bCs/>
          <w:color w:val="262626" w:themeColor="text1" w:themeTint="D9"/>
          <w:sz w:val="21"/>
          <w:szCs w:val="21"/>
        </w:rPr>
        <w:t>plickers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, les gusta y es muy </w:t>
      </w:r>
      <w:r w:rsidRPr="65452E55" w:rsidR="0D0E6974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útil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. </w:t>
      </w:r>
    </w:p>
    <w:p w:rsidR="3FF58EDD" w:rsidP="65452E55" w:rsidRDefault="3FF58EDD" w14:paraId="6ECD82AA" w14:textId="4308187D"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Con respecto al trabajo por proyectos, me parece muy interesante. Trabajé en un instituto que lo usaban como metodología principal. Requiere mucho trabajo y coordinación por parte del profesorado, cosa que, por ejemplo, en mi centro, eso es muy complicado. Yo me sumaba a los proyectos o bien </w:t>
      </w:r>
      <w:r w:rsidRPr="65452E55" w:rsidR="03B4B5B1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sociolingüístico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o </w:t>
      </w:r>
      <w:r w:rsidRPr="65452E55" w:rsidR="452755E2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científico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</w:t>
      </w:r>
      <w:r w:rsidRPr="65452E55" w:rsidR="24B2DC83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tecnológico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según necesidades. proponía textos, vídeos, redacciones y presentaciones orales relacionadas con el tema. Me parecía muy </w:t>
      </w:r>
      <w:r w:rsidRPr="65452E55" w:rsidR="4FB14F9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interesante,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pero a veces difícil de llevar a cabo y más teniendo que seguir un libro y cumplir con el currículum completo. No descarto volver a algo así en un futuro. </w:t>
      </w:r>
    </w:p>
    <w:p w:rsidR="3FF58EDD" w:rsidP="65452E55" w:rsidRDefault="3FF58EDD" w14:paraId="2EED5CD4" w14:textId="16C341CE"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lastRenderedPageBreak/>
        <w:t xml:space="preserve">Como ya dije, nuestra situación se encuentra muy acotada por el tiempo, el currículum y el bajo nivel de los alumnos. La dotación </w:t>
      </w:r>
      <w:r w:rsidRPr="65452E55" w:rsidR="0FC49F11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digital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</w:t>
      </w:r>
      <w:r w:rsidRPr="65452E55" w:rsidR="74BA0F7A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tampoco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es muy buena ni funciona todo el tiempo. No hay tablets que para </w:t>
      </w:r>
      <w:r w:rsidRPr="65452E55" w:rsidR="1151069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mí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</w:t>
      </w:r>
      <w:r w:rsidRPr="65452E55" w:rsidR="798FEF31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>sería</w:t>
      </w:r>
      <w:r w:rsidRPr="65452E55">
        <w:rPr>
          <w:rFonts w:ascii="Open Sans" w:hAnsi="Open Sans" w:eastAsia="Open Sans" w:cs="Open Sans"/>
          <w:color w:val="262626" w:themeColor="text1" w:themeTint="D9"/>
          <w:sz w:val="21"/>
          <w:szCs w:val="21"/>
        </w:rPr>
        <w:t xml:space="preserve"> genial. La sala de ordenadores por COVID y por la situación en la que se encuentran los equipos hace que sea imposible de usar.</w:t>
      </w:r>
    </w:p>
    <w:p w:rsidR="30722C78" w:rsidP="65452E55" w:rsidRDefault="30722C78" w14:paraId="17AB87D1" w14:textId="2E6DBDA6">
      <w:pPr>
        <w:rPr>
          <w:rFonts w:ascii="Open Sans" w:hAnsi="Open Sans" w:eastAsia="Open Sans" w:cs="Open Sans"/>
          <w:color w:val="262626" w:themeColor="text1" w:themeTint="D9"/>
          <w:sz w:val="21"/>
          <w:szCs w:val="21"/>
        </w:rPr>
      </w:pPr>
      <w:r w:rsidRPr="57D6D30A" w:rsidR="30722C78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Mi experiencia con </w:t>
      </w:r>
      <w:r w:rsidRPr="57D6D30A" w:rsidR="30722C78">
        <w:rPr>
          <w:rFonts w:ascii="Open Sans" w:hAnsi="Open Sans" w:eastAsia="Open Sans" w:cs="Open Sans"/>
          <w:b w:val="1"/>
          <w:bCs w:val="1"/>
          <w:color w:val="262626" w:themeColor="text1" w:themeTint="D9" w:themeShade="FF"/>
          <w:sz w:val="21"/>
          <w:szCs w:val="21"/>
        </w:rPr>
        <w:t>rubricas</w:t>
      </w:r>
      <w:r w:rsidRPr="57D6D30A" w:rsidR="30722C78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. Yo uso rúbricas para corregir redacciones y exposiciones orales. Antes las hacía en </w:t>
      </w:r>
      <w:r w:rsidRPr="57D6D30A" w:rsidR="58CEDC87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papel,</w:t>
      </w:r>
      <w:r w:rsidRPr="57D6D30A" w:rsidR="30722C78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pero ahora las hago con Additio. Requiere un tiempo para prepararlas y </w:t>
      </w:r>
      <w:r w:rsidRPr="57D6D30A" w:rsidR="4B7217EB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ajustarlas,</w:t>
      </w:r>
      <w:r w:rsidRPr="57D6D30A" w:rsidR="30722C78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pero una vez las tienes hechas según corriges pulsas en la opción que más convenga y el programa te va dando los valores automáticos. Es muy sencillo y te quita mucho tiempo. Yo ya los hago personalizados. Tengo uno solo para los </w:t>
      </w:r>
      <w:proofErr w:type="spellStart"/>
      <w:r w:rsidRPr="57D6D30A" w:rsidR="30722C78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>writing</w:t>
      </w:r>
      <w:proofErr w:type="spellEnd"/>
      <w:r w:rsidRPr="57D6D30A" w:rsidR="30722C78">
        <w:rPr>
          <w:rFonts w:ascii="Open Sans" w:hAnsi="Open Sans" w:eastAsia="Open Sans" w:cs="Open Sans"/>
          <w:color w:val="262626" w:themeColor="text1" w:themeTint="D9" w:themeShade="FF"/>
          <w:sz w:val="21"/>
          <w:szCs w:val="21"/>
        </w:rPr>
        <w:t xml:space="preserve"> de 2º de bachillerato como se corrigen en selectividad. Desde luego ya solo con esto conviene pagar los 8 euros como dijo maría el otro día.</w:t>
      </w:r>
    </w:p>
    <w:p w:rsidR="65452E55" w:rsidP="65452E55" w:rsidRDefault="65452E55" w14:paraId="71229483" w14:textId="6585C7CA">
      <w:pPr>
        <w:rPr>
          <w:color w:val="44546A" w:themeColor="text2"/>
        </w:rPr>
      </w:pPr>
    </w:p>
    <w:sectPr w:rsidR="65452E55">
      <w:headerReference w:type="default" r:id="rId6"/>
      <w:footerReference w:type="default" r:id="rId7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6FE6" w:rsidRDefault="00E96FE6" w14:paraId="51100905" w14:textId="77777777">
      <w:pPr>
        <w:spacing w:after="0" w:line="240" w:lineRule="auto"/>
      </w:pPr>
      <w:r>
        <w:separator/>
      </w:r>
    </w:p>
  </w:endnote>
  <w:endnote w:type="continuationSeparator" w:id="0">
    <w:p w:rsidR="00E96FE6" w:rsidRDefault="00E96FE6" w14:paraId="25C6B3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452E55" w:rsidTr="65452E55" w14:paraId="4BB267C0" w14:textId="77777777">
      <w:tc>
        <w:tcPr>
          <w:tcW w:w="3005" w:type="dxa"/>
        </w:tcPr>
        <w:p w:rsidR="65452E55" w:rsidP="65452E55" w:rsidRDefault="65452E55" w14:paraId="4D6B45AB" w14:textId="53E62EAA">
          <w:pPr>
            <w:pStyle w:val="Encabezado"/>
            <w:ind w:left="-115"/>
          </w:pPr>
        </w:p>
      </w:tc>
      <w:tc>
        <w:tcPr>
          <w:tcW w:w="3005" w:type="dxa"/>
        </w:tcPr>
        <w:p w:rsidR="65452E55" w:rsidP="65452E55" w:rsidRDefault="65452E55" w14:paraId="01C0FB41" w14:textId="4F417079">
          <w:pPr>
            <w:pStyle w:val="Encabezado"/>
            <w:jc w:val="center"/>
          </w:pPr>
        </w:p>
      </w:tc>
      <w:tc>
        <w:tcPr>
          <w:tcW w:w="3005" w:type="dxa"/>
        </w:tcPr>
        <w:p w:rsidR="65452E55" w:rsidP="65452E55" w:rsidRDefault="65452E55" w14:paraId="0642D925" w14:textId="1B4A4B8D">
          <w:pPr>
            <w:pStyle w:val="Encabezado"/>
            <w:ind w:right="-115"/>
            <w:jc w:val="right"/>
          </w:pPr>
        </w:p>
      </w:tc>
    </w:tr>
  </w:tbl>
  <w:p w:rsidR="65452E55" w:rsidP="65452E55" w:rsidRDefault="65452E55" w14:paraId="684D0846" w14:textId="2002BF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6FE6" w:rsidRDefault="00E96FE6" w14:paraId="2B7D94C6" w14:textId="77777777">
      <w:pPr>
        <w:spacing w:after="0" w:line="240" w:lineRule="auto"/>
      </w:pPr>
      <w:r>
        <w:separator/>
      </w:r>
    </w:p>
  </w:footnote>
  <w:footnote w:type="continuationSeparator" w:id="0">
    <w:p w:rsidR="00E96FE6" w:rsidRDefault="00E96FE6" w14:paraId="0D0A8C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452E55" w:rsidTr="65452E55" w14:paraId="7F32444F" w14:textId="77777777">
      <w:tc>
        <w:tcPr>
          <w:tcW w:w="3005" w:type="dxa"/>
        </w:tcPr>
        <w:p w:rsidR="65452E55" w:rsidP="65452E55" w:rsidRDefault="65452E55" w14:paraId="40B0190F" w14:textId="64901617">
          <w:pPr>
            <w:pStyle w:val="Encabezado"/>
            <w:ind w:left="-115"/>
          </w:pPr>
          <w:r>
            <w:t>Rubén Ajo García</w:t>
          </w:r>
        </w:p>
      </w:tc>
      <w:tc>
        <w:tcPr>
          <w:tcW w:w="3005" w:type="dxa"/>
        </w:tcPr>
        <w:p w:rsidR="65452E55" w:rsidP="65452E55" w:rsidRDefault="65452E55" w14:paraId="76D43E0E" w14:textId="23588D8E">
          <w:pPr>
            <w:pStyle w:val="Encabezado"/>
            <w:jc w:val="center"/>
          </w:pPr>
        </w:p>
      </w:tc>
      <w:tc>
        <w:tcPr>
          <w:tcW w:w="3005" w:type="dxa"/>
        </w:tcPr>
        <w:p w:rsidR="65452E55" w:rsidP="65452E55" w:rsidRDefault="65452E55" w14:paraId="50352BFD" w14:textId="005A573A">
          <w:pPr>
            <w:pStyle w:val="Encabezad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EB87A1F" wp14:editId="354A9F47">
                <wp:extent cx="838200" cy="295275"/>
                <wp:effectExtent l="0" t="0" r="0" b="0"/>
                <wp:docPr id="1725815203" name="Imagen 1725815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5452E55" w:rsidP="65452E55" w:rsidRDefault="65452E55" w14:paraId="3B45CFDE" w14:textId="785D5E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1DC74F"/>
    <w:rsid w:val="00425394"/>
    <w:rsid w:val="00B5734D"/>
    <w:rsid w:val="00E96FE6"/>
    <w:rsid w:val="037B208B"/>
    <w:rsid w:val="03B4B5B1"/>
    <w:rsid w:val="0410520D"/>
    <w:rsid w:val="089E6C56"/>
    <w:rsid w:val="0D0E6974"/>
    <w:rsid w:val="0E5DB2E6"/>
    <w:rsid w:val="0FC49F11"/>
    <w:rsid w:val="11510695"/>
    <w:rsid w:val="1D009483"/>
    <w:rsid w:val="2274301B"/>
    <w:rsid w:val="248E155E"/>
    <w:rsid w:val="24B2DC83"/>
    <w:rsid w:val="24C7FF92"/>
    <w:rsid w:val="2B2D8965"/>
    <w:rsid w:val="30722C78"/>
    <w:rsid w:val="380A7A2B"/>
    <w:rsid w:val="3DF25681"/>
    <w:rsid w:val="3FF58EDD"/>
    <w:rsid w:val="4126E4A6"/>
    <w:rsid w:val="41988122"/>
    <w:rsid w:val="41CE71B5"/>
    <w:rsid w:val="44561783"/>
    <w:rsid w:val="452755E2"/>
    <w:rsid w:val="479B2DF0"/>
    <w:rsid w:val="47A25E4E"/>
    <w:rsid w:val="4B7217EB"/>
    <w:rsid w:val="4CA4F167"/>
    <w:rsid w:val="4EB7B41C"/>
    <w:rsid w:val="4FB14F95"/>
    <w:rsid w:val="54399B6B"/>
    <w:rsid w:val="543B2033"/>
    <w:rsid w:val="56E2A644"/>
    <w:rsid w:val="57D6D30A"/>
    <w:rsid w:val="58CEDC87"/>
    <w:rsid w:val="5BB61767"/>
    <w:rsid w:val="5C4CE9FE"/>
    <w:rsid w:val="5D5A3F21"/>
    <w:rsid w:val="5DB3AA96"/>
    <w:rsid w:val="5DDEDA2C"/>
    <w:rsid w:val="631DC74F"/>
    <w:rsid w:val="65452E55"/>
    <w:rsid w:val="66379443"/>
    <w:rsid w:val="6BBB005A"/>
    <w:rsid w:val="6D6FF918"/>
    <w:rsid w:val="6EF2A11C"/>
    <w:rsid w:val="6F0BC979"/>
    <w:rsid w:val="74BA0F7A"/>
    <w:rsid w:val="757B0AFD"/>
    <w:rsid w:val="757DA80D"/>
    <w:rsid w:val="762AC826"/>
    <w:rsid w:val="791680E2"/>
    <w:rsid w:val="798FE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C74F"/>
  <w15:chartTrackingRefBased/>
  <w15:docId w15:val="{12A42CDF-4343-46DF-8E38-52B5D465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FUENTES MONTERO</dc:creator>
  <keywords/>
  <dc:description/>
  <lastModifiedBy>MARIA FUENTES MONTERO</lastModifiedBy>
  <revision>3</revision>
  <dcterms:created xsi:type="dcterms:W3CDTF">2022-02-10T11:30:00.0000000Z</dcterms:created>
  <dcterms:modified xsi:type="dcterms:W3CDTF">2022-02-23T11:23:02.9517121Z</dcterms:modified>
</coreProperties>
</file>