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FE" w:rsidRPr="00FF200E" w:rsidRDefault="001E7EFE">
      <w:pPr>
        <w:pStyle w:val="BodyTextIndent2"/>
        <w:ind w:firstLine="0"/>
        <w:jc w:val="center"/>
        <w:rPr>
          <w:rFonts w:ascii="Arial" w:hAnsi="Arial"/>
          <w:b/>
          <w:sz w:val="22"/>
        </w:rPr>
      </w:pPr>
      <w:r w:rsidRPr="00FF200E">
        <w:rPr>
          <w:rFonts w:ascii="Arial" w:hAnsi="Arial"/>
          <w:b/>
          <w:sz w:val="22"/>
        </w:rPr>
        <w:t>ANEXO III</w:t>
      </w:r>
    </w:p>
    <w:p w:rsidR="001E7EFE" w:rsidRPr="00FF200E" w:rsidRDefault="001E7EFE">
      <w:pPr>
        <w:pStyle w:val="BodyTextIndent2"/>
        <w:ind w:firstLine="0"/>
        <w:jc w:val="center"/>
        <w:rPr>
          <w:rFonts w:ascii="Arial" w:hAnsi="Arial"/>
          <w:b/>
          <w:sz w:val="18"/>
        </w:rPr>
      </w:pPr>
    </w:p>
    <w:p w:rsidR="001E7EFE" w:rsidRPr="00FF200E" w:rsidRDefault="001E7EFE">
      <w:pPr>
        <w:widowControl w:val="0"/>
        <w:jc w:val="center"/>
        <w:rPr>
          <w:rFonts w:ascii="Arial" w:hAnsi="Arial" w:cs="Arial"/>
          <w:b/>
        </w:rPr>
      </w:pPr>
      <w:r w:rsidRPr="00FF200E">
        <w:rPr>
          <w:rFonts w:ascii="Arial" w:hAnsi="Arial" w:cs="Arial"/>
          <w:b/>
        </w:rPr>
        <w:t xml:space="preserve">BAREMO DE MÉRITOS PARA </w:t>
      </w:r>
      <w:smartTag w:uri="urn:schemas-microsoft-com:office:smarttags" w:element="PersonName">
        <w:smartTagPr>
          <w:attr w:name="ProductID" w:val="LA SELECCIￓN DE INSPECTOR"/>
        </w:smartTagPr>
        <w:smartTag w:uri="urn:schemas-microsoft-com:office:smarttags" w:element="PersonName">
          <w:smartTagPr>
            <w:attr w:name="ProductID" w:val="LA SELECCIÓN DE"/>
          </w:smartTagPr>
          <w:r w:rsidRPr="00FF200E">
            <w:rPr>
              <w:rFonts w:ascii="Arial" w:hAnsi="Arial" w:cs="Arial"/>
              <w:b/>
            </w:rPr>
            <w:t>LA SELECCIÓN DE</w:t>
          </w:r>
        </w:smartTag>
        <w:r w:rsidRPr="00FF200E">
          <w:rPr>
            <w:rFonts w:ascii="Arial" w:hAnsi="Arial" w:cs="Arial"/>
            <w:b/>
          </w:rPr>
          <w:t xml:space="preserve"> INSPECTOR</w:t>
        </w:r>
      </w:smartTag>
      <w:r w:rsidRPr="00FF200E">
        <w:rPr>
          <w:rFonts w:ascii="Arial" w:hAnsi="Arial" w:cs="Arial"/>
          <w:b/>
        </w:rPr>
        <w:t xml:space="preserve"> DE EDUCACIÓN ACCIDENTAL</w:t>
      </w:r>
    </w:p>
    <w:p w:rsidR="001E7EFE" w:rsidRPr="00FF200E" w:rsidRDefault="001E7EFE">
      <w:pPr>
        <w:pStyle w:val="BodyTextIndent2"/>
        <w:ind w:firstLine="0"/>
        <w:jc w:val="center"/>
        <w:rPr>
          <w:rFonts w:ascii="Verdana" w:hAnsi="Verdana"/>
          <w:b/>
          <w:caps/>
          <w:sz w:val="18"/>
        </w:rPr>
      </w:pPr>
    </w:p>
    <w:p w:rsidR="001E7EFE" w:rsidRPr="00FF200E" w:rsidRDefault="001E7EFE">
      <w:pPr>
        <w:pStyle w:val="BodyTextIndent2"/>
        <w:ind w:firstLine="0"/>
        <w:jc w:val="center"/>
        <w:rPr>
          <w:rFonts w:ascii="Verdana" w:hAnsi="Verdana"/>
          <w:b/>
          <w:caps/>
          <w:sz w:val="18"/>
        </w:rPr>
      </w:pPr>
    </w:p>
    <w:p w:rsidR="001E7EFE" w:rsidRPr="00FF200E" w:rsidRDefault="001E7EFE">
      <w:pPr>
        <w:pStyle w:val="BodyTextIndent2"/>
        <w:ind w:firstLine="0"/>
        <w:jc w:val="center"/>
        <w:rPr>
          <w:rFonts w:ascii="Verdana" w:hAnsi="Verdana"/>
          <w:b/>
          <w:caps/>
          <w:sz w:val="18"/>
        </w:rPr>
      </w:pPr>
    </w:p>
    <w:p w:rsidR="001E7EFE" w:rsidRPr="00FF200E" w:rsidRDefault="001E7EFE">
      <w:pPr>
        <w:pStyle w:val="BodyTextIndent2"/>
        <w:ind w:firstLine="0"/>
        <w:rPr>
          <w:rFonts w:ascii="Verdana" w:hAnsi="Verdana"/>
          <w:sz w:val="18"/>
        </w:rPr>
      </w:pPr>
    </w:p>
    <w:tbl>
      <w:tblPr>
        <w:tblW w:w="9092"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14"/>
        <w:gridCol w:w="994"/>
        <w:gridCol w:w="2584"/>
      </w:tblGrid>
      <w:tr w:rsidR="001E7EFE" w:rsidRPr="00FF200E" w:rsidTr="008B7C64">
        <w:trPr>
          <w:trHeight w:val="351"/>
          <w:jc w:val="center"/>
        </w:trPr>
        <w:tc>
          <w:tcPr>
            <w:tcW w:w="5514" w:type="dxa"/>
            <w:tcBorders>
              <w:left w:val="double" w:sz="4" w:space="0" w:color="auto"/>
              <w:bottom w:val="nil"/>
              <w:right w:val="double" w:sz="4" w:space="0" w:color="auto"/>
            </w:tcBorders>
            <w:shd w:val="clear" w:color="auto" w:fill="CCCCCC"/>
            <w:vAlign w:val="center"/>
          </w:tcPr>
          <w:p w:rsidR="001E7EFE" w:rsidRPr="00FF200E" w:rsidRDefault="001E7EFE">
            <w:pPr>
              <w:pStyle w:val="BodyTextIndent2"/>
              <w:ind w:firstLine="0"/>
              <w:jc w:val="center"/>
              <w:rPr>
                <w:rFonts w:ascii="Verdana" w:hAnsi="Verdana"/>
                <w:b/>
                <w:sz w:val="18"/>
              </w:rPr>
            </w:pPr>
            <w:r w:rsidRPr="00FF200E">
              <w:rPr>
                <w:rFonts w:ascii="Verdana" w:hAnsi="Verdana"/>
                <w:b/>
                <w:sz w:val="18"/>
              </w:rPr>
              <w:t>MÉRITOS</w:t>
            </w:r>
          </w:p>
        </w:tc>
        <w:tc>
          <w:tcPr>
            <w:tcW w:w="994" w:type="dxa"/>
            <w:tcBorders>
              <w:left w:val="double" w:sz="4" w:space="0" w:color="auto"/>
              <w:bottom w:val="nil"/>
              <w:right w:val="double" w:sz="4" w:space="0" w:color="auto"/>
            </w:tcBorders>
            <w:shd w:val="clear" w:color="auto" w:fill="CCCCCC"/>
            <w:vAlign w:val="center"/>
          </w:tcPr>
          <w:p w:rsidR="001E7EFE" w:rsidRPr="00FF200E" w:rsidRDefault="001E7EFE">
            <w:pPr>
              <w:pStyle w:val="BodyTextIndent2"/>
              <w:ind w:firstLine="0"/>
              <w:jc w:val="center"/>
              <w:rPr>
                <w:rFonts w:ascii="Verdana" w:hAnsi="Verdana"/>
                <w:b/>
                <w:sz w:val="18"/>
              </w:rPr>
            </w:pPr>
            <w:r w:rsidRPr="00FF200E">
              <w:rPr>
                <w:rFonts w:ascii="Verdana" w:hAnsi="Verdana"/>
                <w:b/>
                <w:sz w:val="18"/>
              </w:rPr>
              <w:t>PUNTOS</w:t>
            </w:r>
          </w:p>
        </w:tc>
        <w:tc>
          <w:tcPr>
            <w:tcW w:w="2584" w:type="dxa"/>
            <w:tcBorders>
              <w:left w:val="double" w:sz="4" w:space="0" w:color="auto"/>
              <w:bottom w:val="nil"/>
              <w:right w:val="double" w:sz="4" w:space="0" w:color="auto"/>
            </w:tcBorders>
            <w:shd w:val="clear" w:color="auto" w:fill="CCCCCC"/>
            <w:vAlign w:val="center"/>
          </w:tcPr>
          <w:p w:rsidR="001E7EFE" w:rsidRPr="00FF200E" w:rsidRDefault="001E7EFE">
            <w:pPr>
              <w:pStyle w:val="BodyTextIndent2"/>
              <w:ind w:firstLine="0"/>
              <w:jc w:val="center"/>
              <w:rPr>
                <w:rFonts w:ascii="Verdana" w:hAnsi="Verdana"/>
                <w:b/>
                <w:sz w:val="18"/>
              </w:rPr>
            </w:pPr>
            <w:r w:rsidRPr="00FF200E">
              <w:rPr>
                <w:rFonts w:ascii="Verdana" w:hAnsi="Verdana"/>
                <w:b/>
                <w:sz w:val="18"/>
              </w:rPr>
              <w:t>DOCUMENTOS JUSTIFICATIVOS</w:t>
            </w:r>
          </w:p>
        </w:tc>
      </w:tr>
      <w:tr w:rsidR="001E7EFE" w:rsidRPr="00FF200E" w:rsidTr="008B7C64">
        <w:trPr>
          <w:cantSplit/>
          <w:trHeight w:val="1798"/>
          <w:jc w:val="center"/>
        </w:trPr>
        <w:tc>
          <w:tcPr>
            <w:tcW w:w="9092" w:type="dxa"/>
            <w:gridSpan w:val="3"/>
            <w:tcBorders>
              <w:top w:val="double" w:sz="4" w:space="0" w:color="auto"/>
              <w:left w:val="double" w:sz="4" w:space="0" w:color="auto"/>
              <w:bottom w:val="double" w:sz="4" w:space="0" w:color="auto"/>
              <w:right w:val="double" w:sz="4" w:space="0" w:color="auto"/>
            </w:tcBorders>
            <w:vAlign w:val="center"/>
          </w:tcPr>
          <w:p w:rsidR="001E7EFE" w:rsidRPr="00FF200E" w:rsidRDefault="001E7EFE">
            <w:pPr>
              <w:pStyle w:val="BodyTextIndent2"/>
              <w:tabs>
                <w:tab w:val="left" w:pos="3544"/>
              </w:tabs>
              <w:spacing w:before="120"/>
              <w:ind w:left="6" w:firstLine="0"/>
              <w:jc w:val="both"/>
              <w:rPr>
                <w:rFonts w:ascii="Arial" w:hAnsi="Arial" w:cs="Arial"/>
                <w:noProof/>
                <w:sz w:val="17"/>
                <w:szCs w:val="17"/>
              </w:rPr>
            </w:pPr>
            <w:r w:rsidRPr="00FF200E">
              <w:rPr>
                <w:rFonts w:ascii="Arial" w:hAnsi="Arial" w:cs="Arial"/>
                <w:sz w:val="17"/>
                <w:szCs w:val="17"/>
              </w:rPr>
              <w:t>Solamente se tomarán en consideración aquellos méritos debidamente justificados a través de la documentación que se determina en el presente anexo, siendo baremados únicamente los perfeccionados hasta la fecha de finalización del plazo de presentación de solicitudes.</w:t>
            </w:r>
            <w:r w:rsidRPr="00FF200E">
              <w:rPr>
                <w:rFonts w:ascii="Arial" w:hAnsi="Arial" w:cs="Arial"/>
                <w:noProof/>
                <w:sz w:val="17"/>
                <w:szCs w:val="17"/>
              </w:rPr>
              <w:t xml:space="preserve"> La fecha de cierre de la hoja de servicios será asimismo el último día del plazo de presentación de solicitudes.</w:t>
            </w:r>
          </w:p>
          <w:p w:rsidR="001E7EFE" w:rsidRPr="00FF200E" w:rsidRDefault="001E7EFE" w:rsidP="000957EA">
            <w:pPr>
              <w:pStyle w:val="BodyTextIndent2"/>
              <w:tabs>
                <w:tab w:val="left" w:pos="3544"/>
              </w:tabs>
              <w:spacing w:before="120"/>
              <w:ind w:left="6" w:firstLine="0"/>
              <w:jc w:val="both"/>
              <w:rPr>
                <w:rFonts w:ascii="Arial" w:hAnsi="Arial" w:cs="Arial"/>
                <w:sz w:val="17"/>
                <w:szCs w:val="17"/>
              </w:rPr>
            </w:pPr>
            <w:r w:rsidRPr="00FF200E">
              <w:rPr>
                <w:rFonts w:ascii="Arial" w:hAnsi="Arial" w:cs="Arial"/>
                <w:sz w:val="17"/>
                <w:szCs w:val="17"/>
              </w:rPr>
              <w:t>Para la justificación de los méritos se admitirán documentos originales o copias debidamente compulsadas.</w:t>
            </w:r>
          </w:p>
          <w:p w:rsidR="001E7EFE" w:rsidRPr="00FF200E" w:rsidRDefault="001E7EFE">
            <w:pPr>
              <w:pStyle w:val="BodyTextIndent2"/>
              <w:tabs>
                <w:tab w:val="left" w:pos="3544"/>
              </w:tabs>
              <w:spacing w:before="120"/>
              <w:ind w:left="6" w:firstLine="0"/>
              <w:jc w:val="both"/>
              <w:rPr>
                <w:rFonts w:ascii="Arial" w:hAnsi="Arial" w:cs="Arial"/>
                <w:sz w:val="17"/>
                <w:szCs w:val="17"/>
              </w:rPr>
            </w:pPr>
            <w:r w:rsidRPr="00FF200E">
              <w:rPr>
                <w:rFonts w:ascii="Arial" w:hAnsi="Arial" w:cs="Arial"/>
                <w:sz w:val="17"/>
                <w:szCs w:val="17"/>
              </w:rPr>
              <w:t xml:space="preserve">Toda documentación acreditativa de los méritos deberá presentarse en castellano. De conformidad con lo dispuesto en el artículo 36.3 de </w:t>
            </w:r>
            <w:smartTag w:uri="urn:schemas-microsoft-com:office:smarttags" w:element="PersonName">
              <w:smartTagPr>
                <w:attr w:name="ProductID" w:val="la Ley"/>
              </w:smartTagPr>
              <w:r w:rsidRPr="00FF200E">
                <w:rPr>
                  <w:rFonts w:ascii="Arial" w:hAnsi="Arial" w:cs="Arial"/>
                  <w:sz w:val="17"/>
                  <w:szCs w:val="17"/>
                </w:rPr>
                <w:t>la Ley</w:t>
              </w:r>
            </w:smartTag>
            <w:r w:rsidRPr="00FF200E">
              <w:rPr>
                <w:rFonts w:ascii="Arial" w:hAnsi="Arial" w:cs="Arial"/>
                <w:sz w:val="17"/>
                <w:szCs w:val="17"/>
              </w:rPr>
              <w:t xml:space="preserve"> 30/1992, de 26 de noviembre, de Régimen Jurídico de las Administraciones Públicas y del Procedimiento Administrativo Común, deberán traducirse al castellano los documentos que, redactados en lengua oficial de una Comunidad Autónoma, deban surtir efectos fuera del territorio de esa Comunidad.</w:t>
            </w:r>
          </w:p>
          <w:p w:rsidR="001E7EFE" w:rsidRPr="00FF200E" w:rsidRDefault="001E7EFE">
            <w:pPr>
              <w:pStyle w:val="BodyTextIndent2"/>
              <w:tabs>
                <w:tab w:val="left" w:pos="3544"/>
              </w:tabs>
              <w:spacing w:before="120"/>
              <w:ind w:left="6" w:firstLine="0"/>
              <w:jc w:val="both"/>
              <w:rPr>
                <w:rFonts w:ascii="Arial" w:hAnsi="Arial" w:cs="Arial"/>
                <w:sz w:val="17"/>
                <w:szCs w:val="17"/>
              </w:rPr>
            </w:pPr>
            <w:r w:rsidRPr="00FF200E">
              <w:rPr>
                <w:rFonts w:ascii="Arial" w:hAnsi="Arial" w:cs="Arial"/>
                <w:noProof/>
                <w:sz w:val="17"/>
                <w:szCs w:val="17"/>
              </w:rPr>
              <w:t>Asimismo, la documentación redactada en lengua extranjera deberá presentarse acompañada de su traducción oficial al castellano.</w:t>
            </w:r>
          </w:p>
        </w:tc>
      </w:tr>
      <w:tr w:rsidR="001E7EFE" w:rsidRPr="00FF200E" w:rsidTr="008B7C64">
        <w:trPr>
          <w:cantSplit/>
          <w:trHeight w:val="405"/>
          <w:jc w:val="center"/>
        </w:trPr>
        <w:tc>
          <w:tcPr>
            <w:tcW w:w="9092" w:type="dxa"/>
            <w:gridSpan w:val="3"/>
            <w:tcBorders>
              <w:top w:val="double" w:sz="4" w:space="0" w:color="auto"/>
              <w:left w:val="double" w:sz="4" w:space="0" w:color="auto"/>
              <w:bottom w:val="double" w:sz="4" w:space="0" w:color="auto"/>
              <w:right w:val="double" w:sz="4" w:space="0" w:color="auto"/>
            </w:tcBorders>
            <w:shd w:val="clear" w:color="auto" w:fill="CCCCCC"/>
            <w:vAlign w:val="center"/>
          </w:tcPr>
          <w:p w:rsidR="001E7EFE" w:rsidRPr="00FF200E" w:rsidRDefault="001E7EFE">
            <w:pPr>
              <w:pStyle w:val="BodyTextIndent2"/>
              <w:ind w:firstLine="0"/>
              <w:rPr>
                <w:rFonts w:ascii="Arial" w:hAnsi="Arial"/>
                <w:sz w:val="17"/>
                <w:szCs w:val="17"/>
              </w:rPr>
            </w:pPr>
            <w:r w:rsidRPr="00FF200E">
              <w:rPr>
                <w:rFonts w:ascii="Verdana" w:hAnsi="Verdana"/>
                <w:b/>
                <w:sz w:val="17"/>
                <w:szCs w:val="17"/>
              </w:rPr>
              <w:t>I.- TRAYECTORIA PROFESIONAL (máximo tres puntos)</w:t>
            </w:r>
          </w:p>
        </w:tc>
      </w:tr>
      <w:tr w:rsidR="001E7EFE" w:rsidRPr="00FF200E" w:rsidTr="008B7C64">
        <w:trPr>
          <w:trHeight w:val="1499"/>
          <w:jc w:val="center"/>
        </w:trPr>
        <w:tc>
          <w:tcPr>
            <w:tcW w:w="5514" w:type="dxa"/>
            <w:tcBorders>
              <w:top w:val="nil"/>
              <w:bottom w:val="nil"/>
            </w:tcBorders>
          </w:tcPr>
          <w:p w:rsidR="001E7EFE" w:rsidRPr="00FF200E" w:rsidRDefault="001E7EFE" w:rsidP="006169A2">
            <w:pPr>
              <w:pStyle w:val="BodyTextIndent2"/>
              <w:spacing w:before="120"/>
              <w:ind w:left="74" w:right="68" w:firstLine="0"/>
              <w:rPr>
                <w:rFonts w:ascii="Arial" w:hAnsi="Arial" w:cs="Arial"/>
                <w:sz w:val="17"/>
                <w:szCs w:val="17"/>
              </w:rPr>
            </w:pPr>
            <w:r w:rsidRPr="00FF200E">
              <w:rPr>
                <w:rFonts w:ascii="Arial" w:hAnsi="Arial" w:cs="Arial"/>
                <w:sz w:val="17"/>
                <w:szCs w:val="17"/>
              </w:rPr>
              <w:t>1.1 Trabajo desarrollado.</w:t>
            </w:r>
          </w:p>
          <w:p w:rsidR="001E7EFE" w:rsidRPr="00FF200E" w:rsidRDefault="001E7EFE" w:rsidP="00CB18D1">
            <w:pPr>
              <w:pStyle w:val="BodyTextIndent2"/>
              <w:spacing w:before="120"/>
              <w:ind w:left="358" w:right="68" w:firstLine="0"/>
              <w:jc w:val="both"/>
              <w:rPr>
                <w:rFonts w:ascii="Arial" w:hAnsi="Arial" w:cs="Arial"/>
                <w:sz w:val="17"/>
                <w:szCs w:val="17"/>
              </w:rPr>
            </w:pPr>
            <w:r w:rsidRPr="00FF200E">
              <w:rPr>
                <w:rFonts w:ascii="Arial" w:hAnsi="Arial" w:cs="Arial"/>
                <w:sz w:val="17"/>
                <w:szCs w:val="17"/>
              </w:rPr>
              <w:t xml:space="preserve">1.1.1. Por cada año de experiencia docente o en servicios de apoyo ligados directamente a la docencia que supere los seis exigidos como requisito, como funcionario de carrera de los Cuerpos que integran la función pública docente. </w:t>
            </w:r>
          </w:p>
          <w:p w:rsidR="001E7EFE" w:rsidRPr="00FF200E" w:rsidRDefault="001E7EFE" w:rsidP="00CB18D1">
            <w:pPr>
              <w:pStyle w:val="BodyTextIndent2"/>
              <w:spacing w:before="120"/>
              <w:ind w:left="358" w:right="68" w:firstLine="0"/>
              <w:jc w:val="both"/>
              <w:rPr>
                <w:rFonts w:ascii="Arial" w:hAnsi="Arial" w:cs="Arial"/>
                <w:b/>
                <w:sz w:val="17"/>
                <w:szCs w:val="17"/>
              </w:rPr>
            </w:pPr>
            <w:r w:rsidRPr="00FF200E">
              <w:rPr>
                <w:rFonts w:ascii="Arial" w:hAnsi="Arial" w:cs="Arial"/>
                <w:sz w:val="17"/>
                <w:szCs w:val="17"/>
              </w:rPr>
              <w:t>Por cada mes/fracción de año se sumarán 0,041 puntos.</w:t>
            </w:r>
          </w:p>
        </w:tc>
        <w:tc>
          <w:tcPr>
            <w:tcW w:w="994" w:type="dxa"/>
            <w:tcBorders>
              <w:top w:val="nil"/>
              <w:bottom w:val="nil"/>
            </w:tcBorders>
          </w:tcPr>
          <w:p w:rsidR="001E7EFE" w:rsidRPr="00FF200E" w:rsidRDefault="001E7EFE">
            <w:pPr>
              <w:pStyle w:val="BodyTextIndent2"/>
              <w:spacing w:before="120"/>
              <w:ind w:firstLine="0"/>
              <w:jc w:val="center"/>
              <w:rPr>
                <w:rFonts w:ascii="Arial (W1)" w:hAnsi="Arial (W1)"/>
                <w:sz w:val="17"/>
                <w:szCs w:val="17"/>
              </w:rPr>
            </w:pPr>
          </w:p>
          <w:p w:rsidR="001E7EFE" w:rsidRPr="00FF200E" w:rsidRDefault="001E7EFE">
            <w:pPr>
              <w:pStyle w:val="BodyTextIndent2"/>
              <w:spacing w:before="120"/>
              <w:ind w:firstLine="0"/>
              <w:jc w:val="center"/>
              <w:rPr>
                <w:rFonts w:ascii="Arial (W1)" w:hAnsi="Arial (W1)"/>
                <w:sz w:val="17"/>
                <w:szCs w:val="17"/>
              </w:rPr>
            </w:pPr>
          </w:p>
          <w:p w:rsidR="001E7EFE" w:rsidRPr="00FF200E" w:rsidRDefault="001E7EFE">
            <w:pPr>
              <w:pStyle w:val="BodyTextIndent2"/>
              <w:spacing w:before="120"/>
              <w:ind w:firstLine="0"/>
              <w:jc w:val="center"/>
              <w:rPr>
                <w:rFonts w:ascii="Arial (W1)" w:hAnsi="Arial (W1)"/>
                <w:sz w:val="17"/>
                <w:szCs w:val="17"/>
              </w:rPr>
            </w:pPr>
            <w:r w:rsidRPr="00FF200E">
              <w:rPr>
                <w:rFonts w:ascii="Arial (W1)" w:hAnsi="Arial (W1)"/>
                <w:sz w:val="17"/>
                <w:szCs w:val="17"/>
              </w:rPr>
              <w:t>0,500</w:t>
            </w:r>
          </w:p>
        </w:tc>
        <w:tc>
          <w:tcPr>
            <w:tcW w:w="2584" w:type="dxa"/>
            <w:vMerge w:val="restart"/>
            <w:tcBorders>
              <w:top w:val="nil"/>
            </w:tcBorders>
            <w:vAlign w:val="center"/>
          </w:tcPr>
          <w:p w:rsidR="001E7EFE" w:rsidRPr="00FF200E" w:rsidRDefault="001E7EFE" w:rsidP="00620180">
            <w:pPr>
              <w:pStyle w:val="BodyTextIndent2"/>
              <w:spacing w:before="120"/>
              <w:ind w:left="74" w:right="71" w:firstLine="0"/>
              <w:jc w:val="both"/>
              <w:rPr>
                <w:rFonts w:ascii="Arial (W1)" w:hAnsi="Arial (W1)"/>
                <w:sz w:val="17"/>
                <w:szCs w:val="17"/>
              </w:rPr>
            </w:pPr>
            <w:r w:rsidRPr="00FF200E">
              <w:rPr>
                <w:rFonts w:ascii="Arial" w:hAnsi="Arial" w:cs="Arial"/>
                <w:sz w:val="17"/>
                <w:szCs w:val="17"/>
              </w:rPr>
              <w:t xml:space="preserve">Hoja de servicio de </w:t>
            </w:r>
            <w:smartTag w:uri="urn:schemas-microsoft-com:office:smarttags" w:element="PersonName">
              <w:smartTagPr>
                <w:attr w:name="ProductID" w:val="la Direcci￳n Provincial"/>
              </w:smartTagPr>
              <w:r w:rsidRPr="00FF200E">
                <w:rPr>
                  <w:rFonts w:ascii="Arial" w:hAnsi="Arial" w:cs="Arial"/>
                  <w:sz w:val="17"/>
                  <w:szCs w:val="17"/>
                </w:rPr>
                <w:t>la Dirección Provincial</w:t>
              </w:r>
            </w:smartTag>
            <w:r w:rsidRPr="00FF200E">
              <w:rPr>
                <w:rFonts w:ascii="Arial" w:hAnsi="Arial" w:cs="Arial"/>
                <w:sz w:val="17"/>
                <w:szCs w:val="17"/>
              </w:rPr>
              <w:t xml:space="preserve"> de Educación correspondiente u órgano competente en la que conste las fechas de toma de posesión y cese o; en su defecto, documento justificativo del nombramiento, acompañado de la toma de posesión y del cese o, en su caso, certificación en la que conste que en este curso continúa en el puesto.</w:t>
            </w:r>
          </w:p>
        </w:tc>
      </w:tr>
      <w:tr w:rsidR="001E7EFE" w:rsidRPr="00FF200E" w:rsidTr="008B7C64">
        <w:trPr>
          <w:trHeight w:val="1086"/>
          <w:jc w:val="center"/>
        </w:trPr>
        <w:tc>
          <w:tcPr>
            <w:tcW w:w="5514" w:type="dxa"/>
            <w:tcBorders>
              <w:top w:val="nil"/>
            </w:tcBorders>
          </w:tcPr>
          <w:p w:rsidR="001E7EFE" w:rsidRPr="00FF200E" w:rsidRDefault="001E7EFE" w:rsidP="00CB18D1">
            <w:pPr>
              <w:pStyle w:val="BodyTextIndent2"/>
              <w:spacing w:before="120"/>
              <w:ind w:left="358" w:right="68" w:firstLine="0"/>
              <w:jc w:val="both"/>
              <w:rPr>
                <w:rFonts w:ascii="Arial" w:hAnsi="Arial" w:cs="Arial"/>
                <w:sz w:val="17"/>
                <w:szCs w:val="17"/>
              </w:rPr>
            </w:pPr>
            <w:r w:rsidRPr="00FF200E">
              <w:rPr>
                <w:rFonts w:ascii="Arial" w:hAnsi="Arial" w:cs="Arial"/>
                <w:sz w:val="17"/>
                <w:szCs w:val="17"/>
              </w:rPr>
              <w:t xml:space="preserve">1.1.2. Por cada año de servicios como funcionario de carrera en puestos de </w:t>
            </w:r>
            <w:smartTag w:uri="urn:schemas-microsoft-com:office:smarttags" w:element="PersonName">
              <w:smartTagPr>
                <w:attr w:name="ProductID" w:val="la Administración"/>
              </w:smartTagPr>
              <w:r w:rsidRPr="00FF200E">
                <w:rPr>
                  <w:rFonts w:ascii="Arial" w:hAnsi="Arial" w:cs="Arial"/>
                  <w:sz w:val="17"/>
                  <w:szCs w:val="17"/>
                </w:rPr>
                <w:t>la Administración</w:t>
              </w:r>
            </w:smartTag>
            <w:r w:rsidRPr="00FF200E">
              <w:rPr>
                <w:rFonts w:ascii="Arial" w:hAnsi="Arial" w:cs="Arial"/>
                <w:sz w:val="17"/>
                <w:szCs w:val="17"/>
              </w:rPr>
              <w:t xml:space="preserve"> educativa de nivel 26 o superior.</w:t>
            </w:r>
          </w:p>
          <w:p w:rsidR="001E7EFE" w:rsidRPr="00FF200E" w:rsidRDefault="001E7EFE" w:rsidP="00CB18D1">
            <w:pPr>
              <w:pStyle w:val="BodyTextIndent2"/>
              <w:ind w:left="358" w:right="68" w:firstLine="0"/>
              <w:jc w:val="both"/>
              <w:rPr>
                <w:rFonts w:ascii="Arial" w:hAnsi="Arial" w:cs="Arial"/>
                <w:sz w:val="17"/>
                <w:szCs w:val="17"/>
              </w:rPr>
            </w:pPr>
            <w:r w:rsidRPr="00FF200E">
              <w:rPr>
                <w:rFonts w:ascii="Arial" w:hAnsi="Arial" w:cs="Arial"/>
                <w:sz w:val="17"/>
                <w:szCs w:val="17"/>
              </w:rPr>
              <w:t>Por cada mes/fracción de año se sumarán 0,041 puntos.</w:t>
            </w:r>
          </w:p>
        </w:tc>
        <w:tc>
          <w:tcPr>
            <w:tcW w:w="994" w:type="dxa"/>
            <w:tcBorders>
              <w:top w:val="nil"/>
            </w:tcBorders>
          </w:tcPr>
          <w:p w:rsidR="001E7EFE" w:rsidRPr="00FF200E" w:rsidRDefault="001E7EFE">
            <w:pPr>
              <w:pStyle w:val="BodyTextIndent2"/>
              <w:spacing w:before="120"/>
              <w:ind w:firstLine="0"/>
              <w:jc w:val="center"/>
              <w:rPr>
                <w:rFonts w:ascii="Arial (W1)" w:hAnsi="Arial (W1)"/>
                <w:sz w:val="17"/>
                <w:szCs w:val="17"/>
              </w:rPr>
            </w:pPr>
            <w:r w:rsidRPr="00FF200E">
              <w:rPr>
                <w:rFonts w:ascii="Arial (W1)" w:hAnsi="Arial (W1)"/>
                <w:sz w:val="17"/>
                <w:szCs w:val="17"/>
              </w:rPr>
              <w:t>0,500</w:t>
            </w:r>
          </w:p>
        </w:tc>
        <w:tc>
          <w:tcPr>
            <w:tcW w:w="2584" w:type="dxa"/>
            <w:vMerge/>
          </w:tcPr>
          <w:p w:rsidR="001E7EFE" w:rsidRPr="00FF200E" w:rsidRDefault="001E7EFE">
            <w:pPr>
              <w:pStyle w:val="BodyTextIndent2"/>
              <w:spacing w:before="120"/>
              <w:ind w:left="74" w:right="71" w:firstLine="0"/>
              <w:jc w:val="both"/>
              <w:rPr>
                <w:rFonts w:ascii="Arial (W1)" w:hAnsi="Arial (W1)"/>
                <w:sz w:val="17"/>
                <w:szCs w:val="17"/>
              </w:rPr>
            </w:pPr>
          </w:p>
        </w:tc>
      </w:tr>
      <w:tr w:rsidR="001E7EFE" w:rsidRPr="00FF200E" w:rsidTr="008B7C64">
        <w:trPr>
          <w:trHeight w:val="598"/>
          <w:jc w:val="center"/>
        </w:trPr>
        <w:tc>
          <w:tcPr>
            <w:tcW w:w="5514" w:type="dxa"/>
            <w:vAlign w:val="center"/>
          </w:tcPr>
          <w:p w:rsidR="001E7EFE" w:rsidRPr="00FF200E" w:rsidRDefault="001E7EFE" w:rsidP="00CB18D1">
            <w:pPr>
              <w:pStyle w:val="BodyTextIndent2"/>
              <w:spacing w:before="120"/>
              <w:ind w:right="68" w:firstLine="0"/>
              <w:jc w:val="both"/>
              <w:rPr>
                <w:rFonts w:ascii="Arial (W1)" w:hAnsi="Arial (W1)"/>
                <w:sz w:val="17"/>
                <w:szCs w:val="17"/>
              </w:rPr>
            </w:pPr>
            <w:r w:rsidRPr="00FF200E">
              <w:rPr>
                <w:rFonts w:ascii="Arial" w:hAnsi="Arial" w:cs="Arial"/>
                <w:sz w:val="17"/>
                <w:szCs w:val="17"/>
              </w:rPr>
              <w:t>1.2. Por pertenecer a los Cuerpos de Catedráticos.</w:t>
            </w:r>
          </w:p>
        </w:tc>
        <w:tc>
          <w:tcPr>
            <w:tcW w:w="994" w:type="dxa"/>
            <w:vAlign w:val="center"/>
          </w:tcPr>
          <w:p w:rsidR="001E7EFE" w:rsidRPr="00FF200E" w:rsidRDefault="001E7EFE" w:rsidP="004E2728">
            <w:pPr>
              <w:pStyle w:val="BodyTextIndent2"/>
              <w:spacing w:before="120"/>
              <w:ind w:left="74" w:right="68" w:firstLine="0"/>
              <w:jc w:val="center"/>
              <w:rPr>
                <w:rFonts w:ascii="Arial" w:hAnsi="Arial" w:cs="Arial"/>
                <w:sz w:val="17"/>
                <w:szCs w:val="17"/>
              </w:rPr>
            </w:pPr>
            <w:r w:rsidRPr="00FF200E">
              <w:rPr>
                <w:rFonts w:ascii="Arial" w:hAnsi="Arial" w:cs="Arial"/>
                <w:sz w:val="17"/>
                <w:szCs w:val="17"/>
              </w:rPr>
              <w:t>2,000</w:t>
            </w:r>
          </w:p>
        </w:tc>
        <w:tc>
          <w:tcPr>
            <w:tcW w:w="2584" w:type="dxa"/>
          </w:tcPr>
          <w:p w:rsidR="001E7EFE" w:rsidRPr="00FF200E" w:rsidRDefault="001E7EFE">
            <w:pPr>
              <w:pStyle w:val="BodyTextIndent2"/>
              <w:spacing w:before="120"/>
              <w:ind w:left="74" w:right="71" w:firstLine="0"/>
              <w:jc w:val="both"/>
              <w:rPr>
                <w:rFonts w:ascii="Arial (W1)" w:hAnsi="Arial (W1)"/>
                <w:sz w:val="17"/>
                <w:szCs w:val="17"/>
              </w:rPr>
            </w:pPr>
            <w:r w:rsidRPr="00FF200E">
              <w:rPr>
                <w:rFonts w:ascii="Arial" w:hAnsi="Arial" w:cs="Arial"/>
                <w:sz w:val="17"/>
                <w:szCs w:val="17"/>
              </w:rPr>
              <w:t>Este mérito se incorporará de oficio por la Administración.</w:t>
            </w:r>
          </w:p>
        </w:tc>
      </w:tr>
      <w:tr w:rsidR="001E7EFE" w:rsidRPr="00FF200E" w:rsidTr="008B7C64">
        <w:trPr>
          <w:cantSplit/>
          <w:trHeight w:val="401"/>
          <w:jc w:val="center"/>
        </w:trPr>
        <w:tc>
          <w:tcPr>
            <w:tcW w:w="9092" w:type="dxa"/>
            <w:gridSpan w:val="3"/>
            <w:tcBorders>
              <w:top w:val="double" w:sz="4" w:space="0" w:color="auto"/>
              <w:left w:val="double" w:sz="4" w:space="0" w:color="auto"/>
              <w:bottom w:val="double" w:sz="4" w:space="0" w:color="auto"/>
              <w:right w:val="double" w:sz="4" w:space="0" w:color="auto"/>
            </w:tcBorders>
            <w:shd w:val="clear" w:color="auto" w:fill="CCCCCC"/>
            <w:vAlign w:val="center"/>
          </w:tcPr>
          <w:p w:rsidR="001E7EFE" w:rsidRPr="00FF200E" w:rsidRDefault="001E7EFE">
            <w:pPr>
              <w:pStyle w:val="BodyTextIndent2"/>
              <w:ind w:right="70" w:firstLine="0"/>
              <w:rPr>
                <w:rFonts w:ascii="Arial" w:hAnsi="Arial"/>
                <w:sz w:val="17"/>
                <w:szCs w:val="17"/>
              </w:rPr>
            </w:pPr>
            <w:r w:rsidRPr="00FF200E">
              <w:rPr>
                <w:rFonts w:ascii="Verdana" w:hAnsi="Verdana"/>
                <w:b/>
                <w:sz w:val="17"/>
                <w:szCs w:val="17"/>
              </w:rPr>
              <w:t xml:space="preserve">II.- SUPERACIÓN DE PARTES DE </w:t>
            </w:r>
            <w:smartTag w:uri="urn:schemas-microsoft-com:office:smarttags" w:element="PersonName">
              <w:smartTagPr>
                <w:attr w:name="ProductID" w:val="LA PRUEBA DE LA"/>
              </w:smartTagPr>
              <w:smartTag w:uri="urn:schemas-microsoft-com:office:smarttags" w:element="PersonName">
                <w:smartTagPr>
                  <w:attr w:name="ProductID" w:val="LA PRUEBA DE"/>
                </w:smartTagPr>
                <w:r w:rsidRPr="00FF200E">
                  <w:rPr>
                    <w:rFonts w:ascii="Verdana" w:hAnsi="Verdana"/>
                    <w:b/>
                    <w:sz w:val="17"/>
                    <w:szCs w:val="17"/>
                  </w:rPr>
                  <w:t xml:space="preserve">LA PRUEBA </w:t>
                </w:r>
                <w:r w:rsidRPr="00FF200E">
                  <w:rPr>
                    <w:rFonts w:ascii="Verdana" w:hAnsi="Verdana"/>
                    <w:b/>
                    <w:sz w:val="17"/>
                    <w:szCs w:val="17"/>
                    <w:shd w:val="clear" w:color="auto" w:fill="CCCCCC"/>
                  </w:rPr>
                  <w:t>DE</w:t>
                </w:r>
              </w:smartTag>
              <w:r w:rsidRPr="00FF200E">
                <w:rPr>
                  <w:rFonts w:ascii="Verdana" w:hAnsi="Verdana"/>
                  <w:b/>
                  <w:sz w:val="17"/>
                  <w:szCs w:val="17"/>
                  <w:shd w:val="clear" w:color="auto" w:fill="CCCCCC"/>
                </w:rPr>
                <w:t xml:space="preserve"> </w:t>
              </w:r>
              <w:smartTag w:uri="urn:schemas-microsoft-com:office:smarttags" w:element="PersonName">
                <w:smartTagPr>
                  <w:attr w:name="ProductID" w:val="LA FASE DE"/>
                </w:smartTagPr>
                <w:smartTag w:uri="urn:schemas-microsoft-com:office:smarttags" w:element="PersonName">
                  <w:smartTagPr>
                    <w:attr w:name="ProductID" w:val="LA FASE DE"/>
                  </w:smartTagPr>
                  <w:r w:rsidRPr="00FF200E">
                    <w:rPr>
                      <w:rFonts w:ascii="Verdana" w:hAnsi="Verdana"/>
                      <w:b/>
                      <w:sz w:val="17"/>
                      <w:szCs w:val="17"/>
                      <w:shd w:val="clear" w:color="auto" w:fill="CCCCCC"/>
                    </w:rPr>
                    <w:t>LA</w:t>
                  </w:r>
                </w:smartTag>
                <w:r w:rsidRPr="00FF200E">
                  <w:rPr>
                    <w:rFonts w:ascii="Verdana" w:hAnsi="Verdana"/>
                    <w:b/>
                    <w:sz w:val="17"/>
                    <w:szCs w:val="17"/>
                    <w:shd w:val="clear" w:color="auto" w:fill="CCCCCC"/>
                  </w:rPr>
                  <w:t xml:space="preserve"> FASE DE</w:t>
                </w:r>
              </w:smartTag>
            </w:smartTag>
            <w:r w:rsidRPr="00FF200E">
              <w:rPr>
                <w:rFonts w:ascii="Verdana" w:hAnsi="Verdana"/>
                <w:b/>
                <w:sz w:val="17"/>
                <w:szCs w:val="17"/>
                <w:shd w:val="clear" w:color="auto" w:fill="CCCCCC"/>
              </w:rPr>
              <w:t xml:space="preserve"> OPOSICIÓN  (</w:t>
            </w:r>
            <w:r w:rsidRPr="00FF200E">
              <w:rPr>
                <w:rFonts w:ascii="Verdana" w:hAnsi="Verdana"/>
                <w:b/>
                <w:sz w:val="17"/>
                <w:szCs w:val="17"/>
              </w:rPr>
              <w:t>máximo un punto</w:t>
            </w:r>
            <w:r w:rsidRPr="00FF200E">
              <w:rPr>
                <w:rFonts w:ascii="Verdana" w:hAnsi="Verdana"/>
                <w:b/>
                <w:sz w:val="17"/>
                <w:szCs w:val="17"/>
                <w:shd w:val="clear" w:color="auto" w:fill="CCCCCC"/>
              </w:rPr>
              <w:t>)</w:t>
            </w:r>
          </w:p>
        </w:tc>
      </w:tr>
      <w:tr w:rsidR="001E7EFE" w:rsidRPr="00FF200E" w:rsidTr="008B7C64">
        <w:trPr>
          <w:trHeight w:val="1229"/>
          <w:jc w:val="center"/>
        </w:trPr>
        <w:tc>
          <w:tcPr>
            <w:tcW w:w="5514" w:type="dxa"/>
            <w:tcBorders>
              <w:top w:val="nil"/>
            </w:tcBorders>
            <w:vAlign w:val="center"/>
          </w:tcPr>
          <w:p w:rsidR="001E7EFE" w:rsidRPr="00FF200E" w:rsidRDefault="001E7EFE" w:rsidP="00D30820">
            <w:pPr>
              <w:pStyle w:val="BodyTextIndent2"/>
              <w:spacing w:before="120" w:after="120"/>
              <w:ind w:left="74" w:right="68" w:firstLine="0"/>
              <w:jc w:val="both"/>
              <w:rPr>
                <w:rFonts w:ascii="Arial" w:hAnsi="Arial" w:cs="Arial"/>
                <w:sz w:val="17"/>
                <w:szCs w:val="17"/>
              </w:rPr>
            </w:pPr>
            <w:r w:rsidRPr="00FF200E">
              <w:rPr>
                <w:rFonts w:ascii="Arial" w:hAnsi="Arial" w:cs="Arial"/>
                <w:sz w:val="17"/>
                <w:szCs w:val="17"/>
              </w:rPr>
              <w:t xml:space="preserve">Por haber obtenido una calificación mínima de 5 puntos en alguna de las partes en que se estructuraba la prueba de la fase de oposición establecida en </w:t>
            </w:r>
            <w:smartTag w:uri="urn:schemas-microsoft-com:office:smarttags" w:element="PersonName">
              <w:smartTagPr>
                <w:attr w:name="ProductID" w:val="la Orden ADM"/>
              </w:smartTagPr>
              <w:r w:rsidRPr="00FF200E">
                <w:rPr>
                  <w:rFonts w:ascii="Arial" w:hAnsi="Arial" w:cs="Arial"/>
                  <w:sz w:val="17"/>
                  <w:szCs w:val="17"/>
                </w:rPr>
                <w:t>la Orden ADM</w:t>
              </w:r>
            </w:smartTag>
            <w:r w:rsidRPr="00FF200E">
              <w:rPr>
                <w:rFonts w:ascii="Arial" w:hAnsi="Arial" w:cs="Arial"/>
                <w:sz w:val="17"/>
                <w:szCs w:val="17"/>
              </w:rPr>
              <w:t xml:space="preserve">/370/2010, de 17 de marzo, por la que se convocó el concurso-oposición para el acceso al Cuerpo de Inspectores de Educación en el ámbito territorial de gestión de </w:t>
            </w:r>
            <w:smartTag w:uri="urn:schemas-microsoft-com:office:smarttags" w:element="PersonName">
              <w:smartTagPr>
                <w:attr w:name="ProductID" w:val="la Administración"/>
              </w:smartTagPr>
              <w:r w:rsidRPr="00FF200E">
                <w:rPr>
                  <w:rFonts w:ascii="Arial" w:hAnsi="Arial" w:cs="Arial"/>
                  <w:sz w:val="17"/>
                  <w:szCs w:val="17"/>
                </w:rPr>
                <w:t>la Administración</w:t>
              </w:r>
            </w:smartTag>
            <w:r w:rsidRPr="00FF200E">
              <w:rPr>
                <w:rFonts w:ascii="Arial" w:hAnsi="Arial" w:cs="Arial"/>
                <w:sz w:val="17"/>
                <w:szCs w:val="17"/>
              </w:rPr>
              <w:t xml:space="preserve"> de </w:t>
            </w:r>
            <w:smartTag w:uri="urn:schemas-microsoft-com:office:smarttags" w:element="PersonName">
              <w:smartTagPr>
                <w:attr w:name="ProductID" w:val="la Comunidad"/>
              </w:smartTagPr>
              <w:r w:rsidRPr="00FF200E">
                <w:rPr>
                  <w:rFonts w:ascii="Arial" w:hAnsi="Arial" w:cs="Arial"/>
                  <w:sz w:val="17"/>
                  <w:szCs w:val="17"/>
                </w:rPr>
                <w:t>la Comunidad</w:t>
              </w:r>
            </w:smartTag>
            <w:r w:rsidRPr="00FF200E">
              <w:rPr>
                <w:rFonts w:ascii="Arial" w:hAnsi="Arial" w:cs="Arial"/>
                <w:sz w:val="17"/>
                <w:szCs w:val="17"/>
              </w:rPr>
              <w:t xml:space="preserve"> de Castilla y León. </w:t>
            </w:r>
          </w:p>
        </w:tc>
        <w:tc>
          <w:tcPr>
            <w:tcW w:w="994" w:type="dxa"/>
            <w:tcBorders>
              <w:top w:val="nil"/>
            </w:tcBorders>
          </w:tcPr>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1)" w:hAnsi="Arial (W1)"/>
                <w:sz w:val="17"/>
                <w:szCs w:val="17"/>
              </w:rPr>
            </w:pPr>
            <w:r w:rsidRPr="00FF200E">
              <w:rPr>
                <w:rFonts w:ascii="Arial" w:hAnsi="Arial" w:cs="Arial"/>
                <w:sz w:val="17"/>
                <w:szCs w:val="17"/>
              </w:rPr>
              <w:t>0,500</w:t>
            </w:r>
          </w:p>
        </w:tc>
        <w:tc>
          <w:tcPr>
            <w:tcW w:w="2584" w:type="dxa"/>
            <w:tcBorders>
              <w:top w:val="nil"/>
            </w:tcBorders>
          </w:tcPr>
          <w:p w:rsidR="001E7EFE" w:rsidRPr="00FF200E" w:rsidRDefault="001E7EFE">
            <w:pPr>
              <w:pStyle w:val="BodyTextIndent2"/>
              <w:spacing w:before="120"/>
              <w:ind w:left="74" w:right="71" w:firstLine="0"/>
              <w:jc w:val="both"/>
              <w:rPr>
                <w:rFonts w:ascii="Arial" w:hAnsi="Arial" w:cs="Arial"/>
                <w:sz w:val="17"/>
                <w:szCs w:val="17"/>
              </w:rPr>
            </w:pPr>
          </w:p>
          <w:p w:rsidR="001E7EFE" w:rsidRPr="00FF200E" w:rsidRDefault="001E7EFE">
            <w:pPr>
              <w:pStyle w:val="BodyTextIndent2"/>
              <w:spacing w:before="120"/>
              <w:ind w:left="74" w:right="71" w:firstLine="0"/>
              <w:jc w:val="both"/>
              <w:rPr>
                <w:rFonts w:ascii="Arial" w:hAnsi="Arial" w:cs="Arial"/>
                <w:sz w:val="17"/>
                <w:szCs w:val="17"/>
              </w:rPr>
            </w:pPr>
          </w:p>
          <w:p w:rsidR="001E7EFE" w:rsidRPr="00FF200E" w:rsidRDefault="001E7EFE">
            <w:pPr>
              <w:pStyle w:val="BodyTextIndent2"/>
              <w:spacing w:before="120"/>
              <w:ind w:left="74" w:right="71" w:firstLine="0"/>
              <w:jc w:val="both"/>
              <w:rPr>
                <w:rFonts w:ascii="Arial (W1)" w:hAnsi="Arial (W1)"/>
                <w:color w:val="FF0000"/>
                <w:sz w:val="17"/>
                <w:szCs w:val="17"/>
              </w:rPr>
            </w:pPr>
            <w:r w:rsidRPr="00FF200E">
              <w:rPr>
                <w:rFonts w:ascii="Arial" w:hAnsi="Arial" w:cs="Arial"/>
                <w:sz w:val="17"/>
                <w:szCs w:val="17"/>
              </w:rPr>
              <w:t>Este mérito se incorporará de oficio por la Administración.</w:t>
            </w:r>
          </w:p>
        </w:tc>
      </w:tr>
      <w:tr w:rsidR="001E7EFE" w:rsidRPr="00FF200E" w:rsidTr="008B7C64">
        <w:trPr>
          <w:cantSplit/>
          <w:trHeight w:val="401"/>
          <w:jc w:val="center"/>
        </w:trPr>
        <w:tc>
          <w:tcPr>
            <w:tcW w:w="9092" w:type="dxa"/>
            <w:gridSpan w:val="3"/>
            <w:tcBorders>
              <w:top w:val="double" w:sz="4" w:space="0" w:color="auto"/>
              <w:left w:val="double" w:sz="4" w:space="0" w:color="auto"/>
              <w:bottom w:val="double" w:sz="4" w:space="0" w:color="auto"/>
              <w:right w:val="double" w:sz="4" w:space="0" w:color="auto"/>
            </w:tcBorders>
            <w:shd w:val="clear" w:color="auto" w:fill="CCCCCC"/>
            <w:vAlign w:val="center"/>
          </w:tcPr>
          <w:p w:rsidR="001E7EFE" w:rsidRPr="00FF200E" w:rsidRDefault="001E7EFE">
            <w:pPr>
              <w:pStyle w:val="BodyTextIndent2"/>
              <w:ind w:firstLine="0"/>
              <w:rPr>
                <w:rFonts w:ascii="Arial" w:hAnsi="Arial"/>
                <w:sz w:val="17"/>
                <w:szCs w:val="17"/>
              </w:rPr>
            </w:pPr>
            <w:r w:rsidRPr="00FF200E">
              <w:rPr>
                <w:rFonts w:ascii="Verdana" w:hAnsi="Verdana"/>
                <w:b/>
                <w:sz w:val="17"/>
                <w:szCs w:val="17"/>
              </w:rPr>
              <w:t>III- EJERCICIO DE CARGOS DIRECTIVOS Y DE COORDINACIÓN DIDÁCTICA (máximo tres puntos)</w:t>
            </w:r>
          </w:p>
        </w:tc>
      </w:tr>
      <w:tr w:rsidR="001E7EFE" w:rsidRPr="00FF200E" w:rsidTr="008B7C64">
        <w:trPr>
          <w:trHeight w:val="690"/>
          <w:jc w:val="center"/>
        </w:trPr>
        <w:tc>
          <w:tcPr>
            <w:tcW w:w="5514" w:type="dxa"/>
            <w:tcBorders>
              <w:top w:val="nil"/>
            </w:tcBorders>
            <w:vAlign w:val="center"/>
          </w:tcPr>
          <w:p w:rsidR="001E7EFE" w:rsidRPr="00FF200E" w:rsidRDefault="001E7EFE" w:rsidP="009C11B4">
            <w:pPr>
              <w:pStyle w:val="BodyTextIndent2"/>
              <w:spacing w:before="120"/>
              <w:ind w:right="68" w:firstLine="0"/>
              <w:jc w:val="both"/>
              <w:rPr>
                <w:rFonts w:ascii="Arial" w:hAnsi="Arial"/>
                <w:sz w:val="17"/>
                <w:szCs w:val="17"/>
              </w:rPr>
            </w:pPr>
            <w:r w:rsidRPr="00FF200E">
              <w:rPr>
                <w:rFonts w:ascii="Arial" w:hAnsi="Arial"/>
                <w:sz w:val="17"/>
                <w:szCs w:val="17"/>
              </w:rPr>
              <w:t xml:space="preserve">3.1. </w:t>
            </w:r>
            <w:r w:rsidRPr="00FF200E">
              <w:rPr>
                <w:rFonts w:ascii="Arial" w:hAnsi="Arial" w:cs="Arial"/>
                <w:sz w:val="17"/>
                <w:szCs w:val="17"/>
              </w:rPr>
              <w:t xml:space="preserve">Por cada año como Director de centros públicos docentes o centros </w:t>
            </w:r>
            <w:r>
              <w:rPr>
                <w:rFonts w:ascii="Arial" w:hAnsi="Arial" w:cs="Arial"/>
                <w:sz w:val="17"/>
                <w:szCs w:val="17"/>
              </w:rPr>
              <w:t>profesores y recursos</w:t>
            </w:r>
            <w:r w:rsidRPr="00FF200E">
              <w:rPr>
                <w:rFonts w:ascii="Arial" w:hAnsi="Arial" w:cs="Arial"/>
                <w:sz w:val="17"/>
                <w:szCs w:val="17"/>
              </w:rPr>
              <w:t xml:space="preserve"> o análogos</w:t>
            </w:r>
            <w:r>
              <w:rPr>
                <w:rFonts w:ascii="Arial" w:hAnsi="Arial" w:cs="Arial"/>
                <w:sz w:val="17"/>
                <w:szCs w:val="17"/>
              </w:rPr>
              <w:t xml:space="preserve"> </w:t>
            </w:r>
            <w:r w:rsidRPr="007A78F8">
              <w:rPr>
                <w:rFonts w:ascii="Arial" w:hAnsi="Arial" w:cs="Arial"/>
                <w:sz w:val="17"/>
                <w:szCs w:val="17"/>
              </w:rPr>
              <w:t>como funcionario de carrera.</w:t>
            </w:r>
          </w:p>
        </w:tc>
        <w:tc>
          <w:tcPr>
            <w:tcW w:w="994" w:type="dxa"/>
            <w:tcBorders>
              <w:top w:val="nil"/>
            </w:tcBorders>
          </w:tcPr>
          <w:p w:rsidR="001E7EFE" w:rsidRPr="00FF200E" w:rsidRDefault="001E7EFE">
            <w:pPr>
              <w:pStyle w:val="BodyTextIndent2"/>
              <w:spacing w:before="120"/>
              <w:ind w:firstLine="0"/>
              <w:jc w:val="center"/>
              <w:rPr>
                <w:rFonts w:ascii="Arial" w:hAnsi="Arial"/>
                <w:sz w:val="17"/>
                <w:szCs w:val="17"/>
              </w:rPr>
            </w:pPr>
          </w:p>
          <w:p w:rsidR="001E7EFE" w:rsidRPr="00FF200E" w:rsidRDefault="001E7EFE">
            <w:pPr>
              <w:pStyle w:val="BodyTextIndent2"/>
              <w:spacing w:before="120"/>
              <w:ind w:firstLine="0"/>
              <w:jc w:val="center"/>
              <w:rPr>
                <w:rFonts w:ascii="Arial" w:hAnsi="Arial"/>
                <w:sz w:val="17"/>
                <w:szCs w:val="17"/>
              </w:rPr>
            </w:pPr>
          </w:p>
          <w:p w:rsidR="001E7EFE" w:rsidRPr="00FF200E" w:rsidRDefault="001E7EFE">
            <w:pPr>
              <w:pStyle w:val="BodyTextIndent2"/>
              <w:spacing w:before="120"/>
              <w:ind w:firstLine="0"/>
              <w:jc w:val="center"/>
              <w:rPr>
                <w:rFonts w:ascii="Arial" w:hAnsi="Arial"/>
                <w:sz w:val="17"/>
                <w:szCs w:val="17"/>
              </w:rPr>
            </w:pPr>
            <w:r w:rsidRPr="00FF200E">
              <w:rPr>
                <w:rFonts w:ascii="Arial" w:hAnsi="Arial"/>
                <w:sz w:val="17"/>
                <w:szCs w:val="17"/>
              </w:rPr>
              <w:t>0,750</w:t>
            </w:r>
          </w:p>
        </w:tc>
        <w:tc>
          <w:tcPr>
            <w:tcW w:w="2584" w:type="dxa"/>
            <w:tcBorders>
              <w:top w:val="nil"/>
            </w:tcBorders>
            <w:vAlign w:val="center"/>
          </w:tcPr>
          <w:p w:rsidR="001E7EFE" w:rsidRPr="00FF200E" w:rsidRDefault="001E7EFE" w:rsidP="00CB18D1">
            <w:pPr>
              <w:pStyle w:val="BodyTextIndent2"/>
              <w:tabs>
                <w:tab w:val="left" w:pos="3544"/>
              </w:tabs>
              <w:spacing w:before="120" w:after="120"/>
              <w:ind w:firstLine="0"/>
              <w:jc w:val="both"/>
              <w:rPr>
                <w:rFonts w:ascii="Arial" w:hAnsi="Arial"/>
                <w:sz w:val="17"/>
                <w:szCs w:val="17"/>
              </w:rPr>
            </w:pPr>
            <w:r w:rsidRPr="00FF200E">
              <w:rPr>
                <w:rFonts w:ascii="Arial" w:hAnsi="Arial" w:cs="Arial"/>
                <w:sz w:val="17"/>
                <w:szCs w:val="17"/>
              </w:rPr>
              <w:t xml:space="preserve">Hoja de servicio de </w:t>
            </w:r>
            <w:smartTag w:uri="urn:schemas-microsoft-com:office:smarttags" w:element="PersonName">
              <w:smartTagPr>
                <w:attr w:name="ProductID" w:val="La Comisión"/>
              </w:smartTagPr>
              <w:r w:rsidRPr="00FF200E">
                <w:rPr>
                  <w:rFonts w:ascii="Arial" w:hAnsi="Arial" w:cs="Arial"/>
                  <w:sz w:val="17"/>
                  <w:szCs w:val="17"/>
                </w:rPr>
                <w:t>la Dirección Provincial</w:t>
              </w:r>
            </w:smartTag>
            <w:r w:rsidRPr="00FF200E">
              <w:rPr>
                <w:rFonts w:ascii="Arial" w:hAnsi="Arial" w:cs="Arial"/>
                <w:sz w:val="17"/>
                <w:szCs w:val="17"/>
              </w:rPr>
              <w:t xml:space="preserve"> de Educación correspondiente u órgano competente en la que conste las fechas de toma de posesión y cese o; en su defecto, documento justificativo del nombramiento, acompañado de la toma de posesión y del cese o, en su caso, certificación en la que conste que en este curso continúa en el puesto.</w:t>
            </w:r>
          </w:p>
        </w:tc>
      </w:tr>
      <w:tr w:rsidR="001E7EFE" w:rsidRPr="00FF200E" w:rsidTr="008B7C64">
        <w:trPr>
          <w:cantSplit/>
          <w:trHeight w:val="3400"/>
          <w:jc w:val="center"/>
        </w:trPr>
        <w:tc>
          <w:tcPr>
            <w:tcW w:w="5514" w:type="dxa"/>
          </w:tcPr>
          <w:p w:rsidR="001E7EFE" w:rsidRPr="00FF200E" w:rsidRDefault="001E7EFE">
            <w:pPr>
              <w:pStyle w:val="NormalWeb"/>
              <w:rPr>
                <w:rFonts w:ascii="Arial" w:hAnsi="Arial" w:cs="Arial"/>
              </w:rPr>
            </w:pPr>
            <w:r w:rsidRPr="00FF200E">
              <w:rPr>
                <w:rFonts w:ascii="Arial" w:hAnsi="Arial" w:cs="Arial"/>
              </w:rPr>
              <w:t>3.2 Por el desempeño de otros cargos directivos o de coordinación didáctica como funcionario de carrera</w:t>
            </w:r>
            <w:r>
              <w:rPr>
                <w:rFonts w:ascii="Arial" w:hAnsi="Arial" w:cs="Arial"/>
              </w:rPr>
              <w:t xml:space="preserve"> </w:t>
            </w:r>
            <w:r w:rsidRPr="00764047">
              <w:rPr>
                <w:rFonts w:ascii="Arial" w:hAnsi="Arial" w:cs="Arial"/>
              </w:rPr>
              <w:t>en centros públicos</w:t>
            </w:r>
            <w:r w:rsidRPr="00FF200E">
              <w:rPr>
                <w:rFonts w:ascii="Arial" w:hAnsi="Arial" w:cs="Arial"/>
              </w:rPr>
              <w:t>:</w:t>
            </w:r>
          </w:p>
          <w:p w:rsidR="001E7EFE" w:rsidRPr="00FF200E" w:rsidRDefault="001E7EFE" w:rsidP="00CB18D1">
            <w:pPr>
              <w:pStyle w:val="NormalWeb"/>
              <w:ind w:left="358"/>
              <w:rPr>
                <w:rFonts w:ascii="Arial" w:hAnsi="Arial" w:cs="Arial"/>
              </w:rPr>
            </w:pPr>
            <w:r w:rsidRPr="00FF200E">
              <w:rPr>
                <w:rFonts w:ascii="Arial" w:hAnsi="Arial" w:cs="Arial"/>
              </w:rPr>
              <w:t>3.2.1 Por cada año como Jefe de Estudios, Secretario o análogos.</w:t>
            </w:r>
          </w:p>
          <w:p w:rsidR="001E7EFE" w:rsidRPr="00FF200E" w:rsidRDefault="001E7EFE" w:rsidP="00CB18D1">
            <w:pPr>
              <w:pStyle w:val="BodyTextIndent2"/>
              <w:spacing w:before="120"/>
              <w:ind w:left="358" w:right="68" w:firstLine="0"/>
              <w:jc w:val="both"/>
              <w:rPr>
                <w:rFonts w:ascii="Arial" w:hAnsi="Arial" w:cs="Arial"/>
                <w:sz w:val="17"/>
                <w:szCs w:val="17"/>
              </w:rPr>
            </w:pPr>
          </w:p>
          <w:p w:rsidR="001E7EFE" w:rsidRPr="00FF200E" w:rsidRDefault="001E7EFE" w:rsidP="00CB18D1">
            <w:pPr>
              <w:pStyle w:val="BodyTextIndent2"/>
              <w:spacing w:before="120"/>
              <w:ind w:left="358" w:right="68" w:firstLine="0"/>
              <w:jc w:val="both"/>
              <w:rPr>
                <w:rFonts w:ascii="Arial" w:hAnsi="Arial"/>
                <w:sz w:val="17"/>
                <w:szCs w:val="17"/>
              </w:rPr>
            </w:pPr>
            <w:r w:rsidRPr="00FF200E">
              <w:rPr>
                <w:rFonts w:ascii="Arial" w:hAnsi="Arial" w:cs="Arial"/>
                <w:sz w:val="17"/>
                <w:szCs w:val="17"/>
              </w:rPr>
              <w:t xml:space="preserve">3.2.2 Por cada año de servicio como Jefe de Departamento, Coordinador de Ciclo en Educación  Infantil y/o Primaria, Asesor de Formación Permanente o figuras análogas, así como Director de Agrupaciones de Lengua y Cultura Españolas. </w:t>
            </w:r>
          </w:p>
        </w:tc>
        <w:tc>
          <w:tcPr>
            <w:tcW w:w="994" w:type="dxa"/>
          </w:tcPr>
          <w:p w:rsidR="001E7EFE" w:rsidRPr="00FF200E" w:rsidRDefault="001E7EFE">
            <w:pPr>
              <w:pStyle w:val="BodyTextIndent2"/>
              <w:spacing w:before="120"/>
              <w:ind w:firstLine="0"/>
              <w:jc w:val="center"/>
              <w:rPr>
                <w:rFonts w:ascii="Arial" w:hAnsi="Arial"/>
                <w:sz w:val="17"/>
                <w:szCs w:val="17"/>
              </w:rPr>
            </w:pPr>
          </w:p>
          <w:p w:rsidR="001E7EFE" w:rsidRPr="00FF200E" w:rsidRDefault="001E7EFE">
            <w:pPr>
              <w:pStyle w:val="BodyTextIndent2"/>
              <w:spacing w:before="120"/>
              <w:ind w:firstLine="0"/>
              <w:jc w:val="center"/>
              <w:rPr>
                <w:rFonts w:ascii="Arial" w:hAnsi="Arial"/>
                <w:sz w:val="17"/>
                <w:szCs w:val="17"/>
              </w:rPr>
            </w:pPr>
          </w:p>
          <w:p w:rsidR="001E7EFE" w:rsidRPr="00FF200E" w:rsidRDefault="001E7EFE">
            <w:pPr>
              <w:pStyle w:val="BodyTextIndent2"/>
              <w:spacing w:before="120"/>
              <w:ind w:firstLine="0"/>
              <w:jc w:val="center"/>
              <w:rPr>
                <w:rFonts w:ascii="Arial" w:hAnsi="Arial" w:cs="Arial"/>
                <w:sz w:val="17"/>
                <w:szCs w:val="17"/>
              </w:rPr>
            </w:pPr>
            <w:r w:rsidRPr="00FF200E">
              <w:rPr>
                <w:rFonts w:ascii="Arial" w:hAnsi="Arial" w:cs="Arial"/>
                <w:sz w:val="17"/>
                <w:szCs w:val="17"/>
              </w:rPr>
              <w:t xml:space="preserve">0,500 </w:t>
            </w:r>
          </w:p>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hAnsi="Arial"/>
                <w:sz w:val="17"/>
                <w:szCs w:val="17"/>
              </w:rPr>
            </w:pPr>
            <w:r w:rsidRPr="00FF200E">
              <w:rPr>
                <w:rFonts w:ascii="Arial" w:hAnsi="Arial" w:cs="Arial"/>
                <w:sz w:val="17"/>
                <w:szCs w:val="17"/>
              </w:rPr>
              <w:t xml:space="preserve">0,100 </w:t>
            </w:r>
          </w:p>
        </w:tc>
        <w:tc>
          <w:tcPr>
            <w:tcW w:w="2584" w:type="dxa"/>
            <w:vAlign w:val="center"/>
          </w:tcPr>
          <w:p w:rsidR="001E7EFE" w:rsidRPr="00FF200E" w:rsidRDefault="001E7EFE" w:rsidP="00620180">
            <w:pPr>
              <w:pStyle w:val="BodyTextIndent2"/>
              <w:spacing w:before="120"/>
              <w:ind w:right="68" w:firstLine="0"/>
              <w:jc w:val="both"/>
              <w:rPr>
                <w:rFonts w:ascii="Arial (W1)" w:hAnsi="Arial (W1)"/>
                <w:sz w:val="17"/>
                <w:szCs w:val="17"/>
              </w:rPr>
            </w:pPr>
          </w:p>
          <w:p w:rsidR="001E7EFE" w:rsidRPr="00FF200E" w:rsidRDefault="001E7EFE" w:rsidP="00620180">
            <w:pPr>
              <w:pStyle w:val="BodyTextIndent2"/>
              <w:tabs>
                <w:tab w:val="left" w:pos="3544"/>
              </w:tabs>
              <w:spacing w:before="120"/>
              <w:ind w:firstLine="0"/>
              <w:jc w:val="both"/>
              <w:rPr>
                <w:rFonts w:ascii="Arial" w:hAnsi="Arial" w:cs="Arial"/>
                <w:sz w:val="17"/>
                <w:szCs w:val="17"/>
              </w:rPr>
            </w:pPr>
            <w:r w:rsidRPr="00FF200E">
              <w:rPr>
                <w:rFonts w:ascii="Arial" w:hAnsi="Arial" w:cs="Arial"/>
                <w:sz w:val="17"/>
                <w:szCs w:val="17"/>
              </w:rPr>
              <w:t xml:space="preserve">Hoja de servicio de </w:t>
            </w:r>
            <w:smartTag w:uri="urn:schemas-microsoft-com:office:smarttags" w:element="PersonName">
              <w:smartTagPr>
                <w:attr w:name="ProductID" w:val="La Comisión"/>
              </w:smartTagPr>
              <w:r w:rsidRPr="00FF200E">
                <w:rPr>
                  <w:rFonts w:ascii="Arial" w:hAnsi="Arial" w:cs="Arial"/>
                  <w:sz w:val="17"/>
                  <w:szCs w:val="17"/>
                </w:rPr>
                <w:t>la Dirección Provincial</w:t>
              </w:r>
            </w:smartTag>
            <w:r w:rsidRPr="00FF200E">
              <w:rPr>
                <w:rFonts w:ascii="Arial" w:hAnsi="Arial" w:cs="Arial"/>
                <w:sz w:val="17"/>
                <w:szCs w:val="17"/>
              </w:rPr>
              <w:t xml:space="preserve"> de Educación correspondiente u órgano competente en la que conste las fechas de toma de posesión y cese o; en su defecto, documento justificativo del nombramiento, acompañado de la toma de posesión y del cese o, en su caso, certificación en la que conste que en este curso continúa en el puesto. En los casos de cargos de coordinación docente asimismo certificado del Secretario del centro, con el visto bueno del Director en el que conste la fecha de inicio y finalización del ejercicio del cargo o, su continuidad en este curso en el puesto. Para valorar la coordinación de ciclo deberá constar el número de unidades.</w:t>
            </w:r>
          </w:p>
        </w:tc>
      </w:tr>
      <w:tr w:rsidR="001E7EFE" w:rsidRPr="00FF200E" w:rsidTr="008B7C64">
        <w:trPr>
          <w:trHeight w:val="681"/>
          <w:jc w:val="center"/>
        </w:trPr>
        <w:tc>
          <w:tcPr>
            <w:tcW w:w="9092" w:type="dxa"/>
            <w:gridSpan w:val="3"/>
          </w:tcPr>
          <w:p w:rsidR="001E7EFE" w:rsidRPr="00FF200E" w:rsidRDefault="001E7EFE">
            <w:pPr>
              <w:pStyle w:val="BodyTextIndent2"/>
              <w:spacing w:before="60"/>
              <w:ind w:left="74" w:right="74" w:hanging="3"/>
              <w:jc w:val="both"/>
              <w:rPr>
                <w:rFonts w:ascii="Arial" w:hAnsi="Arial" w:cs="Arial"/>
                <w:sz w:val="17"/>
                <w:szCs w:val="17"/>
              </w:rPr>
            </w:pPr>
            <w:r w:rsidRPr="00FF200E">
              <w:rPr>
                <w:rFonts w:ascii="Arial" w:hAnsi="Arial" w:cs="Arial"/>
                <w:sz w:val="17"/>
                <w:szCs w:val="17"/>
              </w:rPr>
              <w:t xml:space="preserve">Se entiende por centros públicos los centros a los que se refiere el Capítulo II del Título IV de </w:t>
            </w:r>
            <w:smartTag w:uri="urn:schemas-microsoft-com:office:smarttags" w:element="PersonName">
              <w:smartTagPr>
                <w:attr w:name="ProductID" w:val="La Comisión"/>
              </w:smartTagPr>
              <w:r w:rsidRPr="00FF200E">
                <w:rPr>
                  <w:rFonts w:ascii="Arial" w:hAnsi="Arial" w:cs="Arial"/>
                  <w:sz w:val="17"/>
                  <w:szCs w:val="17"/>
                </w:rPr>
                <w:t>la Ley Orgánica</w:t>
              </w:r>
            </w:smartTag>
            <w:r w:rsidRPr="00FF200E">
              <w:rPr>
                <w:rFonts w:ascii="Arial" w:hAnsi="Arial" w:cs="Arial"/>
                <w:sz w:val="17"/>
                <w:szCs w:val="17"/>
              </w:rPr>
              <w:t xml:space="preserve"> 2/2006, de 3 de mayo, de Educación, integrados en la red pública de centros creados y sostenidos por las Administraciones educativas.</w:t>
            </w:r>
          </w:p>
          <w:p w:rsidR="001E7EFE" w:rsidRPr="00FF200E" w:rsidRDefault="001E7EFE">
            <w:pPr>
              <w:pStyle w:val="BodyTextIndent2"/>
              <w:spacing w:before="60"/>
              <w:ind w:left="74" w:right="74" w:hanging="3"/>
              <w:jc w:val="both"/>
              <w:rPr>
                <w:rFonts w:ascii="Arial" w:hAnsi="Arial"/>
                <w:sz w:val="17"/>
                <w:szCs w:val="17"/>
              </w:rPr>
            </w:pPr>
            <w:r w:rsidRPr="00FF200E">
              <w:rPr>
                <w:rFonts w:ascii="Arial" w:hAnsi="Arial" w:cs="Arial"/>
                <w:sz w:val="17"/>
                <w:szCs w:val="17"/>
              </w:rPr>
              <w:t>En el supuesto de que se haya producido el desempeño simultáneo de varios cargos no podrá acumularse la puntuación.</w:t>
            </w:r>
          </w:p>
        </w:tc>
      </w:tr>
      <w:tr w:rsidR="001E7EFE" w:rsidRPr="00FF200E" w:rsidTr="008B7C64">
        <w:trPr>
          <w:cantSplit/>
          <w:trHeight w:val="405"/>
          <w:jc w:val="center"/>
        </w:trPr>
        <w:tc>
          <w:tcPr>
            <w:tcW w:w="9092" w:type="dxa"/>
            <w:gridSpan w:val="3"/>
            <w:tcBorders>
              <w:top w:val="double" w:sz="4" w:space="0" w:color="auto"/>
              <w:left w:val="double" w:sz="4" w:space="0" w:color="auto"/>
              <w:bottom w:val="double" w:sz="4" w:space="0" w:color="auto"/>
              <w:right w:val="double" w:sz="4" w:space="0" w:color="auto"/>
            </w:tcBorders>
            <w:shd w:val="clear" w:color="auto" w:fill="CCCCCC"/>
            <w:vAlign w:val="center"/>
          </w:tcPr>
          <w:p w:rsidR="001E7EFE" w:rsidRPr="00FF200E" w:rsidRDefault="001E7EFE">
            <w:pPr>
              <w:pStyle w:val="BodyTextIndent2"/>
              <w:ind w:firstLine="0"/>
              <w:rPr>
                <w:rFonts w:ascii="Arial" w:hAnsi="Arial"/>
                <w:sz w:val="17"/>
                <w:szCs w:val="17"/>
              </w:rPr>
            </w:pPr>
            <w:r w:rsidRPr="00FF200E">
              <w:rPr>
                <w:rFonts w:ascii="Verdana" w:hAnsi="Verdana"/>
                <w:b/>
                <w:sz w:val="17"/>
                <w:szCs w:val="17"/>
              </w:rPr>
              <w:t>IV.- PREPARACIÓN CIENTÍFICA Y DIDÁCTICA Y OTROS MÉRITOS (máximo dos puntos)</w:t>
            </w:r>
          </w:p>
        </w:tc>
      </w:tr>
      <w:tr w:rsidR="001E7EFE" w:rsidRPr="00FF200E" w:rsidTr="008B7C64">
        <w:trPr>
          <w:trHeight w:val="6217"/>
          <w:jc w:val="center"/>
        </w:trPr>
        <w:tc>
          <w:tcPr>
            <w:tcW w:w="5514" w:type="dxa"/>
            <w:tcBorders>
              <w:top w:val="nil"/>
            </w:tcBorders>
          </w:tcPr>
          <w:p w:rsidR="001E7EFE" w:rsidRPr="00FF200E" w:rsidRDefault="001E7EFE" w:rsidP="000B7A38">
            <w:pPr>
              <w:pStyle w:val="BodyTextIndent2"/>
              <w:spacing w:before="60"/>
              <w:ind w:left="74" w:right="74" w:hanging="3"/>
              <w:jc w:val="both"/>
              <w:rPr>
                <w:rFonts w:ascii="Arial" w:hAnsi="Arial" w:cs="Arial"/>
                <w:sz w:val="17"/>
                <w:szCs w:val="17"/>
              </w:rPr>
            </w:pPr>
            <w:r w:rsidRPr="00FF200E">
              <w:rPr>
                <w:rFonts w:ascii="Arial" w:hAnsi="Arial" w:cs="Arial"/>
                <w:sz w:val="17"/>
                <w:szCs w:val="17"/>
              </w:rPr>
              <w:t>4.1. Preparación científica y didáctica</w:t>
            </w:r>
          </w:p>
          <w:p w:rsidR="001E7EFE" w:rsidRPr="00FF200E" w:rsidRDefault="001E7EFE" w:rsidP="000B7A38">
            <w:pPr>
              <w:pStyle w:val="BodyTextIndent2"/>
              <w:spacing w:before="60"/>
              <w:ind w:left="74" w:right="74" w:hanging="3"/>
              <w:jc w:val="both"/>
              <w:rPr>
                <w:rFonts w:ascii="Arial" w:hAnsi="Arial" w:cs="Arial"/>
                <w:sz w:val="17"/>
                <w:szCs w:val="17"/>
              </w:rPr>
            </w:pPr>
          </w:p>
          <w:p w:rsidR="001E7EFE" w:rsidRPr="00764047" w:rsidRDefault="001E7EFE" w:rsidP="008C41BB">
            <w:pPr>
              <w:pStyle w:val="BodyTextIndent2"/>
              <w:spacing w:before="240"/>
              <w:ind w:left="363" w:right="74" w:hanging="6"/>
              <w:jc w:val="both"/>
              <w:rPr>
                <w:rFonts w:ascii="Arial" w:hAnsi="Arial" w:cs="Arial"/>
                <w:sz w:val="17"/>
                <w:szCs w:val="17"/>
              </w:rPr>
            </w:pPr>
            <w:r w:rsidRPr="00FF200E">
              <w:rPr>
                <w:rFonts w:ascii="Arial" w:hAnsi="Arial" w:cs="Arial"/>
                <w:sz w:val="17"/>
                <w:szCs w:val="17"/>
              </w:rPr>
              <w:t xml:space="preserve">4.1.1. Por </w:t>
            </w:r>
            <w:r w:rsidRPr="00764047">
              <w:rPr>
                <w:rFonts w:ascii="Arial" w:hAnsi="Arial" w:cs="Arial"/>
                <w:sz w:val="17"/>
                <w:szCs w:val="17"/>
              </w:rPr>
              <w:t xml:space="preserve">cada titulación distinta a la exigida para participar en esta </w:t>
            </w:r>
            <w:r w:rsidRPr="00C554D4">
              <w:rPr>
                <w:rFonts w:ascii="Arial" w:hAnsi="Arial" w:cs="Arial"/>
                <w:sz w:val="17"/>
                <w:szCs w:val="17"/>
              </w:rPr>
              <w:t>convocatoria (Graduado, primer ciclo y segundo ciclo):</w:t>
            </w:r>
          </w:p>
          <w:p w:rsidR="001E7EFE" w:rsidRPr="00764047" w:rsidRDefault="001E7EFE" w:rsidP="000B7A38">
            <w:pPr>
              <w:pStyle w:val="BodyTextIndent2"/>
              <w:spacing w:before="60"/>
              <w:ind w:left="358" w:right="74" w:hanging="3"/>
              <w:jc w:val="both"/>
              <w:rPr>
                <w:rFonts w:ascii="Arial" w:hAnsi="Arial" w:cs="Arial"/>
                <w:sz w:val="17"/>
                <w:szCs w:val="17"/>
              </w:rPr>
            </w:pPr>
          </w:p>
          <w:p w:rsidR="001E7EFE" w:rsidRPr="00E43FC2" w:rsidRDefault="001E7EFE" w:rsidP="00E43FC2">
            <w:pPr>
              <w:pStyle w:val="BodyTextIndent2"/>
              <w:spacing w:before="240"/>
              <w:ind w:left="363" w:right="74" w:hanging="6"/>
              <w:jc w:val="both"/>
              <w:rPr>
                <w:rFonts w:ascii="Arial" w:hAnsi="Arial" w:cs="Arial"/>
                <w:sz w:val="17"/>
                <w:szCs w:val="17"/>
              </w:rPr>
            </w:pPr>
            <w:r w:rsidRPr="00C554D4">
              <w:rPr>
                <w:rFonts w:ascii="Arial" w:hAnsi="Arial" w:cs="Arial"/>
                <w:sz w:val="17"/>
                <w:szCs w:val="17"/>
              </w:rPr>
              <w:t>Cuando para la obtención del título de Graduado se haya utilizado alguna titulación universitaria (diplomatura o licenciatura) esa titulación de Graduado únicamente se valorará con un tercio del valor.</w:t>
            </w:r>
          </w:p>
          <w:p w:rsidR="001E7EFE" w:rsidRPr="00E43FC2" w:rsidRDefault="001E7EFE" w:rsidP="00E43FC2">
            <w:pPr>
              <w:pStyle w:val="BodyTextIndent2"/>
              <w:spacing w:before="240"/>
              <w:ind w:left="363" w:right="74" w:hanging="6"/>
              <w:jc w:val="both"/>
              <w:rPr>
                <w:rFonts w:ascii="Arial" w:hAnsi="Arial" w:cs="Arial"/>
                <w:sz w:val="17"/>
                <w:szCs w:val="17"/>
              </w:rPr>
            </w:pPr>
          </w:p>
          <w:p w:rsidR="001E7EFE" w:rsidRPr="00FF200E" w:rsidRDefault="001E7EFE" w:rsidP="000B7A38">
            <w:pPr>
              <w:pStyle w:val="BodyTextIndent2"/>
              <w:spacing w:before="120"/>
              <w:ind w:left="358" w:right="68" w:firstLine="0"/>
              <w:jc w:val="both"/>
              <w:rPr>
                <w:rFonts w:ascii="Arial (W1)" w:hAnsi="Arial (W1)"/>
                <w:sz w:val="17"/>
                <w:szCs w:val="17"/>
              </w:rPr>
            </w:pPr>
          </w:p>
          <w:p w:rsidR="001E7EFE" w:rsidRDefault="001E7EFE" w:rsidP="000B7A38">
            <w:pPr>
              <w:pStyle w:val="BodyTextIndent2"/>
              <w:spacing w:before="60"/>
              <w:ind w:left="358" w:right="74" w:hanging="3"/>
              <w:jc w:val="both"/>
              <w:rPr>
                <w:rFonts w:ascii="Arial (W1)" w:hAnsi="Arial (W1)"/>
                <w:sz w:val="17"/>
                <w:szCs w:val="17"/>
              </w:rPr>
            </w:pPr>
          </w:p>
          <w:p w:rsidR="001E7EFE" w:rsidRPr="00FF200E" w:rsidRDefault="001E7EFE" w:rsidP="000B7A38">
            <w:pPr>
              <w:pStyle w:val="BodyTextIndent2"/>
              <w:spacing w:before="60"/>
              <w:ind w:left="358" w:right="74" w:hanging="3"/>
              <w:jc w:val="both"/>
              <w:rPr>
                <w:rFonts w:ascii="Arial (W1)" w:hAnsi="Arial (W1)"/>
                <w:sz w:val="17"/>
                <w:szCs w:val="17"/>
              </w:rPr>
            </w:pPr>
          </w:p>
          <w:p w:rsidR="001E7EFE" w:rsidRPr="00FF200E" w:rsidRDefault="001E7EFE" w:rsidP="000B7A38">
            <w:pPr>
              <w:pStyle w:val="BodyTextIndent2"/>
              <w:spacing w:before="60"/>
              <w:ind w:left="358" w:right="74" w:hanging="3"/>
              <w:jc w:val="both"/>
              <w:rPr>
                <w:rFonts w:ascii="Arial" w:hAnsi="Arial" w:cs="Arial"/>
                <w:sz w:val="17"/>
                <w:szCs w:val="17"/>
              </w:rPr>
            </w:pPr>
            <w:r w:rsidRPr="00FF200E">
              <w:rPr>
                <w:rFonts w:ascii="Arial (W1)" w:hAnsi="Arial (W1)"/>
                <w:sz w:val="17"/>
                <w:szCs w:val="17"/>
              </w:rPr>
              <w:t>4.</w:t>
            </w:r>
            <w:r w:rsidRPr="00FF200E">
              <w:rPr>
                <w:rFonts w:ascii="Arial" w:hAnsi="Arial" w:cs="Arial"/>
                <w:sz w:val="17"/>
                <w:szCs w:val="17"/>
              </w:rPr>
              <w:t>1.2. Por poseer el título de doctor.</w:t>
            </w:r>
          </w:p>
          <w:p w:rsidR="001E7EFE" w:rsidRDefault="001E7EFE" w:rsidP="000B7A38">
            <w:pPr>
              <w:pStyle w:val="BodyTextIndent2"/>
              <w:spacing w:before="60"/>
              <w:ind w:left="358" w:right="74" w:hanging="3"/>
              <w:jc w:val="both"/>
              <w:rPr>
                <w:rFonts w:ascii="Arial" w:hAnsi="Arial" w:cs="Arial"/>
                <w:sz w:val="17"/>
                <w:szCs w:val="17"/>
              </w:rPr>
            </w:pPr>
          </w:p>
          <w:p w:rsidR="001E7EFE" w:rsidRPr="00FF200E" w:rsidRDefault="001E7EFE" w:rsidP="000B7A38">
            <w:pPr>
              <w:pStyle w:val="BodyTextIndent2"/>
              <w:spacing w:before="60"/>
              <w:ind w:left="358" w:right="74" w:hanging="3"/>
              <w:jc w:val="both"/>
              <w:rPr>
                <w:rFonts w:ascii="Arial" w:hAnsi="Arial" w:cs="Arial"/>
                <w:sz w:val="17"/>
                <w:szCs w:val="17"/>
              </w:rPr>
            </w:pPr>
            <w:r w:rsidRPr="00FF200E">
              <w:rPr>
                <w:rFonts w:ascii="Arial" w:hAnsi="Arial" w:cs="Arial"/>
                <w:sz w:val="17"/>
                <w:szCs w:val="17"/>
              </w:rPr>
              <w:t>4.1.3. Por haber obtenido el premio extraordinario en el doctorado.</w:t>
            </w:r>
          </w:p>
          <w:p w:rsidR="001E7EFE" w:rsidRPr="00FF200E" w:rsidRDefault="001E7EFE" w:rsidP="00FF200E">
            <w:pPr>
              <w:pStyle w:val="BodyTextIndent2"/>
              <w:spacing w:before="120"/>
              <w:ind w:left="358" w:right="68" w:firstLine="0"/>
              <w:jc w:val="both"/>
              <w:rPr>
                <w:rFonts w:ascii="Arial (W1)" w:hAnsi="Arial (W1)"/>
                <w:sz w:val="17"/>
                <w:szCs w:val="17"/>
              </w:rPr>
            </w:pPr>
            <w:r w:rsidRPr="00FF200E">
              <w:rPr>
                <w:rFonts w:ascii="Arial" w:hAnsi="Arial" w:cs="Arial"/>
                <w:sz w:val="17"/>
                <w:szCs w:val="17"/>
              </w:rPr>
              <w:t>4.1.4. Por el Certificado-Diploma acreditativo de Estudios Avanzados (Real Decreto 778/1998, de 30 de abril), el Título Oficial de Máster (Reales Decretos 56/2005, de 21 de enero y 1393/2007, de 29 de octubre), Suficiencia investigadora o cualquier otro título equivalente, siempre que no sean requisito para el ingreso en la función pública docente.</w:t>
            </w:r>
          </w:p>
        </w:tc>
        <w:tc>
          <w:tcPr>
            <w:tcW w:w="994" w:type="dxa"/>
            <w:tcBorders>
              <w:top w:val="nil"/>
            </w:tcBorders>
          </w:tcPr>
          <w:p w:rsidR="001E7EFE" w:rsidRPr="00FF200E" w:rsidRDefault="001E7EFE">
            <w:pPr>
              <w:pStyle w:val="BodyTextIndent2"/>
              <w:spacing w:before="120"/>
              <w:ind w:firstLine="0"/>
              <w:jc w:val="center"/>
              <w:rPr>
                <w:rFonts w:ascii="Arial" w:hAnsi="Arial" w:cs="Arial"/>
                <w:sz w:val="17"/>
                <w:szCs w:val="17"/>
              </w:rPr>
            </w:pPr>
            <w:r w:rsidRPr="00FF200E">
              <w:rPr>
                <w:rFonts w:ascii="Arial" w:hAnsi="Arial" w:cs="Arial"/>
                <w:sz w:val="17"/>
                <w:szCs w:val="17"/>
              </w:rPr>
              <w:t>Máximo 0,700</w:t>
            </w:r>
          </w:p>
          <w:p w:rsidR="001E7EFE" w:rsidRPr="00FF200E" w:rsidRDefault="001E7EFE">
            <w:pPr>
              <w:pStyle w:val="BodyTextIndent2"/>
              <w:spacing w:before="120"/>
              <w:ind w:firstLine="0"/>
              <w:jc w:val="center"/>
              <w:rPr>
                <w:rFonts w:ascii="Arial" w:hAnsi="Arial" w:cs="Arial"/>
                <w:sz w:val="17"/>
                <w:szCs w:val="17"/>
              </w:rPr>
            </w:pPr>
          </w:p>
          <w:p w:rsidR="001E7EFE" w:rsidRPr="00FF200E" w:rsidRDefault="001E7EFE">
            <w:pPr>
              <w:pStyle w:val="BodyTextIndent2"/>
              <w:spacing w:before="120"/>
              <w:ind w:firstLine="0"/>
              <w:jc w:val="center"/>
              <w:rPr>
                <w:rFonts w:ascii="Arial" w:hAnsi="Arial" w:cs="Arial"/>
                <w:sz w:val="17"/>
                <w:szCs w:val="17"/>
              </w:rPr>
            </w:pPr>
            <w:r w:rsidRPr="00FF200E">
              <w:rPr>
                <w:rFonts w:ascii="Arial" w:hAnsi="Arial" w:cs="Arial"/>
                <w:sz w:val="17"/>
                <w:szCs w:val="17"/>
              </w:rPr>
              <w:t>0,200</w:t>
            </w:r>
          </w:p>
          <w:p w:rsidR="001E7EFE" w:rsidRPr="00FF200E" w:rsidRDefault="001E7EFE">
            <w:pPr>
              <w:pStyle w:val="BodyTextIndent2"/>
              <w:spacing w:before="240"/>
              <w:ind w:firstLine="0"/>
              <w:jc w:val="center"/>
              <w:rPr>
                <w:rFonts w:ascii="Arial" w:hAnsi="Arial" w:cs="Arial"/>
                <w:sz w:val="17"/>
                <w:szCs w:val="17"/>
              </w:rPr>
            </w:pPr>
          </w:p>
          <w:p w:rsidR="001E7EFE" w:rsidRPr="00FF200E" w:rsidRDefault="001E7EFE">
            <w:pPr>
              <w:pStyle w:val="BodyTextIndent2"/>
              <w:spacing w:before="240"/>
              <w:ind w:firstLine="0"/>
              <w:jc w:val="center"/>
              <w:rPr>
                <w:rFonts w:ascii="Arial" w:hAnsi="Arial" w:cs="Arial"/>
                <w:sz w:val="17"/>
                <w:szCs w:val="17"/>
              </w:rPr>
            </w:pPr>
          </w:p>
          <w:p w:rsidR="001E7EFE" w:rsidRPr="00FF200E" w:rsidRDefault="001E7EFE">
            <w:pPr>
              <w:pStyle w:val="BodyTextIndent2"/>
              <w:spacing w:before="240"/>
              <w:ind w:firstLine="0"/>
              <w:jc w:val="center"/>
              <w:rPr>
                <w:rFonts w:ascii="Arial" w:hAnsi="Arial" w:cs="Arial"/>
                <w:sz w:val="17"/>
                <w:szCs w:val="17"/>
              </w:rPr>
            </w:pPr>
          </w:p>
          <w:p w:rsidR="001E7EFE" w:rsidRPr="00FF200E" w:rsidRDefault="001E7EFE">
            <w:pPr>
              <w:pStyle w:val="BodyTextIndent2"/>
              <w:spacing w:before="240"/>
              <w:ind w:firstLine="0"/>
              <w:jc w:val="center"/>
              <w:rPr>
                <w:rFonts w:ascii="Arial" w:hAnsi="Arial" w:cs="Arial"/>
                <w:sz w:val="17"/>
                <w:szCs w:val="17"/>
              </w:rPr>
            </w:pPr>
          </w:p>
          <w:p w:rsidR="001E7EFE" w:rsidRPr="00FF200E" w:rsidRDefault="001E7EFE" w:rsidP="000B7A38">
            <w:pPr>
              <w:pStyle w:val="BodyTextIndent2"/>
              <w:spacing w:before="120"/>
              <w:ind w:firstLine="0"/>
              <w:jc w:val="center"/>
              <w:rPr>
                <w:rFonts w:ascii="Arial" w:hAnsi="Arial" w:cs="Arial"/>
                <w:sz w:val="17"/>
                <w:szCs w:val="17"/>
              </w:rPr>
            </w:pPr>
          </w:p>
          <w:p w:rsidR="001E7EFE" w:rsidRDefault="001E7EFE" w:rsidP="00134F9B">
            <w:pPr>
              <w:pStyle w:val="BodyTextIndent2"/>
              <w:spacing w:before="120"/>
              <w:ind w:firstLine="0"/>
              <w:jc w:val="center"/>
              <w:rPr>
                <w:rFonts w:ascii="Arial" w:hAnsi="Arial" w:cs="Arial"/>
                <w:sz w:val="17"/>
                <w:szCs w:val="17"/>
              </w:rPr>
            </w:pPr>
          </w:p>
          <w:p w:rsidR="001E7EFE" w:rsidRPr="00FF200E" w:rsidRDefault="001E7EFE" w:rsidP="00134F9B">
            <w:pPr>
              <w:pStyle w:val="BodyTextIndent2"/>
              <w:spacing w:before="120"/>
              <w:ind w:firstLine="0"/>
              <w:jc w:val="center"/>
              <w:rPr>
                <w:rFonts w:ascii="Arial" w:hAnsi="Arial" w:cs="Arial"/>
                <w:sz w:val="17"/>
                <w:szCs w:val="17"/>
              </w:rPr>
            </w:pPr>
          </w:p>
          <w:p w:rsidR="001E7EFE" w:rsidRPr="00FF200E" w:rsidRDefault="001E7EFE" w:rsidP="007A78F8">
            <w:pPr>
              <w:pStyle w:val="BodyTextIndent2"/>
              <w:ind w:firstLine="0"/>
              <w:jc w:val="center"/>
              <w:rPr>
                <w:rFonts w:ascii="Arial" w:hAnsi="Arial" w:cs="Arial"/>
                <w:sz w:val="17"/>
                <w:szCs w:val="17"/>
              </w:rPr>
            </w:pPr>
            <w:r w:rsidRPr="00FF200E">
              <w:rPr>
                <w:rFonts w:ascii="Arial" w:hAnsi="Arial" w:cs="Arial"/>
                <w:sz w:val="17"/>
                <w:szCs w:val="17"/>
              </w:rPr>
              <w:t>0,500</w:t>
            </w:r>
          </w:p>
          <w:p w:rsidR="001E7EFE" w:rsidRDefault="001E7EFE" w:rsidP="007A78F8">
            <w:pPr>
              <w:pStyle w:val="BodyTextIndent2"/>
              <w:spacing w:before="240"/>
              <w:ind w:firstLine="0"/>
              <w:jc w:val="center"/>
              <w:rPr>
                <w:rFonts w:ascii="Arial" w:hAnsi="Arial" w:cs="Arial"/>
                <w:sz w:val="17"/>
                <w:szCs w:val="17"/>
              </w:rPr>
            </w:pPr>
          </w:p>
          <w:p w:rsidR="001E7EFE" w:rsidRPr="00FF200E" w:rsidRDefault="001E7EFE" w:rsidP="001A0B07">
            <w:pPr>
              <w:pStyle w:val="BodyTextIndent2"/>
              <w:spacing w:before="120"/>
              <w:ind w:firstLine="0"/>
              <w:jc w:val="center"/>
              <w:rPr>
                <w:rFonts w:ascii="Arial" w:hAnsi="Arial" w:cs="Arial"/>
                <w:sz w:val="17"/>
                <w:szCs w:val="17"/>
              </w:rPr>
            </w:pPr>
            <w:r w:rsidRPr="00FF200E">
              <w:rPr>
                <w:rFonts w:ascii="Arial" w:hAnsi="Arial" w:cs="Arial"/>
                <w:sz w:val="17"/>
                <w:szCs w:val="17"/>
              </w:rPr>
              <w:t>0,250</w:t>
            </w:r>
          </w:p>
          <w:p w:rsidR="001E7EFE" w:rsidRPr="00FF200E" w:rsidRDefault="001E7EFE">
            <w:pPr>
              <w:pStyle w:val="BodyTextIndent2"/>
              <w:spacing w:before="240"/>
              <w:ind w:firstLine="0"/>
              <w:jc w:val="center"/>
              <w:rPr>
                <w:rFonts w:ascii="Arial" w:hAnsi="Arial" w:cs="Arial"/>
                <w:sz w:val="17"/>
                <w:szCs w:val="17"/>
              </w:rPr>
            </w:pPr>
          </w:p>
          <w:p w:rsidR="001E7EFE" w:rsidRPr="00FF200E" w:rsidRDefault="001E7EFE">
            <w:pPr>
              <w:pStyle w:val="BodyTextIndent2"/>
              <w:spacing w:before="240"/>
              <w:ind w:firstLine="0"/>
              <w:jc w:val="center"/>
              <w:rPr>
                <w:rFonts w:ascii="Arial (W1)" w:hAnsi="Arial (W1)"/>
                <w:sz w:val="17"/>
                <w:szCs w:val="17"/>
              </w:rPr>
            </w:pPr>
            <w:r w:rsidRPr="00FF200E">
              <w:rPr>
                <w:rFonts w:ascii="Arial" w:hAnsi="Arial" w:cs="Arial"/>
                <w:sz w:val="17"/>
                <w:szCs w:val="17"/>
              </w:rPr>
              <w:t>0,350</w:t>
            </w:r>
          </w:p>
          <w:p w:rsidR="001E7EFE" w:rsidRPr="00FF200E" w:rsidRDefault="001E7EFE" w:rsidP="00FE33E1">
            <w:pPr>
              <w:pStyle w:val="BodyTextIndent2"/>
              <w:spacing w:before="120"/>
              <w:ind w:left="74" w:right="68" w:firstLine="0"/>
              <w:jc w:val="both"/>
              <w:rPr>
                <w:rFonts w:ascii="Arial (W1)" w:hAnsi="Arial (W1)"/>
                <w:sz w:val="17"/>
                <w:szCs w:val="17"/>
              </w:rPr>
            </w:pPr>
          </w:p>
        </w:tc>
        <w:tc>
          <w:tcPr>
            <w:tcW w:w="2584" w:type="dxa"/>
            <w:tcBorders>
              <w:top w:val="nil"/>
            </w:tcBorders>
          </w:tcPr>
          <w:p w:rsidR="001E7EFE" w:rsidRPr="00FF200E" w:rsidRDefault="001E7EFE">
            <w:pPr>
              <w:pStyle w:val="BodyTextIndent2"/>
              <w:spacing w:before="120"/>
              <w:ind w:left="74" w:right="71" w:firstLine="0"/>
              <w:jc w:val="both"/>
              <w:rPr>
                <w:rFonts w:ascii="Arial" w:hAnsi="Arial" w:cs="Arial"/>
                <w:sz w:val="17"/>
                <w:szCs w:val="17"/>
              </w:rPr>
            </w:pPr>
          </w:p>
          <w:p w:rsidR="001E7EFE" w:rsidRPr="00FF200E" w:rsidRDefault="001E7EFE" w:rsidP="00A66317">
            <w:pPr>
              <w:pStyle w:val="BodyTextIndent2"/>
              <w:spacing w:before="120"/>
              <w:ind w:left="74" w:right="71" w:firstLine="0"/>
              <w:jc w:val="both"/>
              <w:rPr>
                <w:rFonts w:ascii="Arial" w:hAnsi="Arial" w:cs="Arial"/>
                <w:sz w:val="17"/>
                <w:szCs w:val="17"/>
              </w:rPr>
            </w:pPr>
          </w:p>
          <w:p w:rsidR="001E7EFE" w:rsidRPr="00FF200E" w:rsidRDefault="001E7EFE" w:rsidP="00A66317">
            <w:pPr>
              <w:pStyle w:val="BodyTextIndent2"/>
              <w:spacing w:before="120"/>
              <w:ind w:left="74" w:right="71" w:firstLine="0"/>
              <w:jc w:val="both"/>
              <w:rPr>
                <w:rFonts w:ascii="Arial" w:hAnsi="Arial" w:cs="Arial"/>
                <w:sz w:val="17"/>
                <w:szCs w:val="17"/>
              </w:rPr>
            </w:pPr>
            <w:r w:rsidRPr="007A78F8">
              <w:rPr>
                <w:rFonts w:ascii="Arial" w:hAnsi="Arial" w:cs="Arial"/>
                <w:sz w:val="17"/>
                <w:szCs w:val="17"/>
              </w:rPr>
              <w:t>Título de ingreso en la función pública docente así como cuantos</w:t>
            </w:r>
            <w:r>
              <w:rPr>
                <w:rFonts w:ascii="Arial" w:hAnsi="Arial" w:cs="Arial"/>
                <w:sz w:val="17"/>
                <w:szCs w:val="17"/>
              </w:rPr>
              <w:t xml:space="preserve"> </w:t>
            </w:r>
            <w:r w:rsidRPr="007A78F8">
              <w:rPr>
                <w:rFonts w:ascii="Arial" w:hAnsi="Arial" w:cs="Arial"/>
                <w:sz w:val="17"/>
                <w:szCs w:val="17"/>
              </w:rPr>
              <w:t>presente como mérito</w:t>
            </w:r>
            <w:r w:rsidRPr="00FF200E">
              <w:rPr>
                <w:rFonts w:ascii="Arial" w:hAnsi="Arial" w:cs="Arial"/>
                <w:sz w:val="17"/>
                <w:szCs w:val="17"/>
              </w:rPr>
              <w:t>. Para la valoración de titulaciones de primer ciclo: Certificación académica de todos los títulos o ciclos que se posean, en donde conste de forma expresa que se han superado todas las asignaturas o créditos conducentes para la obtención de dichos títulos o ciclos.</w:t>
            </w:r>
          </w:p>
          <w:p w:rsidR="001E7EFE" w:rsidRPr="00FF200E" w:rsidRDefault="001E7EFE">
            <w:pPr>
              <w:pStyle w:val="BodyTextIndent2"/>
              <w:ind w:left="74" w:right="74" w:firstLine="0"/>
              <w:jc w:val="both"/>
              <w:rPr>
                <w:rFonts w:ascii="Arial" w:hAnsi="Arial" w:cs="Arial"/>
                <w:sz w:val="17"/>
                <w:szCs w:val="17"/>
              </w:rPr>
            </w:pPr>
          </w:p>
          <w:p w:rsidR="001E7EFE" w:rsidRPr="00FF200E" w:rsidRDefault="001E7EFE" w:rsidP="007A78F8">
            <w:pPr>
              <w:pStyle w:val="BodyTextIndent2"/>
              <w:spacing w:before="120"/>
              <w:ind w:left="74" w:right="74" w:firstLine="0"/>
              <w:jc w:val="both"/>
              <w:rPr>
                <w:rFonts w:ascii="Arial (W1)" w:hAnsi="Arial (W1)"/>
                <w:sz w:val="17"/>
                <w:szCs w:val="17"/>
              </w:rPr>
            </w:pPr>
            <w:r w:rsidRPr="00FF200E">
              <w:rPr>
                <w:rFonts w:ascii="Arial" w:hAnsi="Arial" w:cs="Arial"/>
                <w:sz w:val="17"/>
                <w:szCs w:val="17"/>
              </w:rPr>
              <w:t>Título o documento justificativo de los mismos</w:t>
            </w:r>
            <w:r w:rsidRPr="00FF200E">
              <w:rPr>
                <w:rFonts w:ascii="Arial (W1)" w:hAnsi="Arial (W1)"/>
                <w:sz w:val="17"/>
                <w:szCs w:val="17"/>
              </w:rPr>
              <w:t>.</w:t>
            </w:r>
          </w:p>
          <w:p w:rsidR="001E7EFE" w:rsidRPr="00FF200E" w:rsidRDefault="001E7EFE">
            <w:pPr>
              <w:pStyle w:val="BodyTextIndent2"/>
              <w:ind w:left="74" w:right="74" w:firstLine="0"/>
              <w:jc w:val="both"/>
              <w:rPr>
                <w:rFonts w:ascii="Arial (W1)" w:hAnsi="Arial (W1)"/>
                <w:sz w:val="17"/>
                <w:szCs w:val="17"/>
              </w:rPr>
            </w:pPr>
          </w:p>
          <w:p w:rsidR="001E7EFE" w:rsidRPr="00FF200E" w:rsidRDefault="001E7EFE" w:rsidP="007A78F8">
            <w:pPr>
              <w:pStyle w:val="BodyTextIndent2"/>
              <w:spacing w:before="120"/>
              <w:ind w:left="74" w:right="74" w:firstLine="0"/>
              <w:jc w:val="both"/>
              <w:rPr>
                <w:rFonts w:ascii="Arial (W1)" w:hAnsi="Arial (W1)"/>
                <w:sz w:val="17"/>
                <w:szCs w:val="17"/>
              </w:rPr>
            </w:pPr>
            <w:r w:rsidRPr="00FF200E">
              <w:rPr>
                <w:rFonts w:ascii="Arial" w:hAnsi="Arial" w:cs="Arial"/>
                <w:sz w:val="17"/>
                <w:szCs w:val="17"/>
              </w:rPr>
              <w:t>Título o documento justificativo de los mismos</w:t>
            </w:r>
            <w:r w:rsidRPr="00FF200E">
              <w:rPr>
                <w:rFonts w:ascii="Arial (W1)" w:hAnsi="Arial (W1)"/>
                <w:sz w:val="17"/>
                <w:szCs w:val="17"/>
              </w:rPr>
              <w:t>.</w:t>
            </w:r>
          </w:p>
          <w:p w:rsidR="001E7EFE" w:rsidRPr="00FF200E" w:rsidRDefault="001E7EFE">
            <w:pPr>
              <w:pStyle w:val="BodyTextIndent2"/>
              <w:spacing w:before="120"/>
              <w:ind w:left="74" w:right="74" w:firstLine="0"/>
              <w:jc w:val="both"/>
              <w:rPr>
                <w:rFonts w:ascii="Arial (W1)" w:hAnsi="Arial (W1)"/>
                <w:sz w:val="17"/>
                <w:szCs w:val="17"/>
              </w:rPr>
            </w:pPr>
          </w:p>
          <w:p w:rsidR="001E7EFE" w:rsidRPr="00FF200E" w:rsidRDefault="001E7EFE" w:rsidP="000B7A38">
            <w:pPr>
              <w:pStyle w:val="BodyTextIndent2"/>
              <w:ind w:left="74" w:right="74" w:firstLine="0"/>
              <w:jc w:val="both"/>
              <w:rPr>
                <w:rFonts w:ascii="Arial" w:hAnsi="Arial" w:cs="Arial"/>
                <w:sz w:val="17"/>
                <w:szCs w:val="17"/>
              </w:rPr>
            </w:pPr>
            <w:r w:rsidRPr="00FF200E">
              <w:rPr>
                <w:rFonts w:ascii="Arial" w:hAnsi="Arial" w:cs="Arial"/>
                <w:sz w:val="17"/>
                <w:szCs w:val="17"/>
              </w:rPr>
              <w:t>Título o documento justificativo de los mismos.</w:t>
            </w:r>
          </w:p>
          <w:p w:rsidR="001E7EFE" w:rsidRPr="00FF200E" w:rsidRDefault="001E7EFE">
            <w:pPr>
              <w:pStyle w:val="BodyTextIndent2"/>
              <w:ind w:left="74" w:right="74" w:firstLine="0"/>
              <w:jc w:val="both"/>
              <w:rPr>
                <w:rFonts w:ascii="Arial" w:hAnsi="Arial" w:cs="Arial"/>
                <w:sz w:val="17"/>
                <w:szCs w:val="17"/>
              </w:rPr>
            </w:pPr>
          </w:p>
          <w:p w:rsidR="001E7EFE" w:rsidRPr="00FF200E" w:rsidRDefault="001E7EFE" w:rsidP="00FE33E1">
            <w:pPr>
              <w:autoSpaceDE w:val="0"/>
              <w:autoSpaceDN w:val="0"/>
              <w:adjustRightInd w:val="0"/>
              <w:jc w:val="both"/>
              <w:rPr>
                <w:rFonts w:ascii="Arial (W1)" w:hAnsi="Arial (W1)"/>
                <w:sz w:val="17"/>
                <w:szCs w:val="17"/>
              </w:rPr>
            </w:pPr>
          </w:p>
        </w:tc>
      </w:tr>
      <w:tr w:rsidR="001E7EFE" w:rsidRPr="00FF200E" w:rsidTr="008B7C64">
        <w:trPr>
          <w:trHeight w:val="1395"/>
          <w:jc w:val="center"/>
        </w:trPr>
        <w:tc>
          <w:tcPr>
            <w:tcW w:w="9092" w:type="dxa"/>
            <w:gridSpan w:val="3"/>
          </w:tcPr>
          <w:p w:rsidR="001E7EFE" w:rsidRPr="00FF200E" w:rsidRDefault="001E7EFE" w:rsidP="000957EA">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 xml:space="preserve">En caso de que las titulaciones se hayan obtenido en el extranjero deberá haberse concedido la correspondiente homologación de conformidad con lo dispuesto en el Real Decreto 285/2004, de 20 de febrero, o su reconocimiento al amparo de lo establecido por </w:t>
            </w:r>
            <w:smartTag w:uri="urn:schemas-microsoft-com:office:smarttags" w:element="PersonName">
              <w:smartTagPr>
                <w:attr w:name="ProductID" w:val="La Comisión"/>
              </w:smartTagPr>
              <w:r w:rsidRPr="00FF200E">
                <w:rPr>
                  <w:rFonts w:ascii="Arial" w:hAnsi="Arial"/>
                  <w:sz w:val="17"/>
                  <w:szCs w:val="17"/>
                </w:rPr>
                <w:t>la Directiva</w:t>
              </w:r>
            </w:smartTag>
            <w:r w:rsidRPr="00FF200E">
              <w:rPr>
                <w:rFonts w:ascii="Arial" w:hAnsi="Arial"/>
                <w:sz w:val="17"/>
                <w:szCs w:val="17"/>
              </w:rPr>
              <w:t xml:space="preserve"> 2005/36/CE y el Real Decreto 1837/2008, de 8 de noviembre.</w:t>
            </w:r>
          </w:p>
          <w:p w:rsidR="001E7EFE" w:rsidRPr="00FF200E" w:rsidRDefault="001E7EFE" w:rsidP="000957EA">
            <w:pPr>
              <w:pStyle w:val="BodyTextIndent2"/>
              <w:tabs>
                <w:tab w:val="left" w:pos="3544"/>
              </w:tabs>
              <w:spacing w:before="120"/>
              <w:ind w:left="74" w:firstLine="0"/>
              <w:jc w:val="both"/>
              <w:rPr>
                <w:rFonts w:ascii="Arial" w:hAnsi="Arial" w:cs="Arial"/>
                <w:sz w:val="17"/>
                <w:szCs w:val="17"/>
              </w:rPr>
            </w:pPr>
            <w:r w:rsidRPr="00FF200E">
              <w:rPr>
                <w:rFonts w:ascii="Arial" w:hAnsi="Arial" w:cs="Arial"/>
                <w:sz w:val="17"/>
                <w:szCs w:val="17"/>
              </w:rPr>
              <w:t xml:space="preserve">En defecto del correspondiente título podrá presentarse certificación del abono de los derechos de su expedición conforme a </w:t>
            </w:r>
            <w:smartTag w:uri="urn:schemas-microsoft-com:office:smarttags" w:element="PersonName">
              <w:smartTagPr>
                <w:attr w:name="ProductID" w:val="La Comisión"/>
              </w:smartTagPr>
              <w:r w:rsidRPr="00FF200E">
                <w:rPr>
                  <w:rFonts w:ascii="Arial" w:hAnsi="Arial" w:cs="Arial"/>
                  <w:sz w:val="17"/>
                  <w:szCs w:val="17"/>
                </w:rPr>
                <w:t>la Orden</w:t>
              </w:r>
            </w:smartTag>
            <w:r w:rsidRPr="00FF200E">
              <w:rPr>
                <w:rFonts w:ascii="Arial" w:hAnsi="Arial" w:cs="Arial"/>
                <w:sz w:val="17"/>
                <w:szCs w:val="17"/>
              </w:rPr>
              <w:t xml:space="preserve"> de 8 de julio de 1988.</w:t>
            </w:r>
          </w:p>
          <w:p w:rsidR="001E7EFE" w:rsidRPr="00FF200E" w:rsidRDefault="001E7EFE" w:rsidP="000957EA">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Únicamente se tendrán en cuenta, a efectos de su valoración, los títulos con validez oficial en el Estado español.</w:t>
            </w:r>
          </w:p>
          <w:p w:rsidR="001E7EFE" w:rsidRPr="00FF200E" w:rsidRDefault="001E7EFE" w:rsidP="000957EA">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En las titulaciones de primer ciclo:</w:t>
            </w:r>
          </w:p>
          <w:p w:rsidR="001E7EFE" w:rsidRPr="00FF200E" w:rsidRDefault="001E7EFE" w:rsidP="000957EA">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-En el caso de personal del subgrupo A2, no se valorará por este subapartado, en ningún caso, el primer título o estudios de esta naturaleza que se presente.</w:t>
            </w:r>
          </w:p>
          <w:p w:rsidR="001E7EFE" w:rsidRPr="00FF200E" w:rsidRDefault="001E7EFE" w:rsidP="000957EA">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-En el caso de personal del subgrupo A1, no se valorarán por este subapartado, en ningún caso, el título o estudios de esta naturaleza que hayan sido necesarios superar para la obtención del primer título de licenciado, ingeniero o arquitecto que se presente</w:t>
            </w:r>
            <w:r>
              <w:rPr>
                <w:rFonts w:ascii="Arial" w:hAnsi="Arial"/>
                <w:sz w:val="17"/>
                <w:szCs w:val="17"/>
              </w:rPr>
              <w:t>.</w:t>
            </w:r>
          </w:p>
          <w:p w:rsidR="001E7EFE" w:rsidRPr="00FF200E" w:rsidRDefault="001E7EFE" w:rsidP="00F06594">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 xml:space="preserve">-No se valorarán los primeros ciclos que hayan permitido la obtención de otras titulaciones académicas de ciclo largo que se aleguen como méritos. </w:t>
            </w:r>
          </w:p>
          <w:p w:rsidR="001E7EFE" w:rsidRPr="00FF200E" w:rsidRDefault="001E7EFE" w:rsidP="00F06594">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No  se entenderá como titulación de primer ciclo la superación de alguno de los cursos de adaptación.</w:t>
            </w:r>
          </w:p>
          <w:p w:rsidR="001E7EFE" w:rsidRPr="00FF200E" w:rsidRDefault="001E7EFE" w:rsidP="000957EA">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En las titulaciones de segundo ciclo:</w:t>
            </w:r>
          </w:p>
          <w:p w:rsidR="001E7EFE" w:rsidRPr="00FF200E" w:rsidRDefault="001E7EFE" w:rsidP="000957EA">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 En el caso de personal del subgrupo A1, no se valorarán por este subapartado, en ningún caso, los estudios de esta naturaleza que hayan sido necesarios superar (primer ciclo, segundo ciclo, o, en su caso, enseñanzas complementarias), para la obtención del primer título de licenciado, ingeniero o arquitecto que se presente.</w:t>
            </w:r>
          </w:p>
          <w:p w:rsidR="001E7EFE" w:rsidRPr="00FF200E" w:rsidRDefault="001E7EFE" w:rsidP="000957EA">
            <w:pPr>
              <w:pStyle w:val="BodyTextIndent2"/>
              <w:tabs>
                <w:tab w:val="left" w:pos="3544"/>
              </w:tabs>
              <w:spacing w:before="120"/>
              <w:ind w:left="642" w:firstLine="0"/>
              <w:jc w:val="both"/>
              <w:rPr>
                <w:rFonts w:ascii="Arial" w:hAnsi="Arial"/>
                <w:sz w:val="17"/>
                <w:szCs w:val="17"/>
              </w:rPr>
            </w:pPr>
            <w:r w:rsidRPr="00FF200E">
              <w:rPr>
                <w:rFonts w:ascii="Arial" w:hAnsi="Arial"/>
                <w:sz w:val="17"/>
                <w:szCs w:val="17"/>
              </w:rPr>
              <w:t>- Las titulaciones de sólo segundo ciclo y los títulos declarados equivalentes a todos los efectos al título universitario de licenciado, únicamente se valorarán como un segundo ciclo.</w:t>
            </w:r>
          </w:p>
          <w:p w:rsidR="001E7EFE" w:rsidRPr="00FF200E" w:rsidRDefault="001E7EFE">
            <w:pPr>
              <w:pStyle w:val="BodyTextIndent2"/>
              <w:tabs>
                <w:tab w:val="left" w:pos="3544"/>
              </w:tabs>
              <w:ind w:left="74" w:firstLine="0"/>
              <w:jc w:val="both"/>
              <w:rPr>
                <w:rFonts w:ascii="Arial" w:hAnsi="Arial"/>
                <w:sz w:val="17"/>
                <w:szCs w:val="17"/>
              </w:rPr>
            </w:pPr>
          </w:p>
        </w:tc>
      </w:tr>
      <w:tr w:rsidR="001E7EFE" w:rsidRPr="00FF200E" w:rsidTr="008B7C64">
        <w:trPr>
          <w:trHeight w:val="1121"/>
          <w:jc w:val="center"/>
        </w:trPr>
        <w:tc>
          <w:tcPr>
            <w:tcW w:w="5514" w:type="dxa"/>
          </w:tcPr>
          <w:p w:rsidR="001E7EFE" w:rsidRPr="00FF200E" w:rsidRDefault="001E7EFE">
            <w:pPr>
              <w:pStyle w:val="BodyTextIndent2"/>
              <w:tabs>
                <w:tab w:val="left" w:pos="3544"/>
              </w:tabs>
              <w:ind w:left="74" w:firstLine="0"/>
              <w:jc w:val="both"/>
              <w:rPr>
                <w:rFonts w:ascii="Arial" w:hAnsi="Arial"/>
                <w:sz w:val="17"/>
                <w:szCs w:val="17"/>
              </w:rPr>
            </w:pPr>
            <w:r w:rsidRPr="00FF200E">
              <w:rPr>
                <w:rFonts w:ascii="Arial" w:hAnsi="Arial"/>
                <w:sz w:val="17"/>
                <w:szCs w:val="17"/>
              </w:rPr>
              <w:t>4.2. Preparación específica para el ejercicio de la función inspectora.</w:t>
            </w:r>
          </w:p>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pPr>
              <w:pStyle w:val="BodyTextIndent2"/>
              <w:tabs>
                <w:tab w:val="left" w:pos="3544"/>
              </w:tabs>
              <w:ind w:left="74" w:firstLine="0"/>
              <w:jc w:val="both"/>
              <w:rPr>
                <w:rFonts w:ascii="Arial" w:hAnsi="Arial"/>
                <w:sz w:val="17"/>
                <w:szCs w:val="17"/>
              </w:rPr>
            </w:pPr>
            <w:r w:rsidRPr="00FF200E">
              <w:rPr>
                <w:rFonts w:ascii="Arial" w:hAnsi="Arial"/>
                <w:sz w:val="17"/>
                <w:szCs w:val="17"/>
              </w:rPr>
              <w:t>Por la asistencia a actividades de formación relacionadas con el ejercicio de la función inspectora:</w:t>
            </w:r>
          </w:p>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rsidP="00CB18D1">
            <w:pPr>
              <w:pStyle w:val="BodyTextIndent2"/>
              <w:tabs>
                <w:tab w:val="left" w:pos="3544"/>
              </w:tabs>
              <w:ind w:left="358" w:firstLine="0"/>
              <w:jc w:val="both"/>
              <w:rPr>
                <w:rFonts w:ascii="Arial" w:hAnsi="Arial"/>
                <w:sz w:val="17"/>
                <w:szCs w:val="17"/>
              </w:rPr>
            </w:pPr>
            <w:r w:rsidRPr="00FF200E">
              <w:rPr>
                <w:rFonts w:ascii="Arial" w:hAnsi="Arial"/>
                <w:sz w:val="17"/>
                <w:szCs w:val="17"/>
              </w:rPr>
              <w:t>Por cada actividad de hasta 20 horas:</w:t>
            </w:r>
          </w:p>
          <w:p w:rsidR="001E7EFE" w:rsidRPr="00FF200E" w:rsidRDefault="001E7EFE" w:rsidP="00CB18D1">
            <w:pPr>
              <w:pStyle w:val="BodyTextIndent2"/>
              <w:tabs>
                <w:tab w:val="left" w:pos="3544"/>
              </w:tabs>
              <w:spacing w:before="120"/>
              <w:ind w:left="358" w:firstLine="0"/>
              <w:jc w:val="both"/>
              <w:rPr>
                <w:rFonts w:ascii="Arial" w:hAnsi="Arial"/>
                <w:sz w:val="17"/>
                <w:szCs w:val="17"/>
              </w:rPr>
            </w:pPr>
            <w:r w:rsidRPr="00FF200E">
              <w:rPr>
                <w:rFonts w:ascii="Arial" w:hAnsi="Arial"/>
                <w:sz w:val="17"/>
                <w:szCs w:val="17"/>
              </w:rPr>
              <w:t>Por cada actividad de más de 20 horas:</w:t>
            </w:r>
          </w:p>
          <w:p w:rsidR="001E7EFE" w:rsidRPr="00FF200E" w:rsidRDefault="001E7EFE">
            <w:pPr>
              <w:pStyle w:val="BodyTextIndent2"/>
              <w:tabs>
                <w:tab w:val="left" w:pos="3544"/>
              </w:tabs>
              <w:ind w:left="74" w:firstLine="0"/>
              <w:jc w:val="both"/>
              <w:rPr>
                <w:rFonts w:ascii="Arial" w:hAnsi="Arial"/>
                <w:sz w:val="17"/>
                <w:szCs w:val="17"/>
              </w:rPr>
            </w:pPr>
          </w:p>
        </w:tc>
        <w:tc>
          <w:tcPr>
            <w:tcW w:w="994" w:type="dxa"/>
          </w:tcPr>
          <w:p w:rsidR="001E7EFE" w:rsidRPr="00FF200E" w:rsidRDefault="001E7EFE" w:rsidP="000B7A38">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Máximo</w:t>
            </w:r>
          </w:p>
          <w:p w:rsidR="001E7EFE" w:rsidRPr="00FF200E" w:rsidRDefault="001E7EFE" w:rsidP="000957EA">
            <w:pPr>
              <w:pStyle w:val="BodyTextIndent2"/>
              <w:tabs>
                <w:tab w:val="left" w:pos="3544"/>
              </w:tabs>
              <w:ind w:left="74" w:firstLine="0"/>
              <w:jc w:val="both"/>
              <w:rPr>
                <w:rFonts w:ascii="Arial" w:hAnsi="Arial"/>
                <w:sz w:val="17"/>
                <w:szCs w:val="17"/>
              </w:rPr>
            </w:pPr>
            <w:r w:rsidRPr="00FF200E">
              <w:rPr>
                <w:rFonts w:ascii="Arial" w:hAnsi="Arial"/>
                <w:sz w:val="17"/>
                <w:szCs w:val="17"/>
              </w:rPr>
              <w:t>0,500</w:t>
            </w:r>
          </w:p>
          <w:p w:rsidR="001E7EFE" w:rsidRPr="00FF200E" w:rsidRDefault="001E7EFE" w:rsidP="001A0B07">
            <w:pPr>
              <w:pStyle w:val="BodyTextIndent2"/>
              <w:tabs>
                <w:tab w:val="left" w:pos="3544"/>
              </w:tabs>
              <w:spacing w:before="120" w:after="120"/>
              <w:ind w:left="74" w:firstLine="0"/>
              <w:jc w:val="both"/>
              <w:rPr>
                <w:rFonts w:ascii="Arial" w:hAnsi="Arial"/>
                <w:sz w:val="17"/>
                <w:szCs w:val="17"/>
              </w:rPr>
            </w:pPr>
          </w:p>
          <w:p w:rsidR="001E7EFE" w:rsidRPr="00FF200E" w:rsidRDefault="001E7EFE" w:rsidP="000B7A38">
            <w:pPr>
              <w:pStyle w:val="BodyTextIndent2"/>
              <w:tabs>
                <w:tab w:val="left" w:pos="3544"/>
              </w:tabs>
              <w:ind w:left="74" w:firstLine="0"/>
              <w:jc w:val="both"/>
              <w:rPr>
                <w:rFonts w:ascii="Arial" w:hAnsi="Arial"/>
                <w:sz w:val="17"/>
                <w:szCs w:val="17"/>
              </w:rPr>
            </w:pPr>
            <w:r w:rsidRPr="00FF200E">
              <w:rPr>
                <w:rFonts w:ascii="Arial" w:hAnsi="Arial"/>
                <w:sz w:val="17"/>
                <w:szCs w:val="17"/>
              </w:rPr>
              <w:t>0,100</w:t>
            </w:r>
          </w:p>
          <w:p w:rsidR="001E7EFE" w:rsidRPr="00FF200E" w:rsidRDefault="001E7EFE" w:rsidP="000B7A38">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0,200</w:t>
            </w:r>
          </w:p>
        </w:tc>
        <w:tc>
          <w:tcPr>
            <w:tcW w:w="2584" w:type="dxa"/>
          </w:tcPr>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pPr>
              <w:pStyle w:val="BodyTextIndent2"/>
              <w:tabs>
                <w:tab w:val="left" w:pos="3544"/>
              </w:tabs>
              <w:ind w:left="74" w:firstLine="0"/>
              <w:jc w:val="both"/>
              <w:rPr>
                <w:rFonts w:ascii="Arial" w:hAnsi="Arial"/>
                <w:sz w:val="17"/>
                <w:szCs w:val="17"/>
              </w:rPr>
            </w:pPr>
            <w:r w:rsidRPr="00FF200E">
              <w:rPr>
                <w:rFonts w:ascii="Arial" w:hAnsi="Arial"/>
                <w:sz w:val="17"/>
                <w:szCs w:val="17"/>
              </w:rPr>
              <w:t>Certificación de las actividades de formación homologadas específicamente relacionadas con la función inspectora</w:t>
            </w:r>
            <w:r w:rsidRPr="00FF200E">
              <w:rPr>
                <w:rFonts w:ascii="Arial" w:hAnsi="Arial" w:cs="Arial"/>
                <w:sz w:val="17"/>
                <w:szCs w:val="17"/>
              </w:rPr>
              <w:t xml:space="preserve"> expedida por el órgano convocante en la que conste su duración en horas o, en su caso, el número de créditos</w:t>
            </w:r>
            <w:r w:rsidRPr="00FF200E">
              <w:rPr>
                <w:rFonts w:ascii="Arial" w:hAnsi="Arial"/>
                <w:sz w:val="17"/>
                <w:szCs w:val="17"/>
              </w:rPr>
              <w:t xml:space="preserve">. </w:t>
            </w:r>
          </w:p>
        </w:tc>
      </w:tr>
      <w:tr w:rsidR="001E7EFE" w:rsidRPr="00FF200E" w:rsidTr="008B7C64">
        <w:trPr>
          <w:trHeight w:val="553"/>
          <w:jc w:val="center"/>
        </w:trPr>
        <w:tc>
          <w:tcPr>
            <w:tcW w:w="9092" w:type="dxa"/>
            <w:gridSpan w:val="3"/>
          </w:tcPr>
          <w:p w:rsidR="001E7EFE" w:rsidRPr="00FF200E" w:rsidRDefault="001E7EFE" w:rsidP="000957EA">
            <w:pPr>
              <w:pStyle w:val="BodyTextIndent2"/>
              <w:tabs>
                <w:tab w:val="left" w:pos="569"/>
                <w:tab w:val="left" w:pos="3544"/>
              </w:tabs>
              <w:spacing w:before="120"/>
              <w:ind w:left="75" w:firstLine="0"/>
              <w:jc w:val="both"/>
              <w:rPr>
                <w:rFonts w:ascii="Arial" w:hAnsi="Arial" w:cs="Arial"/>
                <w:sz w:val="17"/>
                <w:szCs w:val="17"/>
              </w:rPr>
            </w:pPr>
            <w:r w:rsidRPr="00FF200E">
              <w:rPr>
                <w:rFonts w:ascii="Arial" w:hAnsi="Arial" w:cs="Arial"/>
                <w:sz w:val="17"/>
                <w:szCs w:val="17"/>
              </w:rPr>
              <w:t xml:space="preserve">No se valorarán las </w:t>
            </w:r>
            <w:r w:rsidRPr="00FF200E">
              <w:rPr>
                <w:rFonts w:ascii="Arial" w:hAnsi="Arial"/>
                <w:sz w:val="17"/>
                <w:szCs w:val="17"/>
              </w:rPr>
              <w:t>actividades</w:t>
            </w:r>
            <w:r w:rsidRPr="00FF200E">
              <w:rPr>
                <w:rFonts w:ascii="Arial" w:hAnsi="Arial" w:cs="Arial"/>
                <w:sz w:val="17"/>
                <w:szCs w:val="17"/>
              </w:rPr>
              <w:t xml:space="preserve"> en las que no conste de manera expresa el número de horas o de créditos de duración de los mismos. De no constar otra cosa cuando las actividades vinieran expresadas en créditos se entenderá que cada crédito equivale a diez horas. En el caso de que existiera discordancia entre los créditos realizados y las horas certificadas, siempre serán consideradas las horas y se seguirá la proporción establecida de 1 crédito igual a 10 horas.</w:t>
            </w:r>
          </w:p>
          <w:p w:rsidR="001E7EFE" w:rsidRPr="00FF200E" w:rsidRDefault="001E7EFE" w:rsidP="000957EA">
            <w:pPr>
              <w:pStyle w:val="BodyTextIndent2"/>
              <w:tabs>
                <w:tab w:val="left" w:pos="569"/>
                <w:tab w:val="left" w:pos="3544"/>
              </w:tabs>
              <w:spacing w:before="120"/>
              <w:ind w:left="75" w:firstLine="0"/>
              <w:jc w:val="both"/>
              <w:rPr>
                <w:rFonts w:ascii="Arial" w:hAnsi="Arial" w:cs="Arial"/>
                <w:sz w:val="17"/>
                <w:szCs w:val="17"/>
              </w:rPr>
            </w:pPr>
            <w:r w:rsidRPr="00FF200E">
              <w:rPr>
                <w:rFonts w:ascii="Arial" w:hAnsi="Arial" w:cs="Arial"/>
                <w:sz w:val="17"/>
                <w:szCs w:val="17"/>
              </w:rPr>
              <w:t>Para las actividades incluidas en el plan de formación permanente o reconocidas por la Administración educativa deberá constar expresamente que la actividad en cuestión está incluida en el plan mencionado o que está reconocida por la Administración educativa.</w:t>
            </w:r>
          </w:p>
          <w:p w:rsidR="001E7EFE" w:rsidRPr="00FF200E" w:rsidRDefault="001E7EFE" w:rsidP="000957EA">
            <w:pPr>
              <w:pStyle w:val="BodyTextIndent2"/>
              <w:tabs>
                <w:tab w:val="left" w:pos="3544"/>
              </w:tabs>
              <w:spacing w:before="120"/>
              <w:ind w:left="74" w:firstLine="0"/>
              <w:jc w:val="both"/>
              <w:rPr>
                <w:rFonts w:ascii="Arial" w:hAnsi="Arial"/>
                <w:sz w:val="17"/>
                <w:szCs w:val="17"/>
              </w:rPr>
            </w:pPr>
            <w:r w:rsidRPr="00FF200E">
              <w:rPr>
                <w:rFonts w:ascii="Arial" w:hAnsi="Arial" w:cs="Arial"/>
                <w:sz w:val="17"/>
                <w:szCs w:val="17"/>
              </w:rPr>
              <w:t>En ningún caso serán valorados aquellos cursos o asignaturas integrantes de un Título académico, Máster u otra Titulación de Postgrado. Tampoco se valorará estar en posesión del Título de Especialización Didáctica o Certificado de Aptitud Pedagógica.</w:t>
            </w:r>
          </w:p>
        </w:tc>
      </w:tr>
      <w:tr w:rsidR="001E7EFE" w:rsidRPr="00FF200E" w:rsidTr="008B7C64">
        <w:trPr>
          <w:trHeight w:val="553"/>
          <w:jc w:val="center"/>
        </w:trPr>
        <w:tc>
          <w:tcPr>
            <w:tcW w:w="5514" w:type="dxa"/>
          </w:tcPr>
          <w:p w:rsidR="001E7EFE" w:rsidRPr="00FF200E" w:rsidRDefault="001E7EFE" w:rsidP="004E2728">
            <w:pPr>
              <w:pStyle w:val="BodyTextIndent2"/>
              <w:tabs>
                <w:tab w:val="left" w:pos="3544"/>
              </w:tabs>
              <w:spacing w:before="120"/>
              <w:ind w:left="74" w:firstLine="0"/>
              <w:jc w:val="both"/>
              <w:rPr>
                <w:rFonts w:ascii="Arial" w:hAnsi="Arial"/>
                <w:sz w:val="17"/>
                <w:szCs w:val="17"/>
              </w:rPr>
            </w:pPr>
            <w:r w:rsidRPr="00FF200E">
              <w:rPr>
                <w:rFonts w:ascii="Arial" w:hAnsi="Arial"/>
                <w:sz w:val="17"/>
                <w:szCs w:val="17"/>
              </w:rPr>
              <w:t xml:space="preserve">4.3. </w:t>
            </w:r>
            <w:r w:rsidRPr="00764047">
              <w:rPr>
                <w:rFonts w:ascii="Arial" w:hAnsi="Arial"/>
                <w:sz w:val="17"/>
                <w:szCs w:val="17"/>
              </w:rPr>
              <w:t>Conocimiento de idiomas</w:t>
            </w:r>
          </w:p>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pPr>
              <w:pStyle w:val="BodyTextIndent2"/>
              <w:tabs>
                <w:tab w:val="left" w:pos="3544"/>
              </w:tabs>
              <w:ind w:left="74" w:firstLine="0"/>
              <w:jc w:val="both"/>
              <w:rPr>
                <w:rFonts w:ascii="Arial" w:hAnsi="Arial"/>
                <w:sz w:val="17"/>
                <w:szCs w:val="17"/>
              </w:rPr>
            </w:pPr>
          </w:p>
          <w:p w:rsidR="001E7EFE" w:rsidRPr="00FF200E" w:rsidRDefault="001E7EFE">
            <w:pPr>
              <w:pStyle w:val="BodyTextIndent2"/>
              <w:tabs>
                <w:tab w:val="left" w:pos="3544"/>
              </w:tabs>
              <w:ind w:left="358" w:firstLine="0"/>
              <w:jc w:val="both"/>
              <w:rPr>
                <w:rFonts w:ascii="Arial" w:hAnsi="Arial"/>
                <w:sz w:val="17"/>
                <w:szCs w:val="17"/>
              </w:rPr>
            </w:pPr>
            <w:r w:rsidRPr="00FF200E">
              <w:rPr>
                <w:rFonts w:ascii="Arial" w:hAnsi="Arial"/>
                <w:sz w:val="17"/>
                <w:szCs w:val="17"/>
              </w:rPr>
              <w:t>4.3.1 Por cada titulación universitaria superior de idiomas, distinta a la aportada por el interesado para acceder a esta convocatoria no valorada por el subapartado 4.1.1.</w:t>
            </w:r>
          </w:p>
          <w:p w:rsidR="001E7EFE" w:rsidRPr="00FF200E" w:rsidRDefault="001E7EFE">
            <w:pPr>
              <w:pStyle w:val="BodyTextIndent2"/>
              <w:tabs>
                <w:tab w:val="left" w:pos="3544"/>
              </w:tabs>
              <w:ind w:left="358" w:firstLine="0"/>
              <w:jc w:val="both"/>
              <w:rPr>
                <w:rFonts w:ascii="Arial" w:hAnsi="Arial"/>
                <w:sz w:val="17"/>
                <w:szCs w:val="17"/>
              </w:rPr>
            </w:pPr>
          </w:p>
          <w:p w:rsidR="001E7EFE" w:rsidRPr="00FF200E" w:rsidRDefault="001E7EFE">
            <w:pPr>
              <w:pStyle w:val="BodyTextIndent2"/>
              <w:tabs>
                <w:tab w:val="left" w:pos="3544"/>
              </w:tabs>
              <w:ind w:left="358" w:firstLine="0"/>
              <w:jc w:val="both"/>
              <w:rPr>
                <w:rFonts w:ascii="Arial" w:hAnsi="Arial"/>
                <w:sz w:val="17"/>
                <w:szCs w:val="17"/>
              </w:rPr>
            </w:pPr>
            <w:r w:rsidRPr="00FF200E">
              <w:rPr>
                <w:rFonts w:ascii="Arial" w:hAnsi="Arial"/>
                <w:sz w:val="17"/>
                <w:szCs w:val="17"/>
              </w:rPr>
              <w:t>4.3.2 Por cada certificado de nivel avanzado o equivalente de Escuelas Oficiales de Idiomas.</w:t>
            </w:r>
          </w:p>
        </w:tc>
        <w:tc>
          <w:tcPr>
            <w:tcW w:w="994" w:type="dxa"/>
          </w:tcPr>
          <w:p w:rsidR="001E7EFE" w:rsidRPr="00FF200E" w:rsidRDefault="001E7EFE" w:rsidP="004E2728">
            <w:pPr>
              <w:pStyle w:val="BodyTextIndent2"/>
              <w:tabs>
                <w:tab w:val="left" w:pos="3544"/>
              </w:tabs>
              <w:spacing w:before="120"/>
              <w:ind w:left="74" w:firstLine="0"/>
              <w:jc w:val="both"/>
              <w:rPr>
                <w:rFonts w:ascii="Arial" w:hAnsi="Arial" w:cs="Arial"/>
                <w:sz w:val="17"/>
                <w:szCs w:val="17"/>
              </w:rPr>
            </w:pPr>
            <w:r w:rsidRPr="00FF200E">
              <w:rPr>
                <w:rFonts w:ascii="Arial" w:hAnsi="Arial" w:cs="Arial"/>
                <w:sz w:val="17"/>
                <w:szCs w:val="17"/>
              </w:rPr>
              <w:t>Máximo</w:t>
            </w:r>
          </w:p>
          <w:p w:rsidR="001E7EFE" w:rsidRPr="00FF200E" w:rsidRDefault="001E7EFE" w:rsidP="000B7A38">
            <w:pPr>
              <w:pStyle w:val="BodyTextIndent2"/>
              <w:tabs>
                <w:tab w:val="left" w:pos="3544"/>
              </w:tabs>
              <w:spacing w:before="120"/>
              <w:ind w:left="74" w:firstLine="0"/>
              <w:jc w:val="both"/>
              <w:rPr>
                <w:rFonts w:ascii="Arial" w:hAnsi="Arial" w:cs="Arial"/>
                <w:sz w:val="17"/>
                <w:szCs w:val="17"/>
              </w:rPr>
            </w:pPr>
            <w:r w:rsidRPr="00FF200E">
              <w:rPr>
                <w:rFonts w:ascii="Arial" w:hAnsi="Arial" w:cs="Arial"/>
                <w:sz w:val="17"/>
                <w:szCs w:val="17"/>
              </w:rPr>
              <w:t xml:space="preserve"> 0,300</w:t>
            </w:r>
          </w:p>
          <w:p w:rsidR="001E7EFE" w:rsidRPr="00FF200E" w:rsidRDefault="001E7EFE" w:rsidP="000B7A38">
            <w:pPr>
              <w:pStyle w:val="BodyTextIndent2"/>
              <w:tabs>
                <w:tab w:val="left" w:pos="3544"/>
              </w:tabs>
              <w:spacing w:before="120"/>
              <w:ind w:left="74" w:firstLine="0"/>
              <w:jc w:val="both"/>
              <w:rPr>
                <w:rFonts w:ascii="Arial" w:hAnsi="Arial" w:cs="Arial"/>
                <w:sz w:val="17"/>
                <w:szCs w:val="17"/>
              </w:rPr>
            </w:pPr>
          </w:p>
          <w:p w:rsidR="001E7EFE" w:rsidRPr="00FF200E" w:rsidRDefault="001E7EFE">
            <w:pPr>
              <w:pStyle w:val="BodyTextIndent2"/>
              <w:tabs>
                <w:tab w:val="left" w:pos="3544"/>
              </w:tabs>
              <w:ind w:left="74" w:firstLine="0"/>
              <w:jc w:val="both"/>
              <w:rPr>
                <w:rFonts w:ascii="Arial" w:hAnsi="Arial" w:cs="Arial"/>
                <w:sz w:val="17"/>
                <w:szCs w:val="17"/>
              </w:rPr>
            </w:pPr>
            <w:r w:rsidRPr="00FF200E">
              <w:rPr>
                <w:rFonts w:ascii="Arial" w:hAnsi="Arial" w:cs="Arial"/>
                <w:sz w:val="17"/>
                <w:szCs w:val="17"/>
              </w:rPr>
              <w:t xml:space="preserve"> 0,200</w:t>
            </w:r>
          </w:p>
          <w:p w:rsidR="001E7EFE" w:rsidRPr="00FF200E" w:rsidRDefault="001E7EFE">
            <w:pPr>
              <w:pStyle w:val="BodyTextIndent2"/>
              <w:tabs>
                <w:tab w:val="left" w:pos="3544"/>
              </w:tabs>
              <w:ind w:left="74" w:firstLine="0"/>
              <w:jc w:val="both"/>
              <w:rPr>
                <w:rFonts w:ascii="Arial" w:hAnsi="Arial" w:cs="Arial"/>
                <w:sz w:val="17"/>
                <w:szCs w:val="17"/>
              </w:rPr>
            </w:pPr>
          </w:p>
          <w:p w:rsidR="001E7EFE" w:rsidRPr="00FF200E" w:rsidRDefault="001E7EFE">
            <w:pPr>
              <w:pStyle w:val="BodyTextIndent2"/>
              <w:tabs>
                <w:tab w:val="left" w:pos="3544"/>
              </w:tabs>
              <w:ind w:left="74" w:firstLine="0"/>
              <w:jc w:val="both"/>
              <w:rPr>
                <w:rFonts w:ascii="Arial" w:hAnsi="Arial" w:cs="Arial"/>
                <w:sz w:val="17"/>
                <w:szCs w:val="17"/>
              </w:rPr>
            </w:pPr>
          </w:p>
          <w:p w:rsidR="001E7EFE" w:rsidRPr="00FF200E" w:rsidRDefault="001E7EFE">
            <w:pPr>
              <w:pStyle w:val="BodyTextIndent2"/>
              <w:tabs>
                <w:tab w:val="left" w:pos="3544"/>
              </w:tabs>
              <w:ind w:left="74" w:firstLine="0"/>
              <w:jc w:val="both"/>
              <w:rPr>
                <w:rFonts w:ascii="Arial" w:hAnsi="Arial" w:cs="Arial"/>
                <w:sz w:val="17"/>
                <w:szCs w:val="17"/>
              </w:rPr>
            </w:pPr>
          </w:p>
          <w:p w:rsidR="001E7EFE" w:rsidRPr="00FF200E" w:rsidRDefault="001E7EFE">
            <w:pPr>
              <w:pStyle w:val="BodyTextIndent2"/>
              <w:tabs>
                <w:tab w:val="left" w:pos="3544"/>
              </w:tabs>
              <w:ind w:left="74" w:firstLine="0"/>
              <w:jc w:val="both"/>
              <w:rPr>
                <w:rFonts w:ascii="Arial (W1)" w:hAnsi="Arial (W1)"/>
                <w:sz w:val="17"/>
                <w:szCs w:val="17"/>
              </w:rPr>
            </w:pPr>
            <w:r w:rsidRPr="00FF200E">
              <w:rPr>
                <w:rFonts w:ascii="Arial" w:hAnsi="Arial" w:cs="Arial"/>
                <w:sz w:val="17"/>
                <w:szCs w:val="17"/>
              </w:rPr>
              <w:t xml:space="preserve"> 0,100</w:t>
            </w:r>
          </w:p>
        </w:tc>
        <w:tc>
          <w:tcPr>
            <w:tcW w:w="2584" w:type="dxa"/>
            <w:vAlign w:val="center"/>
          </w:tcPr>
          <w:p w:rsidR="001E7EFE" w:rsidRPr="00FF200E" w:rsidRDefault="001E7EFE" w:rsidP="00C47EEF">
            <w:pPr>
              <w:pStyle w:val="BodyTextIndent2"/>
              <w:tabs>
                <w:tab w:val="left" w:pos="3544"/>
              </w:tabs>
              <w:ind w:left="74" w:firstLine="0"/>
              <w:jc w:val="both"/>
              <w:rPr>
                <w:rFonts w:ascii="Arial" w:hAnsi="Arial"/>
                <w:sz w:val="17"/>
                <w:szCs w:val="17"/>
              </w:rPr>
            </w:pPr>
            <w:r w:rsidRPr="00FF200E">
              <w:rPr>
                <w:rFonts w:ascii="Arial" w:hAnsi="Arial" w:cs="Arial"/>
                <w:sz w:val="17"/>
                <w:szCs w:val="17"/>
              </w:rPr>
              <w:t>Título o documento justificativo de los mismos.</w:t>
            </w:r>
          </w:p>
        </w:tc>
      </w:tr>
      <w:tr w:rsidR="001E7EFE" w:rsidRPr="00FF200E" w:rsidTr="008B7C64">
        <w:trPr>
          <w:cantSplit/>
          <w:trHeight w:val="407"/>
          <w:jc w:val="center"/>
        </w:trPr>
        <w:tc>
          <w:tcPr>
            <w:tcW w:w="9092" w:type="dxa"/>
            <w:gridSpan w:val="3"/>
            <w:tcBorders>
              <w:top w:val="double" w:sz="4" w:space="0" w:color="auto"/>
              <w:left w:val="double" w:sz="4" w:space="0" w:color="auto"/>
              <w:bottom w:val="double" w:sz="4" w:space="0" w:color="auto"/>
              <w:right w:val="double" w:sz="4" w:space="0" w:color="auto"/>
            </w:tcBorders>
            <w:shd w:val="clear" w:color="auto" w:fill="CCCCCC"/>
            <w:vAlign w:val="center"/>
          </w:tcPr>
          <w:p w:rsidR="001E7EFE" w:rsidRPr="00FF200E" w:rsidRDefault="001E7EFE">
            <w:pPr>
              <w:pStyle w:val="BodyTextIndent2"/>
              <w:tabs>
                <w:tab w:val="left" w:pos="3544"/>
              </w:tabs>
              <w:ind w:left="74" w:firstLine="0"/>
              <w:rPr>
                <w:rFonts w:ascii="Arial" w:hAnsi="Arial"/>
                <w:dstrike/>
                <w:sz w:val="17"/>
                <w:szCs w:val="17"/>
              </w:rPr>
            </w:pPr>
            <w:r w:rsidRPr="00FF200E">
              <w:rPr>
                <w:rFonts w:ascii="Verdana" w:hAnsi="Verdana"/>
                <w:b/>
                <w:sz w:val="17"/>
                <w:szCs w:val="17"/>
              </w:rPr>
              <w:t xml:space="preserve">V.- </w:t>
            </w:r>
            <w:r>
              <w:rPr>
                <w:rFonts w:ascii="Verdana" w:hAnsi="Verdana"/>
                <w:b/>
                <w:sz w:val="17"/>
                <w:szCs w:val="17"/>
              </w:rPr>
              <w:t>ENTREVISTA</w:t>
            </w:r>
            <w:r w:rsidRPr="00FF200E">
              <w:rPr>
                <w:rFonts w:ascii="Verdana" w:hAnsi="Verdana"/>
                <w:b/>
                <w:sz w:val="17"/>
                <w:szCs w:val="17"/>
              </w:rPr>
              <w:t xml:space="preserve"> (máximo seis puntos)</w:t>
            </w:r>
          </w:p>
        </w:tc>
      </w:tr>
      <w:tr w:rsidR="001E7EFE" w:rsidRPr="00FF200E" w:rsidTr="003F167D">
        <w:trPr>
          <w:cantSplit/>
          <w:trHeight w:val="675"/>
          <w:jc w:val="center"/>
        </w:trPr>
        <w:tc>
          <w:tcPr>
            <w:tcW w:w="9092" w:type="dxa"/>
            <w:gridSpan w:val="3"/>
            <w:tcBorders>
              <w:top w:val="double" w:sz="4" w:space="0" w:color="auto"/>
            </w:tcBorders>
          </w:tcPr>
          <w:p w:rsidR="001E7EFE" w:rsidRPr="00FF200E" w:rsidRDefault="001E7EFE">
            <w:pPr>
              <w:pStyle w:val="BodyTextIndent2"/>
              <w:tabs>
                <w:tab w:val="left" w:pos="3544"/>
              </w:tabs>
              <w:ind w:left="74" w:firstLine="0"/>
              <w:jc w:val="both"/>
              <w:rPr>
                <w:rFonts w:ascii="Arial" w:hAnsi="Arial"/>
                <w:sz w:val="17"/>
                <w:szCs w:val="17"/>
              </w:rPr>
            </w:pPr>
          </w:p>
          <w:p w:rsidR="001E7EFE" w:rsidRDefault="001E7EFE">
            <w:pPr>
              <w:pStyle w:val="BodyTextIndent2"/>
              <w:tabs>
                <w:tab w:val="left" w:pos="3544"/>
              </w:tabs>
              <w:ind w:left="74" w:firstLine="0"/>
              <w:jc w:val="both"/>
              <w:rPr>
                <w:rFonts w:ascii="Arial" w:hAnsi="Arial"/>
                <w:sz w:val="17"/>
                <w:szCs w:val="17"/>
              </w:rPr>
            </w:pPr>
            <w:r w:rsidRPr="00FF200E">
              <w:rPr>
                <w:rFonts w:ascii="Arial" w:hAnsi="Arial"/>
                <w:sz w:val="17"/>
                <w:szCs w:val="17"/>
              </w:rPr>
              <w:t>La Comisión debatirá con el candidato aspectos de su currículo así como otras cuestiones relativas a la función inspectora en educación.</w:t>
            </w:r>
          </w:p>
          <w:p w:rsidR="001E7EFE" w:rsidRPr="00FF200E" w:rsidRDefault="001E7EFE" w:rsidP="003F167D">
            <w:pPr>
              <w:pStyle w:val="BodyTextIndent2"/>
              <w:tabs>
                <w:tab w:val="left" w:pos="3544"/>
              </w:tabs>
              <w:ind w:left="74" w:firstLine="0"/>
              <w:jc w:val="both"/>
              <w:rPr>
                <w:rFonts w:ascii="Arial" w:hAnsi="Arial"/>
                <w:dstrike/>
                <w:sz w:val="17"/>
                <w:szCs w:val="17"/>
              </w:rPr>
            </w:pPr>
          </w:p>
        </w:tc>
      </w:tr>
      <w:tr w:rsidR="001E7EFE" w:rsidRPr="00FF200E" w:rsidTr="003F167D">
        <w:trPr>
          <w:cantSplit/>
          <w:trHeight w:val="483"/>
          <w:jc w:val="center"/>
        </w:trPr>
        <w:tc>
          <w:tcPr>
            <w:tcW w:w="9092" w:type="dxa"/>
            <w:gridSpan w:val="3"/>
          </w:tcPr>
          <w:p w:rsidR="001E7EFE" w:rsidRDefault="001E7EFE" w:rsidP="003F167D">
            <w:pPr>
              <w:autoSpaceDE w:val="0"/>
              <w:autoSpaceDN w:val="0"/>
              <w:adjustRightInd w:val="0"/>
              <w:rPr>
                <w:rFonts w:ascii="Times-Roman" w:hAnsi="Times-Roman" w:cs="Times-Roman"/>
                <w:color w:val="FF0000"/>
                <w:sz w:val="17"/>
                <w:szCs w:val="17"/>
              </w:rPr>
            </w:pPr>
            <w:r w:rsidRPr="003F167D">
              <w:rPr>
                <w:rFonts w:ascii="Times-Roman" w:hAnsi="Times-Roman" w:cs="Times-Roman"/>
                <w:color w:val="FF0000"/>
                <w:sz w:val="17"/>
                <w:szCs w:val="17"/>
              </w:rPr>
              <w:t xml:space="preserve">  </w:t>
            </w:r>
          </w:p>
          <w:p w:rsidR="001E7EFE" w:rsidRPr="000D3AB7" w:rsidRDefault="001E7EFE" w:rsidP="000D3AB7">
            <w:pPr>
              <w:autoSpaceDE w:val="0"/>
              <w:autoSpaceDN w:val="0"/>
              <w:adjustRightInd w:val="0"/>
              <w:ind w:left="83"/>
              <w:rPr>
                <w:rFonts w:ascii="Arial" w:hAnsi="Arial" w:cs="Arial"/>
                <w:color w:val="000000"/>
                <w:sz w:val="17"/>
                <w:szCs w:val="17"/>
              </w:rPr>
            </w:pPr>
            <w:r w:rsidRPr="000D3AB7">
              <w:rPr>
                <w:rFonts w:ascii="Arial" w:hAnsi="Arial" w:cs="Arial"/>
                <w:color w:val="000000"/>
                <w:sz w:val="17"/>
                <w:szCs w:val="17"/>
              </w:rPr>
              <w:t>El candidato deberá obtener en la entrevista un mínimo de 3 puntos para, en su caso, poder ser seleccionado</w:t>
            </w:r>
          </w:p>
          <w:p w:rsidR="001E7EFE" w:rsidRPr="00FF200E" w:rsidRDefault="001E7EFE" w:rsidP="003F167D">
            <w:pPr>
              <w:pStyle w:val="BodyTextIndent2"/>
              <w:tabs>
                <w:tab w:val="left" w:pos="3544"/>
              </w:tabs>
              <w:ind w:left="74"/>
              <w:jc w:val="both"/>
              <w:rPr>
                <w:rFonts w:ascii="Arial" w:hAnsi="Arial"/>
                <w:sz w:val="17"/>
                <w:szCs w:val="17"/>
              </w:rPr>
            </w:pPr>
          </w:p>
        </w:tc>
      </w:tr>
    </w:tbl>
    <w:p w:rsidR="001E7EFE" w:rsidRPr="00FF200E" w:rsidRDefault="001E7EFE">
      <w:pPr>
        <w:pStyle w:val="BodyTextIndent2"/>
        <w:ind w:firstLine="0"/>
        <w:rPr>
          <w:rFonts w:ascii="Arial" w:hAnsi="Arial"/>
          <w:sz w:val="16"/>
        </w:rPr>
      </w:pPr>
    </w:p>
    <w:sectPr w:rsidR="001E7EFE" w:rsidRPr="00FF200E" w:rsidSect="00DE41DA">
      <w:footerReference w:type="even" r:id="rId7"/>
      <w:footerReference w:type="default" r:id="rId8"/>
      <w:pgSz w:w="11906" w:h="16838"/>
      <w:pgMar w:top="1276" w:right="851" w:bottom="1276" w:left="1134" w:header="720" w:footer="720" w:gutter="0"/>
      <w:pgNumType w:start="2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FE" w:rsidRDefault="001E7EFE">
      <w:r>
        <w:separator/>
      </w:r>
    </w:p>
  </w:endnote>
  <w:endnote w:type="continuationSeparator" w:id="0">
    <w:p w:rsidR="001E7EFE" w:rsidRDefault="001E7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W1)">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FE" w:rsidRDefault="001E7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1E7EFE" w:rsidRDefault="001E7EF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FE" w:rsidRDefault="001E7E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FE" w:rsidRDefault="001E7EFE">
      <w:r>
        <w:separator/>
      </w:r>
    </w:p>
  </w:footnote>
  <w:footnote w:type="continuationSeparator" w:id="0">
    <w:p w:rsidR="001E7EFE" w:rsidRDefault="001E7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B2C"/>
    <w:multiLevelType w:val="multilevel"/>
    <w:tmpl w:val="3F32EF68"/>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87"/>
        </w:tabs>
        <w:ind w:left="487" w:hanging="450"/>
      </w:pPr>
      <w:rPr>
        <w:rFonts w:cs="Times New Roman" w:hint="default"/>
      </w:rPr>
    </w:lvl>
    <w:lvl w:ilvl="2">
      <w:start w:val="2"/>
      <w:numFmt w:val="decimal"/>
      <w:lvlText w:val="%1.%2.%3."/>
      <w:lvlJc w:val="left"/>
      <w:pPr>
        <w:tabs>
          <w:tab w:val="num" w:pos="794"/>
        </w:tabs>
        <w:ind w:left="794" w:hanging="720"/>
      </w:pPr>
      <w:rPr>
        <w:rFonts w:cs="Times New Roman" w:hint="default"/>
      </w:rPr>
    </w:lvl>
    <w:lvl w:ilvl="3">
      <w:start w:val="1"/>
      <w:numFmt w:val="decimal"/>
      <w:lvlText w:val="%1.%2.%3.%4."/>
      <w:lvlJc w:val="left"/>
      <w:pPr>
        <w:tabs>
          <w:tab w:val="num" w:pos="831"/>
        </w:tabs>
        <w:ind w:left="831" w:hanging="720"/>
      </w:pPr>
      <w:rPr>
        <w:rFonts w:cs="Times New Roman" w:hint="default"/>
      </w:rPr>
    </w:lvl>
    <w:lvl w:ilvl="4">
      <w:start w:val="1"/>
      <w:numFmt w:val="decimal"/>
      <w:lvlText w:val="%1.%2.%3.%4.%5."/>
      <w:lvlJc w:val="left"/>
      <w:pPr>
        <w:tabs>
          <w:tab w:val="num" w:pos="1228"/>
        </w:tabs>
        <w:ind w:left="1228" w:hanging="1080"/>
      </w:pPr>
      <w:rPr>
        <w:rFonts w:cs="Times New Roman" w:hint="default"/>
      </w:rPr>
    </w:lvl>
    <w:lvl w:ilvl="5">
      <w:start w:val="1"/>
      <w:numFmt w:val="decimal"/>
      <w:lvlText w:val="%1.%2.%3.%4.%5.%6."/>
      <w:lvlJc w:val="left"/>
      <w:pPr>
        <w:tabs>
          <w:tab w:val="num" w:pos="1265"/>
        </w:tabs>
        <w:ind w:left="1265" w:hanging="1080"/>
      </w:pPr>
      <w:rPr>
        <w:rFonts w:cs="Times New Roman" w:hint="default"/>
      </w:rPr>
    </w:lvl>
    <w:lvl w:ilvl="6">
      <w:start w:val="1"/>
      <w:numFmt w:val="decimal"/>
      <w:lvlText w:val="%1.%2.%3.%4.%5.%6.%7."/>
      <w:lvlJc w:val="left"/>
      <w:pPr>
        <w:tabs>
          <w:tab w:val="num" w:pos="1302"/>
        </w:tabs>
        <w:ind w:left="1302" w:hanging="1080"/>
      </w:pPr>
      <w:rPr>
        <w:rFonts w:cs="Times New Roman" w:hint="default"/>
      </w:rPr>
    </w:lvl>
    <w:lvl w:ilvl="7">
      <w:start w:val="1"/>
      <w:numFmt w:val="decimal"/>
      <w:lvlText w:val="%1.%2.%3.%4.%5.%6.%7.%8."/>
      <w:lvlJc w:val="left"/>
      <w:pPr>
        <w:tabs>
          <w:tab w:val="num" w:pos="1699"/>
        </w:tabs>
        <w:ind w:left="1699" w:hanging="1440"/>
      </w:pPr>
      <w:rPr>
        <w:rFonts w:cs="Times New Roman" w:hint="default"/>
      </w:rPr>
    </w:lvl>
    <w:lvl w:ilvl="8">
      <w:start w:val="1"/>
      <w:numFmt w:val="decimal"/>
      <w:lvlText w:val="%1.%2.%3.%4.%5.%6.%7.%8.%9."/>
      <w:lvlJc w:val="left"/>
      <w:pPr>
        <w:tabs>
          <w:tab w:val="num" w:pos="1736"/>
        </w:tabs>
        <w:ind w:left="1736" w:hanging="1440"/>
      </w:pPr>
      <w:rPr>
        <w:rFonts w:cs="Times New Roman" w:hint="default"/>
      </w:rPr>
    </w:lvl>
  </w:abstractNum>
  <w:abstractNum w:abstractNumId="1">
    <w:nsid w:val="06DD0E24"/>
    <w:multiLevelType w:val="multilevel"/>
    <w:tmpl w:val="6F9420C2"/>
    <w:lvl w:ilvl="0">
      <w:start w:val="1"/>
      <w:numFmt w:val="decimal"/>
      <w:lvlText w:val="%1."/>
      <w:lvlJc w:val="left"/>
      <w:pPr>
        <w:tabs>
          <w:tab w:val="num" w:pos="502"/>
        </w:tabs>
        <w:ind w:left="499" w:hanging="357"/>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CCE6A9B"/>
    <w:multiLevelType w:val="singleLevel"/>
    <w:tmpl w:val="D5BE7402"/>
    <w:lvl w:ilvl="0">
      <w:start w:val="1"/>
      <w:numFmt w:val="decimal"/>
      <w:lvlText w:val="3.%1."/>
      <w:lvlJc w:val="left"/>
      <w:pPr>
        <w:tabs>
          <w:tab w:val="num" w:pos="454"/>
        </w:tabs>
        <w:ind w:left="454" w:hanging="454"/>
      </w:pPr>
      <w:rPr>
        <w:rFonts w:cs="Times New Roman"/>
      </w:rPr>
    </w:lvl>
  </w:abstractNum>
  <w:abstractNum w:abstractNumId="3">
    <w:nsid w:val="14A6557B"/>
    <w:multiLevelType w:val="multilevel"/>
    <w:tmpl w:val="4FEEB5B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4"/>
        </w:tabs>
        <w:ind w:left="434" w:hanging="360"/>
      </w:pPr>
      <w:rPr>
        <w:rFonts w:cs="Times New Roman" w:hint="default"/>
      </w:rPr>
    </w:lvl>
    <w:lvl w:ilvl="2">
      <w:start w:val="1"/>
      <w:numFmt w:val="decimal"/>
      <w:lvlText w:val="%1.%2.%3."/>
      <w:lvlJc w:val="left"/>
      <w:pPr>
        <w:tabs>
          <w:tab w:val="num" w:pos="868"/>
        </w:tabs>
        <w:ind w:left="868" w:hanging="720"/>
      </w:pPr>
      <w:rPr>
        <w:rFonts w:cs="Times New Roman" w:hint="default"/>
      </w:rPr>
    </w:lvl>
    <w:lvl w:ilvl="3">
      <w:start w:val="1"/>
      <w:numFmt w:val="decimal"/>
      <w:lvlText w:val="%1.%2.%3.%4."/>
      <w:lvlJc w:val="left"/>
      <w:pPr>
        <w:tabs>
          <w:tab w:val="num" w:pos="942"/>
        </w:tabs>
        <w:ind w:left="942" w:hanging="720"/>
      </w:pPr>
      <w:rPr>
        <w:rFonts w:cs="Times New Roman" w:hint="default"/>
      </w:rPr>
    </w:lvl>
    <w:lvl w:ilvl="4">
      <w:start w:val="1"/>
      <w:numFmt w:val="decimal"/>
      <w:lvlText w:val="%1.%2.%3.%4.%5."/>
      <w:lvlJc w:val="left"/>
      <w:pPr>
        <w:tabs>
          <w:tab w:val="num" w:pos="1376"/>
        </w:tabs>
        <w:ind w:left="1376" w:hanging="1080"/>
      </w:pPr>
      <w:rPr>
        <w:rFonts w:cs="Times New Roman" w:hint="default"/>
      </w:rPr>
    </w:lvl>
    <w:lvl w:ilvl="5">
      <w:start w:val="1"/>
      <w:numFmt w:val="decimal"/>
      <w:lvlText w:val="%1.%2.%3.%4.%5.%6."/>
      <w:lvlJc w:val="left"/>
      <w:pPr>
        <w:tabs>
          <w:tab w:val="num" w:pos="1450"/>
        </w:tabs>
        <w:ind w:left="1450" w:hanging="1080"/>
      </w:pPr>
      <w:rPr>
        <w:rFonts w:cs="Times New Roman" w:hint="default"/>
      </w:rPr>
    </w:lvl>
    <w:lvl w:ilvl="6">
      <w:start w:val="1"/>
      <w:numFmt w:val="decimal"/>
      <w:lvlText w:val="%1.%2.%3.%4.%5.%6.%7."/>
      <w:lvlJc w:val="left"/>
      <w:pPr>
        <w:tabs>
          <w:tab w:val="num" w:pos="1524"/>
        </w:tabs>
        <w:ind w:left="1524" w:hanging="1080"/>
      </w:pPr>
      <w:rPr>
        <w:rFonts w:cs="Times New Roman" w:hint="default"/>
      </w:rPr>
    </w:lvl>
    <w:lvl w:ilvl="7">
      <w:start w:val="1"/>
      <w:numFmt w:val="decimal"/>
      <w:lvlText w:val="%1.%2.%3.%4.%5.%6.%7.%8."/>
      <w:lvlJc w:val="left"/>
      <w:pPr>
        <w:tabs>
          <w:tab w:val="num" w:pos="1958"/>
        </w:tabs>
        <w:ind w:left="1958" w:hanging="1440"/>
      </w:pPr>
      <w:rPr>
        <w:rFonts w:cs="Times New Roman" w:hint="default"/>
      </w:rPr>
    </w:lvl>
    <w:lvl w:ilvl="8">
      <w:start w:val="1"/>
      <w:numFmt w:val="decimal"/>
      <w:lvlText w:val="%1.%2.%3.%4.%5.%6.%7.%8.%9."/>
      <w:lvlJc w:val="left"/>
      <w:pPr>
        <w:tabs>
          <w:tab w:val="num" w:pos="2032"/>
        </w:tabs>
        <w:ind w:left="2032" w:hanging="1440"/>
      </w:pPr>
      <w:rPr>
        <w:rFonts w:cs="Times New Roman" w:hint="default"/>
      </w:rPr>
    </w:lvl>
  </w:abstractNum>
  <w:abstractNum w:abstractNumId="4">
    <w:nsid w:val="17402EA8"/>
    <w:multiLevelType w:val="multilevel"/>
    <w:tmpl w:val="42CACB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4"/>
        </w:tabs>
        <w:ind w:left="434" w:hanging="360"/>
      </w:pPr>
      <w:rPr>
        <w:rFonts w:cs="Times New Roman" w:hint="default"/>
      </w:rPr>
    </w:lvl>
    <w:lvl w:ilvl="2">
      <w:start w:val="1"/>
      <w:numFmt w:val="decimal"/>
      <w:lvlText w:val="%1.%2.%3"/>
      <w:lvlJc w:val="left"/>
      <w:pPr>
        <w:tabs>
          <w:tab w:val="num" w:pos="868"/>
        </w:tabs>
        <w:ind w:left="868" w:hanging="720"/>
      </w:pPr>
      <w:rPr>
        <w:rFonts w:cs="Times New Roman" w:hint="default"/>
      </w:rPr>
    </w:lvl>
    <w:lvl w:ilvl="3">
      <w:start w:val="1"/>
      <w:numFmt w:val="decimal"/>
      <w:lvlText w:val="%1.%2.%3.%4"/>
      <w:lvlJc w:val="left"/>
      <w:pPr>
        <w:tabs>
          <w:tab w:val="num" w:pos="942"/>
        </w:tabs>
        <w:ind w:left="942" w:hanging="720"/>
      </w:pPr>
      <w:rPr>
        <w:rFonts w:cs="Times New Roman" w:hint="default"/>
      </w:rPr>
    </w:lvl>
    <w:lvl w:ilvl="4">
      <w:start w:val="1"/>
      <w:numFmt w:val="decimal"/>
      <w:lvlText w:val="%1.%2.%3.%4.%5"/>
      <w:lvlJc w:val="left"/>
      <w:pPr>
        <w:tabs>
          <w:tab w:val="num" w:pos="1016"/>
        </w:tabs>
        <w:ind w:left="1016" w:hanging="720"/>
      </w:pPr>
      <w:rPr>
        <w:rFonts w:cs="Times New Roman" w:hint="default"/>
      </w:rPr>
    </w:lvl>
    <w:lvl w:ilvl="5">
      <w:start w:val="1"/>
      <w:numFmt w:val="decimal"/>
      <w:lvlText w:val="%1.%2.%3.%4.%5.%6"/>
      <w:lvlJc w:val="left"/>
      <w:pPr>
        <w:tabs>
          <w:tab w:val="num" w:pos="1450"/>
        </w:tabs>
        <w:ind w:left="1450" w:hanging="1080"/>
      </w:pPr>
      <w:rPr>
        <w:rFonts w:cs="Times New Roman" w:hint="default"/>
      </w:rPr>
    </w:lvl>
    <w:lvl w:ilvl="6">
      <w:start w:val="1"/>
      <w:numFmt w:val="decimal"/>
      <w:lvlText w:val="%1.%2.%3.%4.%5.%6.%7"/>
      <w:lvlJc w:val="left"/>
      <w:pPr>
        <w:tabs>
          <w:tab w:val="num" w:pos="1524"/>
        </w:tabs>
        <w:ind w:left="1524" w:hanging="1080"/>
      </w:pPr>
      <w:rPr>
        <w:rFonts w:cs="Times New Roman" w:hint="default"/>
      </w:rPr>
    </w:lvl>
    <w:lvl w:ilvl="7">
      <w:start w:val="1"/>
      <w:numFmt w:val="decimal"/>
      <w:lvlText w:val="%1.%2.%3.%4.%5.%6.%7.%8"/>
      <w:lvlJc w:val="left"/>
      <w:pPr>
        <w:tabs>
          <w:tab w:val="num" w:pos="1958"/>
        </w:tabs>
        <w:ind w:left="1958" w:hanging="1440"/>
      </w:pPr>
      <w:rPr>
        <w:rFonts w:cs="Times New Roman" w:hint="default"/>
      </w:rPr>
    </w:lvl>
    <w:lvl w:ilvl="8">
      <w:start w:val="1"/>
      <w:numFmt w:val="decimal"/>
      <w:lvlText w:val="%1.%2.%3.%4.%5.%6.%7.%8.%9"/>
      <w:lvlJc w:val="left"/>
      <w:pPr>
        <w:tabs>
          <w:tab w:val="num" w:pos="2032"/>
        </w:tabs>
        <w:ind w:left="2032" w:hanging="1440"/>
      </w:pPr>
      <w:rPr>
        <w:rFonts w:cs="Times New Roman" w:hint="default"/>
      </w:rPr>
    </w:lvl>
  </w:abstractNum>
  <w:abstractNum w:abstractNumId="5">
    <w:nsid w:val="4498397C"/>
    <w:multiLevelType w:val="multilevel"/>
    <w:tmpl w:val="CCE60C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678E7DBE"/>
    <w:multiLevelType w:val="hybridMultilevel"/>
    <w:tmpl w:val="164CC664"/>
    <w:lvl w:ilvl="0" w:tplc="EBB8B9B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731831A6"/>
    <w:multiLevelType w:val="singleLevel"/>
    <w:tmpl w:val="B1BCEB56"/>
    <w:lvl w:ilvl="0">
      <w:start w:val="1"/>
      <w:numFmt w:val="decimal"/>
      <w:lvlText w:val="3.2.%1."/>
      <w:lvlJc w:val="left"/>
      <w:pPr>
        <w:tabs>
          <w:tab w:val="num" w:pos="737"/>
        </w:tabs>
        <w:ind w:left="737" w:hanging="737"/>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D1C"/>
    <w:rsid w:val="00000542"/>
    <w:rsid w:val="00001458"/>
    <w:rsid w:val="00060156"/>
    <w:rsid w:val="000957EA"/>
    <w:rsid w:val="000B75B5"/>
    <w:rsid w:val="000B7A38"/>
    <w:rsid w:val="000D3AB7"/>
    <w:rsid w:val="0011465D"/>
    <w:rsid w:val="00134F9B"/>
    <w:rsid w:val="001508AC"/>
    <w:rsid w:val="00151E16"/>
    <w:rsid w:val="00165D82"/>
    <w:rsid w:val="001A0B07"/>
    <w:rsid w:val="001C3999"/>
    <w:rsid w:val="001E7EFE"/>
    <w:rsid w:val="001F29CF"/>
    <w:rsid w:val="00241F97"/>
    <w:rsid w:val="0026593E"/>
    <w:rsid w:val="002A213E"/>
    <w:rsid w:val="00306AA6"/>
    <w:rsid w:val="00350E9B"/>
    <w:rsid w:val="003B2599"/>
    <w:rsid w:val="003B2D1C"/>
    <w:rsid w:val="003F167D"/>
    <w:rsid w:val="00400D95"/>
    <w:rsid w:val="00432A09"/>
    <w:rsid w:val="0044021D"/>
    <w:rsid w:val="004E2728"/>
    <w:rsid w:val="004E413B"/>
    <w:rsid w:val="004F0DB1"/>
    <w:rsid w:val="004F41A5"/>
    <w:rsid w:val="005241EA"/>
    <w:rsid w:val="005F44E1"/>
    <w:rsid w:val="006169A2"/>
    <w:rsid w:val="00620180"/>
    <w:rsid w:val="006767D0"/>
    <w:rsid w:val="00690539"/>
    <w:rsid w:val="006A0CBE"/>
    <w:rsid w:val="006C464F"/>
    <w:rsid w:val="006F3474"/>
    <w:rsid w:val="007437A1"/>
    <w:rsid w:val="00764047"/>
    <w:rsid w:val="007A78F8"/>
    <w:rsid w:val="007B57C1"/>
    <w:rsid w:val="007C42D8"/>
    <w:rsid w:val="00806EDF"/>
    <w:rsid w:val="008245DB"/>
    <w:rsid w:val="008B7C64"/>
    <w:rsid w:val="008C41BB"/>
    <w:rsid w:val="008D6073"/>
    <w:rsid w:val="00951669"/>
    <w:rsid w:val="00972574"/>
    <w:rsid w:val="00982787"/>
    <w:rsid w:val="009C0BDB"/>
    <w:rsid w:val="009C11B4"/>
    <w:rsid w:val="009D1849"/>
    <w:rsid w:val="009D7D57"/>
    <w:rsid w:val="00A14122"/>
    <w:rsid w:val="00A3404A"/>
    <w:rsid w:val="00A44772"/>
    <w:rsid w:val="00A66317"/>
    <w:rsid w:val="00A87022"/>
    <w:rsid w:val="00AC7DC8"/>
    <w:rsid w:val="00B10342"/>
    <w:rsid w:val="00B1418C"/>
    <w:rsid w:val="00BA3B9E"/>
    <w:rsid w:val="00BB34A1"/>
    <w:rsid w:val="00BC635F"/>
    <w:rsid w:val="00C12C49"/>
    <w:rsid w:val="00C22EF2"/>
    <w:rsid w:val="00C2734C"/>
    <w:rsid w:val="00C36B5B"/>
    <w:rsid w:val="00C417BF"/>
    <w:rsid w:val="00C47EEF"/>
    <w:rsid w:val="00C554D4"/>
    <w:rsid w:val="00CA585A"/>
    <w:rsid w:val="00CB18D1"/>
    <w:rsid w:val="00CD448E"/>
    <w:rsid w:val="00D30820"/>
    <w:rsid w:val="00D30AC7"/>
    <w:rsid w:val="00D510BC"/>
    <w:rsid w:val="00D56F4F"/>
    <w:rsid w:val="00D823BF"/>
    <w:rsid w:val="00DE41DA"/>
    <w:rsid w:val="00DE58D4"/>
    <w:rsid w:val="00E378CB"/>
    <w:rsid w:val="00E43FC2"/>
    <w:rsid w:val="00E74742"/>
    <w:rsid w:val="00EA13F2"/>
    <w:rsid w:val="00EA6044"/>
    <w:rsid w:val="00EF09A4"/>
    <w:rsid w:val="00EF4359"/>
    <w:rsid w:val="00F00650"/>
    <w:rsid w:val="00F06594"/>
    <w:rsid w:val="00FE2931"/>
    <w:rsid w:val="00FE33E1"/>
    <w:rsid w:val="00FF200E"/>
    <w:rsid w:val="00FF36F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DA"/>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E41DA"/>
  </w:style>
  <w:style w:type="character" w:customStyle="1" w:styleId="EndnoteTextChar">
    <w:name w:val="Endnote Text Char"/>
    <w:basedOn w:val="DefaultParagraphFont"/>
    <w:link w:val="EndnoteText"/>
    <w:uiPriority w:val="99"/>
    <w:semiHidden/>
    <w:locked/>
    <w:rsid w:val="00165D82"/>
    <w:rPr>
      <w:rFonts w:cs="Times New Roman"/>
      <w:sz w:val="20"/>
      <w:szCs w:val="20"/>
    </w:rPr>
  </w:style>
  <w:style w:type="character" w:styleId="EndnoteReference">
    <w:name w:val="endnote reference"/>
    <w:basedOn w:val="DefaultParagraphFont"/>
    <w:uiPriority w:val="99"/>
    <w:semiHidden/>
    <w:rsid w:val="00DE41DA"/>
    <w:rPr>
      <w:rFonts w:cs="Times New Roman"/>
      <w:vertAlign w:val="superscript"/>
    </w:rPr>
  </w:style>
  <w:style w:type="paragraph" w:styleId="BodyTextIndent2">
    <w:name w:val="Body Text Indent 2"/>
    <w:basedOn w:val="Normal"/>
    <w:link w:val="BodyTextIndent2Char"/>
    <w:uiPriority w:val="99"/>
    <w:rsid w:val="00DE41DA"/>
    <w:pPr>
      <w:ind w:firstLine="708"/>
    </w:pPr>
    <w:rPr>
      <w:sz w:val="24"/>
    </w:rPr>
  </w:style>
  <w:style w:type="character" w:customStyle="1" w:styleId="BodyTextIndent2Char">
    <w:name w:val="Body Text Indent 2 Char"/>
    <w:basedOn w:val="DefaultParagraphFont"/>
    <w:link w:val="BodyTextIndent2"/>
    <w:uiPriority w:val="99"/>
    <w:semiHidden/>
    <w:locked/>
    <w:rsid w:val="00165D82"/>
    <w:rPr>
      <w:rFonts w:cs="Times New Roman"/>
      <w:sz w:val="20"/>
      <w:szCs w:val="20"/>
    </w:rPr>
  </w:style>
  <w:style w:type="paragraph" w:styleId="FootnoteText">
    <w:name w:val="footnote text"/>
    <w:basedOn w:val="Normal"/>
    <w:link w:val="FootnoteTextChar"/>
    <w:uiPriority w:val="99"/>
    <w:semiHidden/>
    <w:rsid w:val="00DE41DA"/>
  </w:style>
  <w:style w:type="character" w:customStyle="1" w:styleId="FootnoteTextChar">
    <w:name w:val="Footnote Text Char"/>
    <w:basedOn w:val="DefaultParagraphFont"/>
    <w:link w:val="FootnoteText"/>
    <w:uiPriority w:val="99"/>
    <w:semiHidden/>
    <w:locked/>
    <w:rsid w:val="00165D82"/>
    <w:rPr>
      <w:rFonts w:cs="Times New Roman"/>
      <w:sz w:val="20"/>
      <w:szCs w:val="20"/>
    </w:rPr>
  </w:style>
  <w:style w:type="character" w:styleId="FootnoteReference">
    <w:name w:val="footnote reference"/>
    <w:basedOn w:val="DefaultParagraphFont"/>
    <w:uiPriority w:val="99"/>
    <w:semiHidden/>
    <w:rsid w:val="00DE41DA"/>
    <w:rPr>
      <w:rFonts w:cs="Times New Roman"/>
      <w:vertAlign w:val="superscript"/>
    </w:rPr>
  </w:style>
  <w:style w:type="paragraph" w:styleId="Footer">
    <w:name w:val="footer"/>
    <w:basedOn w:val="Normal"/>
    <w:link w:val="FooterChar"/>
    <w:uiPriority w:val="99"/>
    <w:rsid w:val="00DE41DA"/>
    <w:pPr>
      <w:tabs>
        <w:tab w:val="center" w:pos="4252"/>
        <w:tab w:val="right" w:pos="8504"/>
      </w:tabs>
    </w:pPr>
  </w:style>
  <w:style w:type="character" w:customStyle="1" w:styleId="FooterChar">
    <w:name w:val="Footer Char"/>
    <w:basedOn w:val="DefaultParagraphFont"/>
    <w:link w:val="Footer"/>
    <w:uiPriority w:val="99"/>
    <w:semiHidden/>
    <w:locked/>
    <w:rsid w:val="00165D82"/>
    <w:rPr>
      <w:rFonts w:cs="Times New Roman"/>
      <w:sz w:val="20"/>
      <w:szCs w:val="20"/>
    </w:rPr>
  </w:style>
  <w:style w:type="character" w:styleId="PageNumber">
    <w:name w:val="page number"/>
    <w:basedOn w:val="DefaultParagraphFont"/>
    <w:uiPriority w:val="99"/>
    <w:rsid w:val="00DE41DA"/>
    <w:rPr>
      <w:rFonts w:cs="Times New Roman"/>
    </w:rPr>
  </w:style>
  <w:style w:type="paragraph" w:styleId="Header">
    <w:name w:val="header"/>
    <w:basedOn w:val="Normal"/>
    <w:link w:val="HeaderChar"/>
    <w:uiPriority w:val="99"/>
    <w:rsid w:val="00DE41DA"/>
    <w:pPr>
      <w:tabs>
        <w:tab w:val="center" w:pos="4252"/>
        <w:tab w:val="right" w:pos="8504"/>
      </w:tabs>
    </w:pPr>
  </w:style>
  <w:style w:type="character" w:customStyle="1" w:styleId="HeaderChar">
    <w:name w:val="Header Char"/>
    <w:basedOn w:val="DefaultParagraphFont"/>
    <w:link w:val="Header"/>
    <w:uiPriority w:val="99"/>
    <w:semiHidden/>
    <w:locked/>
    <w:rsid w:val="00165D82"/>
    <w:rPr>
      <w:rFonts w:cs="Times New Roman"/>
      <w:sz w:val="20"/>
      <w:szCs w:val="20"/>
    </w:rPr>
  </w:style>
  <w:style w:type="paragraph" w:styleId="BalloonText">
    <w:name w:val="Balloon Text"/>
    <w:basedOn w:val="Normal"/>
    <w:link w:val="BalloonTextChar"/>
    <w:uiPriority w:val="99"/>
    <w:semiHidden/>
    <w:rsid w:val="00DE41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5D82"/>
    <w:rPr>
      <w:rFonts w:cs="Times New Roman"/>
      <w:sz w:val="2"/>
    </w:rPr>
  </w:style>
  <w:style w:type="paragraph" w:customStyle="1" w:styleId="Estilo3">
    <w:name w:val="Estilo3"/>
    <w:basedOn w:val="Normal"/>
    <w:uiPriority w:val="99"/>
    <w:rsid w:val="00DE41DA"/>
    <w:pPr>
      <w:ind w:firstLine="360"/>
    </w:pPr>
    <w:rPr>
      <w:rFonts w:cs="Tahoma"/>
      <w:noProof/>
      <w:color w:val="000080"/>
      <w:sz w:val="22"/>
      <w:szCs w:val="22"/>
    </w:rPr>
  </w:style>
  <w:style w:type="paragraph" w:styleId="NormalWeb">
    <w:name w:val="Normal (Web)"/>
    <w:basedOn w:val="Normal"/>
    <w:uiPriority w:val="99"/>
    <w:rsid w:val="00DE41DA"/>
    <w:pPr>
      <w:spacing w:before="100" w:beforeAutospacing="1" w:after="100" w:afterAutospacing="1"/>
      <w:jc w:val="both"/>
    </w:pPr>
    <w:rPr>
      <w:rFonts w:ascii="Verdana" w:hAnsi="Verdana"/>
      <w:sz w:val="17"/>
      <w:szCs w:val="17"/>
    </w:rPr>
  </w:style>
  <w:style w:type="paragraph" w:customStyle="1" w:styleId="CarCar1Car">
    <w:name w:val="Car Car1 Car"/>
    <w:basedOn w:val="Normal"/>
    <w:uiPriority w:val="99"/>
    <w:rsid w:val="00DE41DA"/>
    <w:pPr>
      <w:spacing w:after="160" w:line="240" w:lineRule="exact"/>
    </w:pPr>
    <w:rPr>
      <w:rFonts w:ascii="Tahoma" w:hAnsi="Tahoma" w:cs="Arial"/>
      <w:lang w:val="en-US" w:eastAsia="en-US"/>
    </w:rPr>
  </w:style>
  <w:style w:type="paragraph" w:customStyle="1" w:styleId="entradilla">
    <w:name w:val="entradilla"/>
    <w:basedOn w:val="Normal"/>
    <w:uiPriority w:val="99"/>
    <w:rsid w:val="00DE41D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1577</Words>
  <Characters>8674</Characters>
  <Application>Microsoft Office Outlook</Application>
  <DocSecurity>0</DocSecurity>
  <Lines>0</Lines>
  <Paragraphs>0</Paragraphs>
  <ScaleCrop>false</ScaleCrop>
  <Company>Junta de Castilla y León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Cons. de Educación y Cultura</dc:creator>
  <cp:keywords/>
  <dc:description/>
  <cp:lastModifiedBy>gomcebfr</cp:lastModifiedBy>
  <cp:revision>3</cp:revision>
  <cp:lastPrinted>2013-08-01T08:54:00Z</cp:lastPrinted>
  <dcterms:created xsi:type="dcterms:W3CDTF">2013-11-12T09:59:00Z</dcterms:created>
  <dcterms:modified xsi:type="dcterms:W3CDTF">2013-11-12T11:48:00Z</dcterms:modified>
</cp:coreProperties>
</file>