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F0" w:rsidRDefault="00282BF0" w:rsidP="00282BF0">
      <w:pPr>
        <w:jc w:val="center"/>
        <w:rPr>
          <w:sz w:val="24"/>
          <w:szCs w:val="24"/>
          <w:u w:val="single"/>
        </w:rPr>
      </w:pPr>
      <w:r w:rsidRPr="00282BF0">
        <w:rPr>
          <w:sz w:val="24"/>
          <w:szCs w:val="24"/>
          <w:u w:val="single"/>
        </w:rPr>
        <w:t>DECLARACION DE NO ESTAR AFECTADO DE INCOMPATIBILIDAD</w:t>
      </w:r>
    </w:p>
    <w:p w:rsidR="00282BF0" w:rsidRDefault="00282BF0" w:rsidP="00282BF0">
      <w:pPr>
        <w:jc w:val="center"/>
        <w:rPr>
          <w:sz w:val="24"/>
          <w:szCs w:val="24"/>
          <w:u w:val="single"/>
        </w:rPr>
      </w:pPr>
    </w:p>
    <w:p w:rsidR="00282BF0" w:rsidRDefault="009A3F0B" w:rsidP="00282BF0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32.1pt;margin-top:12.35pt;width:60.6pt;height:0;z-index:251661312" o:connectortype="straight"/>
        </w:pict>
      </w:r>
      <w:r>
        <w:rPr>
          <w:noProof/>
          <w:sz w:val="24"/>
          <w:szCs w:val="24"/>
          <w:lang w:eastAsia="es-ES"/>
        </w:rPr>
        <w:pict>
          <v:shape id="_x0000_s1029" type="#_x0000_t32" style="position:absolute;left:0;text-align:left;margin-left:54.3pt;margin-top:12.35pt;width:222.6pt;height:0;z-index:251660288" o:connectortype="straight"/>
        </w:pict>
      </w:r>
      <w:r w:rsidR="000452A0">
        <w:rPr>
          <w:sz w:val="24"/>
          <w:szCs w:val="24"/>
        </w:rPr>
        <w:t xml:space="preserve">Apellidos </w:t>
      </w:r>
      <w:r w:rsidR="000452A0" w:rsidRPr="000452A0">
        <w:rPr>
          <w:b/>
          <w:sz w:val="24"/>
          <w:szCs w:val="24"/>
        </w:rPr>
        <w:tab/>
      </w:r>
      <w:r w:rsidR="000452A0">
        <w:rPr>
          <w:sz w:val="24"/>
          <w:szCs w:val="24"/>
        </w:rPr>
        <w:tab/>
      </w:r>
      <w:r w:rsidR="000452A0">
        <w:rPr>
          <w:sz w:val="24"/>
          <w:szCs w:val="24"/>
        </w:rPr>
        <w:tab/>
      </w:r>
      <w:r w:rsidR="000452A0">
        <w:rPr>
          <w:sz w:val="24"/>
          <w:szCs w:val="24"/>
        </w:rPr>
        <w:tab/>
      </w:r>
      <w:r w:rsidR="000452A0">
        <w:rPr>
          <w:sz w:val="24"/>
          <w:szCs w:val="24"/>
        </w:rPr>
        <w:tab/>
      </w:r>
      <w:r w:rsidR="000452A0">
        <w:rPr>
          <w:sz w:val="24"/>
          <w:szCs w:val="24"/>
        </w:rPr>
        <w:tab/>
      </w:r>
      <w:r w:rsidR="000452A0">
        <w:rPr>
          <w:sz w:val="24"/>
          <w:szCs w:val="24"/>
        </w:rPr>
        <w:tab/>
        <w:t xml:space="preserve"> Nombre </w:t>
      </w:r>
    </w:p>
    <w:p w:rsidR="00282BF0" w:rsidRDefault="009A3F0B" w:rsidP="00282BF0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 id="_x0000_s1034" type="#_x0000_t32" style="position:absolute;left:0;text-align:left;margin-left:200.7pt;margin-top:10.1pt;width:192pt;height:0;z-index:251662336" o:connectortype="straight"/>
        </w:pict>
      </w:r>
      <w:proofErr w:type="gramStart"/>
      <w:r w:rsidR="000452A0">
        <w:rPr>
          <w:sz w:val="24"/>
          <w:szCs w:val="24"/>
        </w:rPr>
        <w:t>como</w:t>
      </w:r>
      <w:proofErr w:type="gramEnd"/>
      <w:r w:rsidR="00282BF0">
        <w:rPr>
          <w:sz w:val="24"/>
          <w:szCs w:val="24"/>
        </w:rPr>
        <w:t xml:space="preserve"> funcionario Interino del Cuerpo </w:t>
      </w:r>
    </w:p>
    <w:p w:rsidR="00282BF0" w:rsidRDefault="009A3F0B" w:rsidP="001704B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 id="_x0000_s1037" type="#_x0000_t32" style="position:absolute;left:0;text-align:left;margin-left:176.1pt;margin-top:10.85pt;width:100.8pt;height:0;z-index:251664384" o:connectortype="straight"/>
        </w:pict>
      </w:r>
      <w:r>
        <w:rPr>
          <w:noProof/>
          <w:sz w:val="24"/>
          <w:szCs w:val="24"/>
          <w:lang w:eastAsia="es-ES"/>
        </w:rPr>
        <w:pict>
          <v:shape id="_x0000_s1036" type="#_x0000_t32" style="position:absolute;left:0;text-align:left;margin-left:44.7pt;margin-top:10.85pt;width:88.2pt;height:0;z-index:251663360" o:connectortype="straight"/>
        </w:pict>
      </w:r>
      <w:r w:rsidR="000452A0">
        <w:rPr>
          <w:sz w:val="24"/>
          <w:szCs w:val="24"/>
        </w:rPr>
        <w:t xml:space="preserve">Código </w:t>
      </w:r>
      <w:r w:rsidR="000452A0">
        <w:rPr>
          <w:sz w:val="24"/>
          <w:szCs w:val="24"/>
        </w:rPr>
        <w:tab/>
      </w:r>
      <w:r w:rsidR="000452A0">
        <w:rPr>
          <w:sz w:val="24"/>
          <w:szCs w:val="24"/>
        </w:rPr>
        <w:tab/>
      </w:r>
      <w:r w:rsidR="000452A0">
        <w:rPr>
          <w:sz w:val="24"/>
          <w:szCs w:val="24"/>
        </w:rPr>
        <w:tab/>
      </w:r>
      <w:r w:rsidR="00282BF0">
        <w:rPr>
          <w:sz w:val="24"/>
          <w:szCs w:val="24"/>
        </w:rPr>
        <w:t xml:space="preserve"> D.N.I. </w:t>
      </w:r>
      <w:r w:rsidR="000452A0">
        <w:rPr>
          <w:sz w:val="24"/>
          <w:szCs w:val="24"/>
        </w:rPr>
        <w:tab/>
      </w:r>
      <w:r w:rsidR="000452A0">
        <w:rPr>
          <w:sz w:val="24"/>
          <w:szCs w:val="24"/>
        </w:rPr>
        <w:tab/>
      </w:r>
      <w:r w:rsidR="000452A0">
        <w:rPr>
          <w:sz w:val="24"/>
          <w:szCs w:val="24"/>
        </w:rPr>
        <w:tab/>
      </w:r>
      <w:r w:rsidR="000452A0">
        <w:rPr>
          <w:sz w:val="24"/>
          <w:szCs w:val="24"/>
        </w:rPr>
        <w:tab/>
      </w:r>
    </w:p>
    <w:p w:rsidR="001704BB" w:rsidRDefault="001704BB" w:rsidP="001704BB">
      <w:pPr>
        <w:jc w:val="both"/>
        <w:rPr>
          <w:sz w:val="24"/>
          <w:szCs w:val="24"/>
        </w:rPr>
      </w:pPr>
    </w:p>
    <w:p w:rsidR="001704BB" w:rsidRDefault="001704BB" w:rsidP="001704BB">
      <w:pPr>
        <w:jc w:val="both"/>
        <w:rPr>
          <w:sz w:val="24"/>
          <w:szCs w:val="24"/>
        </w:rPr>
      </w:pPr>
    </w:p>
    <w:p w:rsidR="00282BF0" w:rsidRDefault="00282BF0" w:rsidP="00282B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DECLARA, a los efectos previstos en el Art 31-3 del Decreto 227/1997, de 20 de noviembre, por el que se aprueba el reglamento de Incompatibilidades del Personal al Servicio de la administración de la Comunidad de Castilla y León, que no viene desempeñando ningún puesto o actividad en el sector público delimitado por el artículo 1º de la Ley 53/84, y que no realiza otra actividad privada incompatible o sujeta a autorización de compatibilidad.</w:t>
      </w:r>
    </w:p>
    <w:p w:rsidR="001704BB" w:rsidRDefault="001704BB" w:rsidP="001704BB">
      <w:pPr>
        <w:rPr>
          <w:sz w:val="24"/>
          <w:szCs w:val="24"/>
        </w:rPr>
      </w:pPr>
    </w:p>
    <w:p w:rsidR="00282BF0" w:rsidRDefault="009A3F0B" w:rsidP="001704BB">
      <w:pPr>
        <w:ind w:left="1416" w:firstLine="708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 id="_x0000_s1039" type="#_x0000_t32" style="position:absolute;left:0;text-align:left;margin-left:232.5pt;margin-top:6.9pt;width:.05pt;height:.05pt;z-index:251665408" o:connectortype="straight"/>
        </w:pict>
      </w:r>
      <w:r w:rsidR="001704BB">
        <w:rPr>
          <w:sz w:val="24"/>
          <w:szCs w:val="24"/>
        </w:rPr>
        <w:t>En León a              de                                      de</w:t>
      </w:r>
      <w:r w:rsidR="000452A0">
        <w:rPr>
          <w:sz w:val="24"/>
          <w:szCs w:val="24"/>
        </w:rPr>
        <w:t xml:space="preserve"> </w:t>
      </w:r>
    </w:p>
    <w:p w:rsidR="00693E9A" w:rsidRDefault="00693E9A" w:rsidP="00282BF0">
      <w:pPr>
        <w:jc w:val="both"/>
        <w:rPr>
          <w:sz w:val="24"/>
          <w:szCs w:val="24"/>
        </w:rPr>
      </w:pPr>
    </w:p>
    <w:p w:rsidR="001704BB" w:rsidRDefault="001704BB" w:rsidP="00282BF0">
      <w:pPr>
        <w:jc w:val="both"/>
        <w:rPr>
          <w:sz w:val="24"/>
          <w:szCs w:val="24"/>
        </w:rPr>
      </w:pPr>
    </w:p>
    <w:p w:rsidR="001704BB" w:rsidRDefault="001704BB" w:rsidP="00282BF0">
      <w:pPr>
        <w:jc w:val="both"/>
        <w:rPr>
          <w:sz w:val="24"/>
          <w:szCs w:val="24"/>
        </w:rPr>
      </w:pPr>
    </w:p>
    <w:p w:rsidR="001704BB" w:rsidRDefault="009A3F0B" w:rsidP="001704B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 id="_x0000_s1053" type="#_x0000_t32" style="position:absolute;left:0;text-align:left;margin-left:156.9pt;margin-top:14.15pt;width:276.6pt;height:0;z-index:251667456" o:connectortype="straight"/>
        </w:pict>
      </w:r>
      <w:r w:rsidR="001704BB">
        <w:rPr>
          <w:sz w:val="24"/>
          <w:szCs w:val="24"/>
        </w:rPr>
        <w:tab/>
      </w:r>
      <w:r w:rsidR="001704BB">
        <w:rPr>
          <w:sz w:val="24"/>
          <w:szCs w:val="24"/>
        </w:rPr>
        <w:tab/>
      </w:r>
      <w:r w:rsidR="001704BB">
        <w:rPr>
          <w:sz w:val="24"/>
          <w:szCs w:val="24"/>
        </w:rPr>
        <w:tab/>
      </w:r>
      <w:r w:rsidR="000452A0">
        <w:rPr>
          <w:sz w:val="24"/>
          <w:szCs w:val="24"/>
        </w:rPr>
        <w:t>Firmado:</w:t>
      </w:r>
    </w:p>
    <w:p w:rsidR="001704BB" w:rsidRDefault="001704BB" w:rsidP="00297CD6">
      <w:pPr>
        <w:ind w:firstLine="708"/>
        <w:rPr>
          <w:sz w:val="24"/>
          <w:szCs w:val="24"/>
        </w:rPr>
      </w:pPr>
    </w:p>
    <w:p w:rsidR="001704BB" w:rsidRDefault="001704BB" w:rsidP="00297CD6">
      <w:pPr>
        <w:ind w:firstLine="708"/>
        <w:rPr>
          <w:sz w:val="24"/>
          <w:szCs w:val="24"/>
        </w:rPr>
      </w:pPr>
    </w:p>
    <w:p w:rsidR="001704BB" w:rsidRDefault="001704BB" w:rsidP="00297CD6">
      <w:pPr>
        <w:ind w:firstLine="708"/>
        <w:rPr>
          <w:sz w:val="24"/>
          <w:szCs w:val="24"/>
        </w:rPr>
      </w:pPr>
    </w:p>
    <w:p w:rsidR="001704BB" w:rsidRDefault="001704BB" w:rsidP="00297CD6">
      <w:pPr>
        <w:ind w:firstLine="708"/>
        <w:rPr>
          <w:sz w:val="24"/>
          <w:szCs w:val="24"/>
        </w:rPr>
      </w:pPr>
    </w:p>
    <w:p w:rsidR="001704BB" w:rsidRDefault="001704BB" w:rsidP="00297CD6">
      <w:pPr>
        <w:ind w:firstLine="708"/>
        <w:rPr>
          <w:sz w:val="24"/>
          <w:szCs w:val="24"/>
        </w:rPr>
      </w:pPr>
    </w:p>
    <w:p w:rsidR="001704BB" w:rsidRDefault="001704BB" w:rsidP="00297CD6">
      <w:pPr>
        <w:ind w:firstLine="708"/>
        <w:rPr>
          <w:sz w:val="24"/>
          <w:szCs w:val="24"/>
        </w:rPr>
      </w:pPr>
    </w:p>
    <w:p w:rsidR="001704BB" w:rsidRDefault="001704BB" w:rsidP="00297CD6">
      <w:pPr>
        <w:ind w:firstLine="708"/>
        <w:rPr>
          <w:sz w:val="24"/>
          <w:szCs w:val="24"/>
        </w:rPr>
      </w:pPr>
    </w:p>
    <w:p w:rsidR="00297CD6" w:rsidRPr="00297CD6" w:rsidRDefault="00297CD6" w:rsidP="00297CD6">
      <w:pPr>
        <w:ind w:firstLine="708"/>
        <w:rPr>
          <w:sz w:val="24"/>
          <w:szCs w:val="24"/>
        </w:rPr>
      </w:pPr>
      <w:r>
        <w:rPr>
          <w:sz w:val="24"/>
          <w:szCs w:val="24"/>
        </w:rPr>
        <w:t>Ilmo. Sr. Director Provincial de Educación en León</w:t>
      </w:r>
    </w:p>
    <w:sectPr w:rsidR="00297CD6" w:rsidRPr="00297CD6" w:rsidSect="003D59DC">
      <w:pgSz w:w="11906" w:h="16838" w:code="9"/>
      <w:pgMar w:top="1418" w:right="1644" w:bottom="1191" w:left="1758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82BF0"/>
    <w:rsid w:val="000218E7"/>
    <w:rsid w:val="000452A0"/>
    <w:rsid w:val="000D1DDC"/>
    <w:rsid w:val="001704BB"/>
    <w:rsid w:val="00282BF0"/>
    <w:rsid w:val="00297CD6"/>
    <w:rsid w:val="00323810"/>
    <w:rsid w:val="003A7B30"/>
    <w:rsid w:val="003D59DC"/>
    <w:rsid w:val="00693E9A"/>
    <w:rsid w:val="009A3F0B"/>
    <w:rsid w:val="009F6FB8"/>
    <w:rsid w:val="00EE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9" type="connector" idref="#_x0000_s1034"/>
        <o:r id="V:Rule10" type="connector" idref="#_x0000_s1039"/>
        <o:r id="V:Rule11" type="connector" idref="#_x0000_s1030"/>
        <o:r id="V:Rule12" type="connector" idref="#_x0000_s1053"/>
        <o:r id="V:Rule13" type="connector" idref="#_x0000_s1037"/>
        <o:r id="V:Rule14" type="connector" idref="#_x0000_s1042"/>
        <o:r id="V:Rule15" type="connector" idref="#_x0000_s1036"/>
        <o:r id="V:Rule1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8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abaalvme</dc:creator>
  <cp:keywords/>
  <dc:description/>
  <cp:lastModifiedBy>MunPinMa</cp:lastModifiedBy>
  <cp:revision>3</cp:revision>
  <dcterms:created xsi:type="dcterms:W3CDTF">2015-08-26T07:43:00Z</dcterms:created>
  <dcterms:modified xsi:type="dcterms:W3CDTF">2015-08-26T07:51:00Z</dcterms:modified>
</cp:coreProperties>
</file>