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C6" w:rsidRPr="00CE1D5C" w:rsidRDefault="000F6D27" w:rsidP="00CE1D5C">
      <w:pPr>
        <w:jc w:val="center"/>
        <w:rPr>
          <w:b/>
          <w:sz w:val="28"/>
          <w:szCs w:val="28"/>
        </w:rPr>
      </w:pPr>
      <w:r w:rsidRPr="000F6D27">
        <w:rPr>
          <w:b/>
          <w:sz w:val="28"/>
          <w:szCs w:val="28"/>
        </w:rPr>
        <w:t>EMOCIONARSE POR NUESTRO PLANETA</w:t>
      </w:r>
    </w:p>
    <w:p w:rsidR="0060730F" w:rsidRPr="001114C6" w:rsidRDefault="0060730F" w:rsidP="00E92E67">
      <w:pPr>
        <w:jc w:val="both"/>
        <w:rPr>
          <w:b/>
        </w:rPr>
      </w:pPr>
      <w:r w:rsidRPr="001114C6">
        <w:rPr>
          <w:b/>
        </w:rPr>
        <w:t>Actividades</w:t>
      </w:r>
      <w:r w:rsidR="00D62F8A">
        <w:rPr>
          <w:b/>
        </w:rPr>
        <w:t xml:space="preserve"> dirigidas a alumnos</w:t>
      </w:r>
      <w:r w:rsidR="00635CA4">
        <w:rPr>
          <w:b/>
        </w:rPr>
        <w:t xml:space="preserve"> y alumnas</w:t>
      </w:r>
      <w:r w:rsidR="00D62F8A">
        <w:rPr>
          <w:b/>
        </w:rPr>
        <w:t xml:space="preserve"> de 4º ESO </w:t>
      </w:r>
      <w:r w:rsidRPr="001114C6">
        <w:rPr>
          <w:b/>
        </w:rPr>
        <w:t xml:space="preserve"> </w:t>
      </w:r>
      <w:r w:rsidR="00D62F8A">
        <w:rPr>
          <w:b/>
        </w:rPr>
        <w:t>(15-</w:t>
      </w:r>
      <w:r w:rsidRPr="001114C6">
        <w:rPr>
          <w:b/>
        </w:rPr>
        <w:t>16 años</w:t>
      </w:r>
      <w:r w:rsidR="00D62F8A">
        <w:rPr>
          <w:b/>
        </w:rPr>
        <w:t>)</w:t>
      </w:r>
    </w:p>
    <w:p w:rsidR="000F6D27" w:rsidRPr="001114C6" w:rsidRDefault="00594ACD" w:rsidP="00E92E67">
      <w:pPr>
        <w:jc w:val="both"/>
        <w:rPr>
          <w:b/>
        </w:rPr>
      </w:pPr>
      <w:r>
        <w:rPr>
          <w:b/>
        </w:rPr>
        <w:t xml:space="preserve">1.- </w:t>
      </w:r>
      <w:r w:rsidR="004C3978" w:rsidRPr="001114C6">
        <w:rPr>
          <w:b/>
        </w:rPr>
        <w:t>Emociones a trabajar</w:t>
      </w:r>
    </w:p>
    <w:p w:rsidR="004C3978" w:rsidRDefault="000F6D27" w:rsidP="00E92E67">
      <w:pPr>
        <w:jc w:val="both"/>
      </w:pPr>
      <w:r>
        <w:t xml:space="preserve">Utilizando los contenidos curriculares de la asignatura Biología y Geología de </w:t>
      </w:r>
      <w:r w:rsidRPr="004C3978">
        <w:rPr>
          <w:b/>
        </w:rPr>
        <w:t>4º ESO</w:t>
      </w:r>
      <w:r>
        <w:t xml:space="preserve"> acerca de la actividad humana </w:t>
      </w:r>
      <w:r w:rsidR="004C3978">
        <w:t>y el medioambiente,</w:t>
      </w:r>
      <w:r w:rsidR="00817EED">
        <w:t xml:space="preserve"> trabajaremos las emociones de modo transversal. T</w:t>
      </w:r>
      <w:r w:rsidR="00635CA4">
        <w:t>rataremos</w:t>
      </w:r>
      <w:r>
        <w:t xml:space="preserve"> de despertar </w:t>
      </w:r>
      <w:r w:rsidR="00966C41">
        <w:t xml:space="preserve">una emoción neutra como </w:t>
      </w:r>
      <w:r>
        <w:t xml:space="preserve">la </w:t>
      </w:r>
      <w:r w:rsidRPr="004C3978">
        <w:rPr>
          <w:b/>
        </w:rPr>
        <w:t>sorpresa</w:t>
      </w:r>
      <w:r w:rsidR="00966C41">
        <w:t xml:space="preserve">; y </w:t>
      </w:r>
      <w:r w:rsidR="00BE4778">
        <w:t xml:space="preserve">la </w:t>
      </w:r>
      <w:r w:rsidRPr="004C3978">
        <w:rPr>
          <w:b/>
        </w:rPr>
        <w:t>tristeza</w:t>
      </w:r>
      <w:r>
        <w:t xml:space="preserve">, el </w:t>
      </w:r>
      <w:r w:rsidRPr="004C3978">
        <w:rPr>
          <w:b/>
        </w:rPr>
        <w:t>miedo</w:t>
      </w:r>
      <w:r w:rsidR="005916B4">
        <w:t>… y otras emociones negativas para utilizarla</w:t>
      </w:r>
      <w:r>
        <w:t>s como palanca de cambio</w:t>
      </w:r>
      <w:r w:rsidR="004C3978">
        <w:t xml:space="preserve">, y por medio de actividades individuales y en grupo, transformarlas en </w:t>
      </w:r>
      <w:r w:rsidR="00BF73B2">
        <w:rPr>
          <w:b/>
        </w:rPr>
        <w:t xml:space="preserve">amor </w:t>
      </w:r>
      <w:r w:rsidR="00BE4778">
        <w:t xml:space="preserve">y respeto </w:t>
      </w:r>
      <w:r w:rsidR="004C3978">
        <w:t>hacia nuestro planeta.</w:t>
      </w:r>
    </w:p>
    <w:p w:rsidR="00BF73B2" w:rsidRDefault="00BF73B2" w:rsidP="00E92E67">
      <w:pPr>
        <w:jc w:val="both"/>
      </w:pPr>
      <w:r>
        <w:t>Además</w:t>
      </w:r>
      <w:r w:rsidR="00DE01C1">
        <w:t xml:space="preserve"> </w:t>
      </w:r>
      <w:r>
        <w:t>potenciaremos la creatividad del alumnado y su capacidad de cambio para adaptarse a la realidad que nos toca vivir tratando de conservar y mejorar nuestro entorno.</w:t>
      </w:r>
    </w:p>
    <w:p w:rsidR="00797C7E" w:rsidRDefault="00564D45" w:rsidP="00E92E67">
      <w:pPr>
        <w:jc w:val="both"/>
        <w:rPr>
          <w:b/>
        </w:rPr>
      </w:pPr>
      <w:r>
        <w:rPr>
          <w:b/>
        </w:rPr>
        <w:t xml:space="preserve">2.- </w:t>
      </w:r>
      <w:r w:rsidR="00AB4370">
        <w:rPr>
          <w:b/>
        </w:rPr>
        <w:t>Objetivos</w:t>
      </w:r>
      <w:r w:rsidR="00797C7E">
        <w:rPr>
          <w:b/>
        </w:rPr>
        <w:t xml:space="preserve"> emocionales</w:t>
      </w:r>
    </w:p>
    <w:p w:rsidR="006D3DA3" w:rsidRDefault="00E506B4" w:rsidP="00E506B4">
      <w:pPr>
        <w:ind w:left="426"/>
        <w:jc w:val="both"/>
      </w:pPr>
      <w:r>
        <w:t xml:space="preserve">2.1- </w:t>
      </w:r>
      <w:r w:rsidRPr="00DE01C1">
        <w:t>Adquirir un mejor conocimiento de las propias emociones</w:t>
      </w:r>
      <w:r w:rsidR="006D3DA3">
        <w:t>.</w:t>
      </w:r>
    </w:p>
    <w:p w:rsidR="00E506B4" w:rsidRDefault="006D3DA3" w:rsidP="00E506B4">
      <w:pPr>
        <w:ind w:left="426"/>
        <w:jc w:val="both"/>
      </w:pPr>
      <w:r>
        <w:t>2.2.- I</w:t>
      </w:r>
      <w:r w:rsidR="00E506B4" w:rsidRPr="00DE01C1">
        <w:t>dentificar las emociones del resto.</w:t>
      </w:r>
    </w:p>
    <w:p w:rsidR="00E506B4" w:rsidRDefault="006D3DA3" w:rsidP="00E506B4">
      <w:pPr>
        <w:ind w:left="426"/>
        <w:jc w:val="both"/>
      </w:pPr>
      <w:r>
        <w:t>2.3</w:t>
      </w:r>
      <w:r w:rsidR="00E506B4">
        <w:t xml:space="preserve">.- </w:t>
      </w:r>
      <w:r w:rsidR="00E506B4" w:rsidRPr="00797C7E">
        <w:t>Desarrollar la habilidad para generar emociones positivas</w:t>
      </w:r>
      <w:r>
        <w:t>.</w:t>
      </w:r>
    </w:p>
    <w:p w:rsidR="00DE01C1" w:rsidRDefault="006D3DA3" w:rsidP="00E506B4">
      <w:pPr>
        <w:ind w:left="426"/>
        <w:jc w:val="both"/>
      </w:pPr>
      <w:r>
        <w:t>2.4</w:t>
      </w:r>
      <w:r w:rsidR="00E506B4">
        <w:t xml:space="preserve">.- </w:t>
      </w:r>
      <w:r w:rsidRPr="00797C7E">
        <w:t>Mejorar las relaciones interpersonales</w:t>
      </w:r>
      <w:r>
        <w:t>.</w:t>
      </w:r>
    </w:p>
    <w:p w:rsidR="00E506B4" w:rsidRPr="00DE01C1" w:rsidRDefault="006D3DA3" w:rsidP="006D3DA3">
      <w:pPr>
        <w:ind w:left="426"/>
        <w:jc w:val="both"/>
      </w:pPr>
      <w:r>
        <w:t>2.5</w:t>
      </w:r>
      <w:r w:rsidR="00E506B4">
        <w:t>.-</w:t>
      </w:r>
      <w:r>
        <w:t xml:space="preserve"> </w:t>
      </w:r>
      <w:r w:rsidRPr="00DE01C1">
        <w:t>Promover el desarrollo integral del alumno y alumna</w:t>
      </w:r>
      <w:r w:rsidR="00797C7E" w:rsidRPr="00797C7E">
        <w:t>.</w:t>
      </w:r>
    </w:p>
    <w:p w:rsidR="000F6D27" w:rsidRPr="001114C6" w:rsidRDefault="00564D45" w:rsidP="00E92E67">
      <w:pPr>
        <w:jc w:val="both"/>
        <w:rPr>
          <w:b/>
        </w:rPr>
      </w:pPr>
      <w:r>
        <w:rPr>
          <w:b/>
        </w:rPr>
        <w:t>3</w:t>
      </w:r>
      <w:r w:rsidR="00594ACD">
        <w:rPr>
          <w:b/>
        </w:rPr>
        <w:t xml:space="preserve">.- </w:t>
      </w:r>
      <w:r w:rsidR="00BE4778" w:rsidRPr="001114C6">
        <w:rPr>
          <w:b/>
        </w:rPr>
        <w:t>Actividades</w:t>
      </w:r>
    </w:p>
    <w:p w:rsidR="00AC036F" w:rsidRPr="00AC036F" w:rsidRDefault="00BE4778" w:rsidP="00E92E67">
      <w:pPr>
        <w:jc w:val="both"/>
        <w:rPr>
          <w:u w:val="single"/>
        </w:rPr>
      </w:pPr>
      <w:r w:rsidRPr="00AC036F">
        <w:rPr>
          <w:u w:val="single"/>
        </w:rPr>
        <w:t>Introducción</w:t>
      </w:r>
      <w:r w:rsidR="001114C6" w:rsidRPr="00472331">
        <w:t>:</w:t>
      </w:r>
      <w:r w:rsidRPr="00472331">
        <w:t xml:space="preserve"> </w:t>
      </w:r>
    </w:p>
    <w:p w:rsidR="005916B4" w:rsidRDefault="001114C6" w:rsidP="00E92E67">
      <w:pPr>
        <w:jc w:val="both"/>
      </w:pPr>
      <w:r>
        <w:t>P</w:t>
      </w:r>
      <w:r w:rsidR="005916B4">
        <w:t>resentación digital sobre las emociones primarias y secundarias</w:t>
      </w:r>
      <w:r w:rsidR="00AC036F">
        <w:t>, clasificadas en positivas y negativas,</w:t>
      </w:r>
      <w:r w:rsidR="005916B4">
        <w:t xml:space="preserve"> para que los alumnos sean capaces de identificarlas a la hora de realizar las actividades</w:t>
      </w:r>
      <w:r w:rsidR="00AC036F">
        <w:t>.</w:t>
      </w:r>
    </w:p>
    <w:p w:rsidR="00AC036F" w:rsidRPr="00AC036F" w:rsidRDefault="00472331" w:rsidP="00E92E67">
      <w:pPr>
        <w:jc w:val="both"/>
        <w:rPr>
          <w:u w:val="single"/>
        </w:rPr>
      </w:pPr>
      <w:r>
        <w:rPr>
          <w:u w:val="single"/>
        </w:rPr>
        <w:t>Actividad 1</w:t>
      </w:r>
      <w:r w:rsidRPr="00472331">
        <w:t>:</w:t>
      </w:r>
      <w:r w:rsidR="00D62F8A">
        <w:t xml:space="preserve"> Impactos ambientales</w:t>
      </w:r>
      <w:r w:rsidR="00E6165C">
        <w:t xml:space="preserve"> (Actividad individual + debate)</w:t>
      </w:r>
    </w:p>
    <w:p w:rsidR="00AC036F" w:rsidRPr="00966C41" w:rsidRDefault="00AC036F" w:rsidP="00E92E67">
      <w:pPr>
        <w:jc w:val="both"/>
      </w:pPr>
      <w:r>
        <w:t xml:space="preserve">Presentación digital </w:t>
      </w:r>
      <w:r w:rsidR="001114C6">
        <w:t xml:space="preserve">con </w:t>
      </w:r>
      <w:r w:rsidR="001114C6" w:rsidRPr="00966C41">
        <w:rPr>
          <w:b/>
        </w:rPr>
        <w:t>imágenes</w:t>
      </w:r>
      <w:r w:rsidR="001114C6">
        <w:t xml:space="preserve"> sobre diferentes </w:t>
      </w:r>
      <w:r w:rsidR="001114C6" w:rsidRPr="00966C41">
        <w:rPr>
          <w:b/>
        </w:rPr>
        <w:t xml:space="preserve">impactos </w:t>
      </w:r>
      <w:r w:rsidR="00472331" w:rsidRPr="00966C41">
        <w:rPr>
          <w:b/>
        </w:rPr>
        <w:t>ambientales</w:t>
      </w:r>
      <w:r w:rsidR="00472331">
        <w:t xml:space="preserve"> </w:t>
      </w:r>
      <w:r w:rsidR="001114C6">
        <w:t xml:space="preserve">de las actividades humanas </w:t>
      </w:r>
      <w:r>
        <w:t>(plásticos</w:t>
      </w:r>
      <w:r w:rsidR="00B51E0F">
        <w:t xml:space="preserve"> o </w:t>
      </w:r>
      <w:r w:rsidR="00472331">
        <w:t xml:space="preserve">vertidos de petróleo y derivados </w:t>
      </w:r>
      <w:r>
        <w:t>en mares y océanos,</w:t>
      </w:r>
      <w:r w:rsidR="00472331">
        <w:t xml:space="preserve"> explotaciones mineras a cielo abierto, incendios forestales, vertederos, aguas residuales…etc.)</w:t>
      </w:r>
      <w:r w:rsidR="001114C6">
        <w:t>. A la vez que ven las imágenes rellenan un</w:t>
      </w:r>
      <w:r>
        <w:t xml:space="preserve"> breve</w:t>
      </w:r>
      <w:r w:rsidR="001114C6">
        <w:t xml:space="preserve"> </w:t>
      </w:r>
      <w:r w:rsidR="001114C6" w:rsidRPr="00966C41">
        <w:rPr>
          <w:b/>
        </w:rPr>
        <w:t>cuestionario sobre</w:t>
      </w:r>
      <w:r w:rsidRPr="00966C41">
        <w:rPr>
          <w:b/>
        </w:rPr>
        <w:t xml:space="preserve"> cada una</w:t>
      </w:r>
      <w:r w:rsidR="00966C41">
        <w:t>:</w:t>
      </w:r>
    </w:p>
    <w:p w:rsidR="00AC036F" w:rsidRDefault="00AC036F" w:rsidP="00E92E67">
      <w:pPr>
        <w:pStyle w:val="Prrafodelista"/>
        <w:numPr>
          <w:ilvl w:val="0"/>
          <w:numId w:val="1"/>
        </w:numPr>
        <w:jc w:val="both"/>
      </w:pPr>
      <w:r>
        <w:t>¿Qué emoción te provoca?</w:t>
      </w:r>
    </w:p>
    <w:p w:rsidR="00AC036F" w:rsidRDefault="00AC036F" w:rsidP="00E92E67">
      <w:pPr>
        <w:pStyle w:val="Prrafodelista"/>
        <w:numPr>
          <w:ilvl w:val="0"/>
          <w:numId w:val="1"/>
        </w:numPr>
        <w:jc w:val="both"/>
      </w:pPr>
      <w:r>
        <w:t>¿Crees que tienes alguna responsabilidad en lo que muestra la imagen? ¿Por qué?</w:t>
      </w:r>
    </w:p>
    <w:p w:rsidR="00797C7E" w:rsidRDefault="00797C7E" w:rsidP="00E92E67">
      <w:pPr>
        <w:pStyle w:val="Prrafodelista"/>
        <w:numPr>
          <w:ilvl w:val="0"/>
          <w:numId w:val="1"/>
        </w:numPr>
        <w:jc w:val="both"/>
      </w:pPr>
      <w:r>
        <w:t>¿Consideras necesario modificar nuestro modo de vida?</w:t>
      </w:r>
    </w:p>
    <w:p w:rsidR="00AC036F" w:rsidRDefault="00AC036F" w:rsidP="00E92E67">
      <w:pPr>
        <w:pStyle w:val="Prrafodelista"/>
        <w:numPr>
          <w:ilvl w:val="0"/>
          <w:numId w:val="1"/>
        </w:numPr>
        <w:jc w:val="both"/>
      </w:pPr>
      <w:r>
        <w:t>¿Se te ocurre alguna solución</w:t>
      </w:r>
      <w:r w:rsidR="00472331">
        <w:t>?</w:t>
      </w:r>
      <w:r>
        <w:t xml:space="preserve"> </w:t>
      </w:r>
    </w:p>
    <w:p w:rsidR="00472331" w:rsidRPr="00472331" w:rsidRDefault="001114C6" w:rsidP="00E92E67">
      <w:pPr>
        <w:jc w:val="both"/>
      </w:pPr>
      <w:r>
        <w:t>A continuación se hace una</w:t>
      </w:r>
      <w:r w:rsidR="005916B4">
        <w:t xml:space="preserve"> puesta en común de todas sus respuestas</w:t>
      </w:r>
      <w:r w:rsidR="00472331">
        <w:t>, estableciendo debate</w:t>
      </w:r>
      <w:r w:rsidR="001F2385">
        <w:t xml:space="preserve"> sobre las diferentes emociones, grados de responsabilidad y posibles soluciones aportadas.</w:t>
      </w:r>
    </w:p>
    <w:p w:rsidR="00472331" w:rsidRPr="00AC036F" w:rsidRDefault="00472331" w:rsidP="00E92E67">
      <w:pPr>
        <w:jc w:val="both"/>
        <w:rPr>
          <w:u w:val="single"/>
        </w:rPr>
      </w:pPr>
      <w:r>
        <w:rPr>
          <w:u w:val="single"/>
        </w:rPr>
        <w:t>Actividad 2</w:t>
      </w:r>
      <w:r w:rsidRPr="00472331">
        <w:t>:</w:t>
      </w:r>
      <w:r w:rsidR="00D62F8A">
        <w:t xml:space="preserve"> Huella ecológica</w:t>
      </w:r>
      <w:r w:rsidR="00E6165C">
        <w:t xml:space="preserve"> (Actividad individual + debate)</w:t>
      </w:r>
    </w:p>
    <w:p w:rsidR="00817EED" w:rsidRDefault="00D62F8A" w:rsidP="00E92E67">
      <w:pPr>
        <w:jc w:val="both"/>
      </w:pPr>
      <w:r>
        <w:t xml:space="preserve">La huella ecológica estima cuánta tierra y agua biológicamente productiva se necesita para sostener sus estilos de vida. </w:t>
      </w:r>
      <w:r w:rsidR="001F2385">
        <w:t xml:space="preserve">Para que tomen conciencia de hasta qué punto sus rutinas diarias causan un impacto en el medio realizan un </w:t>
      </w:r>
      <w:r>
        <w:rPr>
          <w:b/>
        </w:rPr>
        <w:t xml:space="preserve">test sobre </w:t>
      </w:r>
      <w:r w:rsidR="001F2385" w:rsidRPr="00232811">
        <w:rPr>
          <w:b/>
        </w:rPr>
        <w:t>la huella ecológica</w:t>
      </w:r>
      <w:r w:rsidR="001F2385">
        <w:t xml:space="preserve">. </w:t>
      </w:r>
    </w:p>
    <w:p w:rsidR="00232811" w:rsidRDefault="001F2385" w:rsidP="00E92E67">
      <w:pPr>
        <w:jc w:val="both"/>
      </w:pPr>
      <w:r>
        <w:lastRenderedPageBreak/>
        <w:t>En él se valorarán diferentes aspectos como movilidad urbana, gestión de residuos, consumo de energía y agua</w:t>
      </w:r>
      <w:r w:rsidR="00594ACD">
        <w:t>…etc</w:t>
      </w:r>
      <w:r>
        <w:t>. Al final</w:t>
      </w:r>
      <w:r w:rsidR="00232811">
        <w:t xml:space="preserve"> obtendrá</w:t>
      </w:r>
      <w:r w:rsidR="00D15FE8">
        <w:t>n una serie de puntos acordes a</w:t>
      </w:r>
      <w:r w:rsidR="00817EED">
        <w:t xml:space="preserve"> sus hábitos y</w:t>
      </w:r>
      <w:r w:rsidR="00232811">
        <w:t xml:space="preserve"> en función de estos serán clasificados como</w:t>
      </w:r>
      <w:r w:rsidR="00817EED">
        <w:t xml:space="preserve"> personas </w:t>
      </w:r>
      <w:r w:rsidR="008C4023">
        <w:t xml:space="preserve">más o menos </w:t>
      </w:r>
      <w:r w:rsidR="00817EED">
        <w:t>comprometidas con el medioambiente</w:t>
      </w:r>
      <w:r w:rsidR="006A493C">
        <w:t>, ofreciéndoles</w:t>
      </w:r>
      <w:r w:rsidR="008C4023">
        <w:t xml:space="preserve"> una estimación de cuántos planetas como el nuestro serían necesarios para satisfacer sus hábitos de vida</w:t>
      </w:r>
      <w:r w:rsidR="00817EED">
        <w:t xml:space="preserve">. </w:t>
      </w:r>
    </w:p>
    <w:p w:rsidR="00CE1D5C" w:rsidRDefault="005777C6" w:rsidP="00E92E67">
      <w:pPr>
        <w:jc w:val="both"/>
      </w:pPr>
      <w:r>
        <w:t xml:space="preserve">Tras la realización del test </w:t>
      </w:r>
      <w:r w:rsidR="00817EED">
        <w:t>responderán a las siguientes preguntas:</w:t>
      </w:r>
    </w:p>
    <w:p w:rsidR="00817EED" w:rsidRDefault="00817EED" w:rsidP="00E92E67">
      <w:pPr>
        <w:pStyle w:val="Prrafodelista"/>
        <w:numPr>
          <w:ilvl w:val="0"/>
          <w:numId w:val="2"/>
        </w:numPr>
        <w:jc w:val="both"/>
      </w:pPr>
      <w:r>
        <w:t>¿Cómo te sientes?</w:t>
      </w:r>
    </w:p>
    <w:p w:rsidR="00966C41" w:rsidRDefault="00817EED" w:rsidP="00E92E67">
      <w:pPr>
        <w:pStyle w:val="Prrafodelista"/>
        <w:numPr>
          <w:ilvl w:val="0"/>
          <w:numId w:val="2"/>
        </w:numPr>
        <w:jc w:val="both"/>
      </w:pPr>
      <w:r>
        <w:t>¿Lo esperabas?</w:t>
      </w:r>
      <w:r w:rsidR="005A2D07">
        <w:t xml:space="preserve"> </w:t>
      </w:r>
      <w:r>
        <w:t>¿Te</w:t>
      </w:r>
      <w:r w:rsidR="005A2D07">
        <w:t xml:space="preserve"> hace cambiar de opinión sobre t</w:t>
      </w:r>
      <w:r w:rsidR="00966C41">
        <w:t>us responsabilidades en los impactos ambientales?</w:t>
      </w:r>
    </w:p>
    <w:p w:rsidR="005A2D07" w:rsidRDefault="005A2D07" w:rsidP="00E92E67">
      <w:pPr>
        <w:pStyle w:val="Prrafodelista"/>
        <w:numPr>
          <w:ilvl w:val="0"/>
          <w:numId w:val="2"/>
        </w:numPr>
        <w:jc w:val="both"/>
      </w:pPr>
      <w:r>
        <w:t>¿Qué hábitos puedes cambia</w:t>
      </w:r>
      <w:r w:rsidR="006A493C">
        <w:t>r</w:t>
      </w:r>
      <w:r>
        <w:t xml:space="preserve"> para llevar una vida más sostenible?</w:t>
      </w:r>
    </w:p>
    <w:p w:rsidR="00E92E67" w:rsidRDefault="005A2D07" w:rsidP="00E92E67">
      <w:pPr>
        <w:jc w:val="both"/>
      </w:pPr>
      <w:r>
        <w:t>A continuación se hace una puesta en común de todas sus respuestas, estableciendo debate sobre las diferentes emociones y propuestas sobre cambios de hábitos.</w:t>
      </w:r>
    </w:p>
    <w:p w:rsidR="007120FE" w:rsidRPr="00817EED" w:rsidRDefault="007120FE" w:rsidP="00E92E67">
      <w:pPr>
        <w:jc w:val="both"/>
      </w:pPr>
      <w:r>
        <w:rPr>
          <w:u w:val="single"/>
        </w:rPr>
        <w:t>Actividad 3</w:t>
      </w:r>
      <w:r w:rsidRPr="00472331">
        <w:t>:</w:t>
      </w:r>
      <w:r w:rsidR="00817EED">
        <w:t xml:space="preserve"> </w:t>
      </w:r>
      <w:r>
        <w:t>Gestión de Residuos</w:t>
      </w:r>
      <w:r w:rsidR="00E6165C">
        <w:t xml:space="preserve"> (Actividad en grupo)</w:t>
      </w:r>
    </w:p>
    <w:p w:rsidR="00E6165C" w:rsidRDefault="00E6165C" w:rsidP="00E92E67">
      <w:pPr>
        <w:jc w:val="both"/>
        <w:rPr>
          <w:i/>
        </w:rPr>
      </w:pPr>
      <w:r w:rsidRPr="00665746">
        <w:rPr>
          <w:i/>
        </w:rPr>
        <w:t>La regla de las “tres erres”: Reducir, Reutilizar y Reciclar.</w:t>
      </w:r>
    </w:p>
    <w:p w:rsidR="00665746" w:rsidRDefault="00665746" w:rsidP="00E92E67">
      <w:pPr>
        <w:jc w:val="both"/>
      </w:pPr>
      <w:r>
        <w:t xml:space="preserve">En grupos de 4 - 5 deben definir, según sus ideas previas, cada uno de los </w:t>
      </w:r>
      <w:r w:rsidR="00E92E67">
        <w:t xml:space="preserve">tres </w:t>
      </w:r>
      <w:r>
        <w:t>conceptos</w:t>
      </w:r>
      <w:r w:rsidR="00E92E67">
        <w:t xml:space="preserve"> aso</w:t>
      </w:r>
      <w:r w:rsidR="008E5E55">
        <w:t>ciados a la gestión de residuos y</w:t>
      </w:r>
      <w:r w:rsidR="00E92E67">
        <w:t xml:space="preserve"> deberán proponer</w:t>
      </w:r>
      <w:r w:rsidR="007E5170">
        <w:t xml:space="preserve"> TRES</w:t>
      </w:r>
      <w:r w:rsidR="00E92E67">
        <w:t xml:space="preserve"> ideas para la reducción y</w:t>
      </w:r>
      <w:r w:rsidR="007E5170">
        <w:t xml:space="preserve"> otras CINCO</w:t>
      </w:r>
      <w:r w:rsidR="006B4F80">
        <w:t xml:space="preserve"> para su reutilización</w:t>
      </w:r>
      <w:r w:rsidR="00E92E67">
        <w:t>.</w:t>
      </w:r>
      <w:r w:rsidR="007E5170">
        <w:t xml:space="preserve"> </w:t>
      </w:r>
      <w:r w:rsidR="00E92E67">
        <w:t xml:space="preserve"> </w:t>
      </w:r>
      <w:r w:rsidR="00797C7E">
        <w:t xml:space="preserve">Para proponer ideas pueden utilizar smartphones y/o </w:t>
      </w:r>
      <w:r w:rsidR="00E506B4">
        <w:t>tabletas</w:t>
      </w:r>
      <w:r w:rsidR="00797C7E">
        <w:t xml:space="preserve"> personales</w:t>
      </w:r>
      <w:r w:rsidR="009D78D8">
        <w:t>, si lo consideran necesario</w:t>
      </w:r>
      <w:r w:rsidR="00797C7E">
        <w:t>.</w:t>
      </w:r>
    </w:p>
    <w:p w:rsidR="001114C6" w:rsidRDefault="006A493C" w:rsidP="00E92E67">
      <w:pPr>
        <w:jc w:val="both"/>
      </w:pPr>
      <w:r>
        <w:t>P</w:t>
      </w:r>
      <w:r w:rsidR="00E506B4">
        <w:t>ara</w:t>
      </w:r>
      <w:r w:rsidR="006D3DA3">
        <w:t xml:space="preserve"> que conozcan hasta qué punto dominan el reciclaje,</w:t>
      </w:r>
      <w:r w:rsidR="005777C6">
        <w:t xml:space="preserve"> </w:t>
      </w:r>
      <w:r w:rsidR="006A2CA8">
        <w:t>recibirán una lista de</w:t>
      </w:r>
      <w:r w:rsidR="006D3DA3">
        <w:t xml:space="preserve"> 10</w:t>
      </w:r>
      <w:r w:rsidR="006A2CA8">
        <w:t xml:space="preserve"> residuos</w:t>
      </w:r>
      <w:r w:rsidR="006D3DA3">
        <w:t xml:space="preserve"> diferentes</w:t>
      </w:r>
      <w:r w:rsidR="006A2CA8">
        <w:t xml:space="preserve"> y las tendrán que </w:t>
      </w:r>
      <w:r w:rsidR="002D7B14">
        <w:t>clasificar según en qué contenedor</w:t>
      </w:r>
      <w:r w:rsidR="00CC47EC">
        <w:t xml:space="preserve"> (azul, verde, amarillo, gris…)</w:t>
      </w:r>
      <w:r w:rsidR="002D7B14">
        <w:t xml:space="preserve"> o </w:t>
      </w:r>
      <w:r w:rsidR="00CC47EC">
        <w:t>punto limpio deben</w:t>
      </w:r>
      <w:r w:rsidR="002D7B14">
        <w:t xml:space="preserve"> depositarse. </w:t>
      </w:r>
    </w:p>
    <w:p w:rsidR="00DE01C1" w:rsidRDefault="008A4CAA" w:rsidP="00E92E67">
      <w:pPr>
        <w:jc w:val="both"/>
      </w:pPr>
      <w:r>
        <w:t xml:space="preserve">A continuación se hace una puesta en común de todas sus respuestas, estableciendo debate sobre sus ideas para reducir y reutilizar los residuos. También identificaremos sus dificultades a la hora de clasificar residuos para su reciclaje. </w:t>
      </w:r>
    </w:p>
    <w:p w:rsidR="006A493C" w:rsidRDefault="00DE01C1" w:rsidP="00E92E67">
      <w:pPr>
        <w:jc w:val="both"/>
        <w:rPr>
          <w:b/>
        </w:rPr>
      </w:pPr>
      <w:r w:rsidRPr="00DE01C1">
        <w:rPr>
          <w:b/>
        </w:rPr>
        <w:t>4.- Temporalización</w:t>
      </w:r>
    </w:p>
    <w:p w:rsidR="00DE01C1" w:rsidRDefault="006A493C" w:rsidP="00E92E67">
      <w:pPr>
        <w:jc w:val="both"/>
      </w:pPr>
      <w:r>
        <w:t>La</w:t>
      </w:r>
      <w:r w:rsidR="00B53367">
        <w:t>s</w:t>
      </w:r>
      <w:r>
        <w:t xml:space="preserve"> actividad</w:t>
      </w:r>
      <w:r w:rsidR="00B53367">
        <w:t>es</w:t>
      </w:r>
      <w:r>
        <w:t xml:space="preserve"> se realizará</w:t>
      </w:r>
      <w:r w:rsidR="00B53367">
        <w:t>n</w:t>
      </w:r>
      <w:r>
        <w:t xml:space="preserve"> en dos sesiones de 50 minutos, repartidas de la siguiente forma:</w:t>
      </w:r>
    </w:p>
    <w:p w:rsidR="006A493C" w:rsidRDefault="006A493C" w:rsidP="006A493C">
      <w:pPr>
        <w:pStyle w:val="Prrafodelista"/>
        <w:numPr>
          <w:ilvl w:val="0"/>
          <w:numId w:val="3"/>
        </w:numPr>
        <w:jc w:val="both"/>
      </w:pPr>
      <w:r w:rsidRPr="006A493C">
        <w:rPr>
          <w:u w:val="single"/>
        </w:rPr>
        <w:t>1ª sesión</w:t>
      </w:r>
      <w:r>
        <w:t>: Introducción y actividad 1.</w:t>
      </w:r>
    </w:p>
    <w:p w:rsidR="00DE01C1" w:rsidRDefault="006A493C" w:rsidP="00E92E67">
      <w:pPr>
        <w:pStyle w:val="Prrafodelista"/>
        <w:numPr>
          <w:ilvl w:val="0"/>
          <w:numId w:val="3"/>
        </w:numPr>
        <w:jc w:val="both"/>
      </w:pPr>
      <w:r w:rsidRPr="006A493C">
        <w:rPr>
          <w:u w:val="single"/>
        </w:rPr>
        <w:t>2ª sesión</w:t>
      </w:r>
      <w:r>
        <w:t>: Actividad 2 y 3.</w:t>
      </w:r>
    </w:p>
    <w:p w:rsidR="006A493C" w:rsidRDefault="006A493C" w:rsidP="006A493C">
      <w:pPr>
        <w:pStyle w:val="Prrafodelista"/>
        <w:jc w:val="both"/>
      </w:pPr>
    </w:p>
    <w:p w:rsidR="00DE01C1" w:rsidRPr="00DE01C1" w:rsidRDefault="00DE01C1" w:rsidP="00E92E67">
      <w:pPr>
        <w:jc w:val="both"/>
        <w:rPr>
          <w:b/>
        </w:rPr>
      </w:pPr>
      <w:r w:rsidRPr="00DE01C1">
        <w:rPr>
          <w:b/>
        </w:rPr>
        <w:t>5.-  Recursos materiales</w:t>
      </w:r>
    </w:p>
    <w:p w:rsidR="00B51E0F" w:rsidRDefault="00B51E0F" w:rsidP="00E92E67">
      <w:pPr>
        <w:jc w:val="both"/>
        <w:sectPr w:rsidR="00B51E0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7C7E" w:rsidRDefault="00797C7E" w:rsidP="00E92E67">
      <w:pPr>
        <w:jc w:val="both"/>
      </w:pPr>
      <w:r>
        <w:t>Aula del grupo.</w:t>
      </w:r>
    </w:p>
    <w:p w:rsidR="00B51E0F" w:rsidRDefault="00B51E0F" w:rsidP="00E92E67">
      <w:pPr>
        <w:jc w:val="both"/>
      </w:pPr>
      <w:r>
        <w:t>Ordenador y presentaciones.</w:t>
      </w:r>
    </w:p>
    <w:p w:rsidR="00DE01C1" w:rsidRDefault="00B51E0F" w:rsidP="00E92E67">
      <w:pPr>
        <w:jc w:val="both"/>
      </w:pPr>
      <w:r>
        <w:t>S</w:t>
      </w:r>
      <w:r w:rsidR="00797C7E">
        <w:t>martphones, portátiles o tabletas.</w:t>
      </w:r>
    </w:p>
    <w:p w:rsidR="00797C7E" w:rsidRDefault="00797C7E" w:rsidP="00E92E67">
      <w:pPr>
        <w:jc w:val="both"/>
      </w:pPr>
      <w:r>
        <w:t>Proyector</w:t>
      </w:r>
      <w:r w:rsidR="00B53367">
        <w:t>.</w:t>
      </w:r>
      <w:bookmarkStart w:id="0" w:name="_GoBack"/>
      <w:bookmarkEnd w:id="0"/>
    </w:p>
    <w:p w:rsidR="00797C7E" w:rsidRDefault="00797C7E" w:rsidP="00E92E67">
      <w:pPr>
        <w:jc w:val="both"/>
      </w:pPr>
      <w:r>
        <w:t xml:space="preserve">Pizarra digital o </w:t>
      </w:r>
      <w:r w:rsidR="006D3DA3">
        <w:t>pantalla de proyección.</w:t>
      </w:r>
    </w:p>
    <w:p w:rsidR="00797C7E" w:rsidRDefault="00797C7E" w:rsidP="00E92E67">
      <w:pPr>
        <w:jc w:val="both"/>
      </w:pPr>
      <w:r>
        <w:t>Fichas con la preguntas sobre cada actividad</w:t>
      </w:r>
      <w:r w:rsidR="008C4023">
        <w:t>.</w:t>
      </w:r>
    </w:p>
    <w:p w:rsidR="00B53367" w:rsidRDefault="00B53367" w:rsidP="00E92E67">
      <w:pPr>
        <w:jc w:val="both"/>
      </w:pPr>
      <w:r>
        <w:t>Test de huella ecológica.</w:t>
      </w:r>
      <w:r w:rsidR="008076BA">
        <w:t xml:space="preserve"> (Anexo I)</w:t>
      </w:r>
    </w:p>
    <w:p w:rsidR="00B51E0F" w:rsidRPr="00B51E0F" w:rsidRDefault="00B53367" w:rsidP="00E92E67">
      <w:pPr>
        <w:jc w:val="both"/>
        <w:sectPr w:rsidR="00B51E0F" w:rsidRPr="00B51E0F" w:rsidSect="00B51E0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t>Hoja de evaluación.</w:t>
      </w:r>
      <w:r w:rsidR="008076BA">
        <w:t xml:space="preserve"> (Anexo II)</w:t>
      </w:r>
    </w:p>
    <w:p w:rsidR="00B51E0F" w:rsidRDefault="00B51E0F" w:rsidP="00E92E67">
      <w:pPr>
        <w:jc w:val="both"/>
        <w:rPr>
          <w:b/>
        </w:rPr>
      </w:pPr>
    </w:p>
    <w:p w:rsidR="00B51E0F" w:rsidRDefault="00B51E0F" w:rsidP="00E92E67">
      <w:pPr>
        <w:jc w:val="both"/>
        <w:rPr>
          <w:b/>
        </w:rPr>
      </w:pPr>
    </w:p>
    <w:p w:rsidR="00DE01C1" w:rsidRDefault="00DE01C1" w:rsidP="00E92E67">
      <w:pPr>
        <w:jc w:val="both"/>
        <w:rPr>
          <w:b/>
        </w:rPr>
      </w:pPr>
      <w:r w:rsidRPr="00DE01C1">
        <w:rPr>
          <w:b/>
        </w:rPr>
        <w:lastRenderedPageBreak/>
        <w:t>6.- Evaluación</w:t>
      </w:r>
      <w:r w:rsidR="00797C7E">
        <w:rPr>
          <w:b/>
        </w:rPr>
        <w:t xml:space="preserve"> </w:t>
      </w:r>
    </w:p>
    <w:p w:rsidR="00DE01C1" w:rsidRDefault="00B53367" w:rsidP="00DE01C1">
      <w:r>
        <w:t>E</w:t>
      </w:r>
      <w:r w:rsidR="00797C7E">
        <w:t>n esta programación evaluaremos solamente la parte emocional de las actividades</w:t>
      </w:r>
      <w:r>
        <w:t>, p</w:t>
      </w:r>
      <w:r w:rsidR="00DE01C1" w:rsidRPr="00DE01C1">
        <w:t xml:space="preserve">ara ello, </w:t>
      </w:r>
      <w:r>
        <w:t>tendr</w:t>
      </w:r>
      <w:r w:rsidR="008076BA">
        <w:t>emos en cuenta</w:t>
      </w:r>
      <w:r w:rsidR="00DE01C1" w:rsidRPr="00DE01C1">
        <w:t xml:space="preserve"> tanto el desarrollo de las actividades como el producto final.</w:t>
      </w:r>
      <w:r w:rsidR="00C51DAE">
        <w:t xml:space="preserve"> El objetivo</w:t>
      </w:r>
      <w:r w:rsidR="00767B08">
        <w:t xml:space="preserve"> es la </w:t>
      </w:r>
      <w:r w:rsidR="00C51DAE">
        <w:t>mejora continua de la actividad.</w:t>
      </w:r>
      <w:r w:rsidR="00767B08" w:rsidRPr="00767B08">
        <w:t xml:space="preserve"> </w:t>
      </w:r>
    </w:p>
    <w:p w:rsidR="00B53367" w:rsidRDefault="00B53367" w:rsidP="00DE01C1">
      <w:r>
        <w:t>Las herramientas que utilizaremos son las siguientes</w:t>
      </w:r>
      <w:r w:rsidR="008076BA">
        <w:t>:</w:t>
      </w:r>
    </w:p>
    <w:p w:rsidR="008076BA" w:rsidRDefault="008076BA" w:rsidP="008076BA">
      <w:pPr>
        <w:jc w:val="both"/>
      </w:pPr>
      <w:r>
        <w:t xml:space="preserve">1.- </w:t>
      </w:r>
      <w:r w:rsidRPr="008076BA">
        <w:rPr>
          <w:u w:val="single"/>
        </w:rPr>
        <w:t>El diario</w:t>
      </w:r>
      <w:r>
        <w:t>: en él se describirá todo lo que ocurra durante las actividades. Las conductas del alumnado, los contenidos y opiniones expresadas…etc. También se integrarán los productos generados en cada actividad.</w:t>
      </w:r>
    </w:p>
    <w:p w:rsidR="00DE01C1" w:rsidRDefault="008076BA" w:rsidP="00DE01C1">
      <w:r>
        <w:t xml:space="preserve">2.- </w:t>
      </w:r>
      <w:r w:rsidRPr="008076BA">
        <w:rPr>
          <w:u w:val="single"/>
        </w:rPr>
        <w:t>Cuestionario</w:t>
      </w:r>
      <w:r>
        <w:t xml:space="preserve">: </w:t>
      </w:r>
    </w:p>
    <w:p w:rsidR="00767B08" w:rsidRDefault="00C51DAE" w:rsidP="00767B08">
      <w:pPr>
        <w:jc w:val="both"/>
      </w:pPr>
      <w:r>
        <w:t>Se realizará al finalizar la actividad</w:t>
      </w:r>
      <w:r w:rsidR="008E2DC4">
        <w:t xml:space="preserve"> y c</w:t>
      </w:r>
      <w:r w:rsidR="00767B08">
        <w:t xml:space="preserve">ontiene los siguientes indicadores que </w:t>
      </w:r>
      <w:r>
        <w:t>serán evaluados en una escala de estimación del 1 al 10</w:t>
      </w:r>
      <w:r w:rsidR="00767B08">
        <w:t>:</w:t>
      </w:r>
    </w:p>
    <w:p w:rsidR="00767B08" w:rsidRDefault="00767B08" w:rsidP="008E2DC4">
      <w:pPr>
        <w:pStyle w:val="Prrafodelista"/>
        <w:numPr>
          <w:ilvl w:val="0"/>
          <w:numId w:val="4"/>
        </w:numPr>
        <w:jc w:val="both"/>
      </w:pPr>
      <w:r w:rsidRPr="008E2DC4">
        <w:rPr>
          <w:i/>
        </w:rPr>
        <w:t>Grado de placer</w:t>
      </w:r>
      <w:r>
        <w:t xml:space="preserve">: observar qué emociones manifiestan las personas participantes </w:t>
      </w:r>
      <w:r w:rsidR="008E2DC4">
        <w:t>y v</w:t>
      </w:r>
      <w:r>
        <w:t>alorar las manifestaciones emocion</w:t>
      </w:r>
      <w:r w:rsidR="008E2DC4">
        <w:t>ales espontáneas.</w:t>
      </w:r>
    </w:p>
    <w:p w:rsidR="00767B08" w:rsidRDefault="00767B08" w:rsidP="008E2DC4">
      <w:pPr>
        <w:pStyle w:val="Prrafodelista"/>
        <w:numPr>
          <w:ilvl w:val="0"/>
          <w:numId w:val="4"/>
        </w:numPr>
        <w:jc w:val="both"/>
      </w:pPr>
      <w:r w:rsidRPr="008E2DC4">
        <w:rPr>
          <w:i/>
        </w:rPr>
        <w:t>Grado de participación</w:t>
      </w:r>
      <w:r>
        <w:t>: ob</w:t>
      </w:r>
      <w:r w:rsidR="008E2DC4">
        <w:t xml:space="preserve">servar si en las actividades </w:t>
      </w:r>
      <w:r>
        <w:t>participan todos los</w:t>
      </w:r>
      <w:r w:rsidR="008E2DC4">
        <w:t xml:space="preserve"> alumnos y</w:t>
      </w:r>
      <w:r>
        <w:t xml:space="preserve"> alumnas.</w:t>
      </w:r>
    </w:p>
    <w:p w:rsidR="00767B08" w:rsidRDefault="00767B08" w:rsidP="008E2DC4">
      <w:pPr>
        <w:pStyle w:val="Prrafodelista"/>
        <w:numPr>
          <w:ilvl w:val="0"/>
          <w:numId w:val="4"/>
        </w:numPr>
        <w:jc w:val="both"/>
      </w:pPr>
      <w:r w:rsidRPr="008E2DC4">
        <w:rPr>
          <w:i/>
        </w:rPr>
        <w:t>Clima del grupo</w:t>
      </w:r>
      <w:r>
        <w:t xml:space="preserve">: observar la expresión emocional de los y las alumnas. Observar si en las actividades de grupo se aprecian el respeto, el diálogo, la coordinación o conductas de resistencia o agresividad o incluso de pasividad. </w:t>
      </w:r>
    </w:p>
    <w:p w:rsidR="00767B08" w:rsidRDefault="00767B08" w:rsidP="008E2DC4">
      <w:pPr>
        <w:pStyle w:val="Prrafodelista"/>
        <w:numPr>
          <w:ilvl w:val="0"/>
          <w:numId w:val="4"/>
        </w:numPr>
        <w:jc w:val="both"/>
      </w:pPr>
      <w:r w:rsidRPr="008E2DC4">
        <w:rPr>
          <w:i/>
        </w:rPr>
        <w:t>Comunicación y escucha</w:t>
      </w:r>
      <w:r>
        <w:t>: valorar si las instrucciones de la actividad son escuchadas, si en la puesta en común o reflexión las personas participantes del grupo se escuchan activamente, y si en el desarrollo de la actividad la comunicación dentro del grupo es efectiva.</w:t>
      </w:r>
    </w:p>
    <w:p w:rsidR="00767B08" w:rsidRDefault="00767B08" w:rsidP="008E2DC4">
      <w:pPr>
        <w:pStyle w:val="Prrafodelista"/>
        <w:numPr>
          <w:ilvl w:val="0"/>
          <w:numId w:val="4"/>
        </w:numPr>
        <w:jc w:val="both"/>
      </w:pPr>
      <w:r w:rsidRPr="008E2DC4">
        <w:rPr>
          <w:i/>
        </w:rPr>
        <w:t>Grado de obtención de los objetivos</w:t>
      </w:r>
      <w:r>
        <w:t>: valorar si los objetivos propuestos al principio de la actividad se han conseguido y en qué medida.</w:t>
      </w:r>
    </w:p>
    <w:p w:rsidR="00DE01C1" w:rsidRDefault="00DE01C1" w:rsidP="00C17977">
      <w:pPr>
        <w:jc w:val="both"/>
      </w:pPr>
      <w:r>
        <w:t>Para finalizar con el cuestionario, valorar</w:t>
      </w:r>
      <w:r w:rsidR="00217DE9">
        <w:t>emos tres aspectos más</w:t>
      </w:r>
      <w:r w:rsidR="00C17977">
        <w:t xml:space="preserve"> mediante una breve descripción</w:t>
      </w:r>
      <w:r w:rsidR="00217DE9">
        <w:t>:</w:t>
      </w:r>
      <w:r>
        <w:t xml:space="preserve"> </w:t>
      </w:r>
    </w:p>
    <w:p w:rsidR="00217DE9" w:rsidRDefault="00217DE9" w:rsidP="00217DE9">
      <w:pPr>
        <w:pStyle w:val="Prrafodelista"/>
        <w:numPr>
          <w:ilvl w:val="0"/>
          <w:numId w:val="5"/>
        </w:numPr>
      </w:pPr>
      <w:r>
        <w:t>Elementos positivos.</w:t>
      </w:r>
    </w:p>
    <w:p w:rsidR="00DE01C1" w:rsidRDefault="00217DE9" w:rsidP="00217DE9">
      <w:pPr>
        <w:pStyle w:val="Prrafodelista"/>
        <w:numPr>
          <w:ilvl w:val="0"/>
          <w:numId w:val="5"/>
        </w:numPr>
      </w:pPr>
      <w:r>
        <w:t>D</w:t>
      </w:r>
      <w:r w:rsidR="00DE01C1">
        <w:t>ificul</w:t>
      </w:r>
      <w:r>
        <w:t xml:space="preserve">tades. </w:t>
      </w:r>
    </w:p>
    <w:p w:rsidR="00B51E0F" w:rsidRDefault="00217DE9" w:rsidP="00217DE9">
      <w:pPr>
        <w:pStyle w:val="Prrafodelista"/>
        <w:numPr>
          <w:ilvl w:val="0"/>
          <w:numId w:val="5"/>
        </w:numPr>
      </w:pPr>
      <w:r>
        <w:t>Formas de mejora.</w:t>
      </w:r>
    </w:p>
    <w:p w:rsidR="00217DE9" w:rsidRPr="00137BC3" w:rsidRDefault="00B51E0F" w:rsidP="00B51E0F">
      <w:r>
        <w:br w:type="page"/>
      </w:r>
    </w:p>
    <w:p w:rsidR="00137BC3" w:rsidRPr="00911B4E" w:rsidRDefault="00137BC3" w:rsidP="00137BC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911B4E">
        <w:rPr>
          <w:rFonts w:eastAsia="Times New Roman" w:cstheme="minorHAnsi"/>
          <w:b/>
          <w:bCs/>
          <w:sz w:val="24"/>
          <w:szCs w:val="24"/>
          <w:lang w:eastAsia="es-ES"/>
        </w:rPr>
        <w:lastRenderedPageBreak/>
        <w:t>ANEXO I.- TEST DE HUELLA ECOLÓGICA</w:t>
      </w:r>
    </w:p>
    <w:p w:rsidR="00137BC3" w:rsidRPr="00137BC3" w:rsidRDefault="00137BC3" w:rsidP="00137B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tbl>
      <w:tblPr>
        <w:tblpPr w:leftFromText="141" w:rightFromText="141" w:vertAnchor="page" w:horzAnchor="margin" w:tblpY="2446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3"/>
        <w:gridCol w:w="1011"/>
      </w:tblGrid>
      <w:tr w:rsidR="00137BC3" w:rsidRPr="00854777" w:rsidTr="00137BC3">
        <w:trPr>
          <w:trHeight w:hRule="exact" w:val="284"/>
          <w:tblCellSpacing w:w="0" w:type="dxa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137BC3" w:rsidRPr="00137BC3" w:rsidRDefault="00137BC3" w:rsidP="00137B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37BC3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HÁBITOS DIARIOS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137BC3" w:rsidRPr="00137BC3" w:rsidRDefault="00137BC3" w:rsidP="0013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137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Puntos</w:t>
            </w:r>
            <w:r w:rsidRPr="00137BC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37BC3" w:rsidRPr="00854777" w:rsidTr="00137BC3">
        <w:trPr>
          <w:trHeight w:hRule="exact" w:val="318"/>
          <w:tblCellSpacing w:w="0" w:type="dxa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137BC3" w:rsidRPr="00911B4E" w:rsidRDefault="00137BC3" w:rsidP="00137BC3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911B4E">
              <w:rPr>
                <w:rFonts w:eastAsia="Times New Roman" w:cstheme="minorHAnsi"/>
                <w:b/>
                <w:bCs/>
                <w:lang w:eastAsia="es-ES"/>
              </w:rPr>
              <w:t>Alimentación</w:t>
            </w:r>
          </w:p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EE0FBB">
              <w:rPr>
                <w:rFonts w:eastAsia="Times New Roman" w:cstheme="minorHAnsi"/>
                <w:b/>
                <w:bCs/>
                <w:lang w:eastAsia="es-ES"/>
              </w:rPr>
              <w:t>1.- Productos envasados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 w:rsidRPr="00104611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>Consumo principalmente productos envasados (100)</w:t>
            </w:r>
          </w:p>
          <w:p w:rsidR="00137BC3" w:rsidRPr="00104611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>Prefiero no comprar estos productos (5)</w:t>
            </w:r>
          </w:p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EE0FBB">
              <w:rPr>
                <w:rFonts w:eastAsia="Times New Roman" w:cstheme="minorHAnsi"/>
                <w:b/>
                <w:bCs/>
                <w:lang w:eastAsia="es-ES"/>
              </w:rPr>
              <w:t>2.- Frutas y verduras</w:t>
            </w:r>
            <w:r w:rsidRPr="00EE0FBB">
              <w:rPr>
                <w:rFonts w:eastAsia="Times New Roman" w:cstheme="minorHAnsi"/>
                <w:b/>
                <w:lang w:eastAsia="es-ES"/>
              </w:rPr>
              <w:t xml:space="preserve">: </w:t>
            </w:r>
          </w:p>
          <w:p w:rsidR="00137BC3" w:rsidRPr="00104611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Consumo frutas y verduras de mi región sin envasar (2)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Consumo frutas y verduras de mi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región a veces envasadas (5) 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No consumo frutas y verduras de mi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región, son de otras y envasadas (10) </w:t>
            </w:r>
          </w:p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EE0FBB">
              <w:rPr>
                <w:rFonts w:eastAsia="Times New Roman" w:cstheme="minorHAnsi"/>
                <w:b/>
                <w:bCs/>
                <w:lang w:eastAsia="es-ES"/>
              </w:rPr>
              <w:t>3.- Restos de la comida que sobra</w:t>
            </w:r>
            <w:r w:rsidRPr="00EE0FBB">
              <w:rPr>
                <w:rFonts w:eastAsia="Times New Roman" w:cstheme="minorHAnsi"/>
                <w:lang w:eastAsia="es-ES"/>
              </w:rPr>
              <w:t xml:space="preserve">: 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Antes o después los tiro a la basura (100)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Los tiro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al váter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(150) </w:t>
            </w:r>
          </w:p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Procuro aprovecharlos (1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>0)</w:t>
            </w:r>
          </w:p>
        </w:tc>
        <w:tc>
          <w:tcPr>
            <w:tcW w:w="0" w:type="auto"/>
            <w:vAlign w:val="center"/>
            <w:hideMark/>
          </w:tcPr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137BC3" w:rsidRPr="00854777" w:rsidRDefault="00137BC3" w:rsidP="0013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Residuos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7BC3" w:rsidRPr="00104611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Los echo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una única bolsa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común (100)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Intento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r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eutilizar, y el resto los separo y los echo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e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l contenedor adecuado (20</w:t>
            </w:r>
            <w:r w:rsidRPr="00104611"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137BC3" w:rsidRPr="00EE0FBB" w:rsidRDefault="00137BC3" w:rsidP="00137BC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Energía</w:t>
            </w:r>
          </w:p>
        </w:tc>
      </w:tr>
      <w:tr w:rsidR="00137BC3" w:rsidRPr="00854777" w:rsidTr="00137BC3">
        <w:trPr>
          <w:trHeight w:val="3062"/>
          <w:tblCellSpacing w:w="0" w:type="dxa"/>
        </w:trPr>
        <w:tc>
          <w:tcPr>
            <w:tcW w:w="0" w:type="auto"/>
            <w:vAlign w:val="center"/>
            <w:hideMark/>
          </w:tcPr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EE0FBB">
              <w:rPr>
                <w:rFonts w:eastAsia="Times New Roman" w:cstheme="minorHAnsi"/>
                <w:b/>
                <w:bCs/>
                <w:lang w:eastAsia="es-ES"/>
              </w:rPr>
              <w:t>1.- Origen</w:t>
            </w:r>
            <w:r w:rsidRPr="00EE0FBB">
              <w:rPr>
                <w:rFonts w:eastAsia="Times New Roman" w:cstheme="minorHAnsi"/>
                <w:b/>
                <w:lang w:eastAsia="es-ES"/>
              </w:rPr>
              <w:t xml:space="preserve">: </w:t>
            </w:r>
          </w:p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Uso energía de la red (75)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Uso</w:t>
            </w:r>
            <w:r w:rsidRPr="00EE0FBB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algún tipo de energía renovable (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  <w:r w:rsidRPr="00EE0FBB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5) </w:t>
            </w:r>
          </w:p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EE0FBB">
              <w:rPr>
                <w:rFonts w:eastAsia="Times New Roman" w:cstheme="minorHAnsi"/>
                <w:b/>
                <w:bCs/>
                <w:lang w:eastAsia="es-ES"/>
              </w:rPr>
              <w:t xml:space="preserve">2.- </w:t>
            </w:r>
            <w:r w:rsidRPr="00EE0FBB">
              <w:rPr>
                <w:rFonts w:eastAsia="Times New Roman" w:cstheme="minorHAnsi"/>
                <w:b/>
                <w:lang w:eastAsia="es-ES"/>
              </w:rPr>
              <w:t xml:space="preserve">Lavadora y lavavajillas: </w:t>
            </w:r>
          </w:p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FBB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Espero a que estén llenos sin importar el consumo (85) </w:t>
            </w:r>
            <w:r w:rsidRPr="00EE0FBB"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Los utiliza sin tener en cuenta la cantidad ni el consumo (100)</w:t>
            </w:r>
            <w:r w:rsidRPr="00EE0FBB"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Son de consumo energético y se utilizan cuando están llenos (40)</w:t>
            </w:r>
            <w:r w:rsidRPr="008547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  <w:p w:rsidR="00137BC3" w:rsidRPr="00EE0FBB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EE0FBB">
              <w:rPr>
                <w:rFonts w:eastAsia="Times New Roman" w:cstheme="minorHAnsi"/>
                <w:b/>
                <w:bCs/>
                <w:lang w:eastAsia="es-ES"/>
              </w:rPr>
              <w:t>3.- Calefacción - Aire acondicionado</w:t>
            </w:r>
            <w:r w:rsidRPr="00EE0FBB">
              <w:rPr>
                <w:rFonts w:eastAsia="Times New Roman" w:cstheme="minorHAnsi"/>
                <w:b/>
                <w:lang w:eastAsia="es-ES"/>
              </w:rPr>
              <w:t xml:space="preserve">: 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Los utilizo siempre que puedo (100)</w:t>
            </w:r>
          </w:p>
          <w:p w:rsidR="00137BC3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Los utilizo de forma moderada (20)</w:t>
            </w:r>
            <w:r w:rsidRPr="008547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EE0FBB">
              <w:rPr>
                <w:rFonts w:eastAsia="Times New Roman" w:cstheme="minorHAnsi"/>
                <w:b/>
                <w:lang w:eastAsia="es-ES"/>
              </w:rPr>
              <w:t xml:space="preserve">4.- </w:t>
            </w:r>
            <w:r>
              <w:rPr>
                <w:rFonts w:eastAsia="Times New Roman" w:cstheme="minorHAnsi"/>
                <w:b/>
                <w:lang w:eastAsia="es-ES"/>
              </w:rPr>
              <w:t>Luces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Utilizo luminarias Led o de bajo consumo y procuro apagarlas (15)</w:t>
            </w:r>
          </w:p>
          <w:p w:rsidR="00137BC3" w:rsidRPr="00A006D2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No son de bajo consumo y no preocupa que estén encendidas (100)</w:t>
            </w:r>
          </w:p>
        </w:tc>
        <w:tc>
          <w:tcPr>
            <w:tcW w:w="0" w:type="auto"/>
            <w:vAlign w:val="center"/>
            <w:hideMark/>
          </w:tcPr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37BC3" w:rsidRPr="00854777" w:rsidTr="00137BC3">
        <w:trPr>
          <w:trHeight w:val="207"/>
          <w:tblCellSpacing w:w="0" w:type="dxa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137BC3" w:rsidRPr="00854777" w:rsidRDefault="00137BC3" w:rsidP="0013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Transporte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137BC3" w:rsidRPr="00A006D2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A006D2">
              <w:rPr>
                <w:rFonts w:eastAsia="Times New Roman" w:cstheme="minorHAnsi"/>
                <w:b/>
                <w:lang w:eastAsia="es-ES"/>
              </w:rPr>
              <w:t>1.-En los desplazamientos diarios</w:t>
            </w:r>
            <w:r>
              <w:rPr>
                <w:rFonts w:eastAsia="Times New Roman" w:cstheme="minorHAnsi"/>
                <w:b/>
                <w:lang w:eastAsia="es-ES"/>
              </w:rPr>
              <w:t>…</w:t>
            </w:r>
          </w:p>
          <w:p w:rsidR="00137BC3" w:rsidRPr="00A006D2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t>Utiliza el transporte público (40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 xml:space="preserve">Voy andando o en bici </w:t>
            </w: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(3) </w:t>
            </w: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Uso el automóvil (10</w:t>
            </w: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t>0)</w:t>
            </w:r>
          </w:p>
        </w:tc>
        <w:tc>
          <w:tcPr>
            <w:tcW w:w="0" w:type="auto"/>
            <w:vAlign w:val="center"/>
            <w:hideMark/>
          </w:tcPr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137BC3" w:rsidRPr="00A006D2" w:rsidRDefault="00137BC3" w:rsidP="00137BC3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006D2">
              <w:rPr>
                <w:rFonts w:eastAsia="Times New Roman" w:cstheme="minorHAnsi"/>
                <w:b/>
                <w:bCs/>
                <w:lang w:eastAsia="es-ES"/>
              </w:rPr>
              <w:t>Agua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137BC3" w:rsidRPr="00A006D2" w:rsidRDefault="00137BC3" w:rsidP="00137BC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A006D2">
              <w:rPr>
                <w:rFonts w:eastAsia="Times New Roman" w:cstheme="minorHAnsi"/>
                <w:b/>
                <w:lang w:eastAsia="es-ES"/>
              </w:rPr>
              <w:t>1.- Durante el aseo…</w:t>
            </w:r>
          </w:p>
          <w:p w:rsidR="00137BC3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t>Mantengo el grifo abierto (100)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Mantengo el grifo abierto solo si es necesario</w:t>
            </w: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t>(15)</w:t>
            </w:r>
          </w:p>
          <w:p w:rsidR="00137BC3" w:rsidRPr="00A006D2" w:rsidRDefault="00137BC3" w:rsidP="00137B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006D2">
              <w:rPr>
                <w:rFonts w:eastAsia="Times New Roman" w:cstheme="minorHAnsi"/>
                <w:b/>
                <w:lang w:eastAsia="es-ES"/>
              </w:rPr>
              <w:t>2.- En el aseo diario…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Me baño (15)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>Me ducho</w:t>
            </w:r>
            <w:r w:rsidRPr="00A006D2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(5)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137BC3" w:rsidRPr="00854777" w:rsidRDefault="00137BC3" w:rsidP="0013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477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137BC3" w:rsidRPr="00854777" w:rsidTr="00137BC3">
        <w:trPr>
          <w:tblCellSpacing w:w="0" w:type="dxa"/>
        </w:trPr>
        <w:tc>
          <w:tcPr>
            <w:tcW w:w="4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37BC3" w:rsidRPr="00783513" w:rsidRDefault="00137BC3" w:rsidP="00137BC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83513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Total de puntos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7BC3" w:rsidRPr="00783513" w:rsidRDefault="00137BC3" w:rsidP="00137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83513">
              <w:rPr>
                <w:rFonts w:eastAsia="Times New Roman" w:cstheme="minorHAnsi"/>
                <w:sz w:val="24"/>
                <w:szCs w:val="24"/>
                <w:lang w:eastAsia="es-ES"/>
              </w:rPr>
              <w:t> </w:t>
            </w:r>
          </w:p>
        </w:tc>
      </w:tr>
    </w:tbl>
    <w:p w:rsidR="00137BC3" w:rsidRPr="00137BC3" w:rsidRDefault="00137BC3" w:rsidP="00137BC3">
      <w:pPr>
        <w:spacing w:after="0" w:line="240" w:lineRule="auto"/>
        <w:rPr>
          <w:rFonts w:eastAsia="Times New Roman" w:cstheme="minorHAnsi"/>
          <w:bCs/>
          <w:lang w:eastAsia="es-ES"/>
        </w:rPr>
      </w:pPr>
      <w:r w:rsidRPr="00911B4E">
        <w:rPr>
          <w:rFonts w:eastAsia="Times New Roman" w:cstheme="minorHAnsi"/>
          <w:bCs/>
          <w:lang w:eastAsia="es-ES"/>
        </w:rPr>
        <w:t>Suma los puntos según la forma de utilización de recursos</w:t>
      </w:r>
      <w:r>
        <w:rPr>
          <w:rFonts w:eastAsia="Times New Roman" w:cstheme="minorHAnsi"/>
          <w:bCs/>
          <w:lang w:eastAsia="es-ES"/>
        </w:rPr>
        <w:t>.</w:t>
      </w:r>
    </w:p>
    <w:p w:rsidR="00137BC3" w:rsidRDefault="00137BC3" w:rsidP="00137B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37BC3" w:rsidRPr="00783513" w:rsidRDefault="00137BC3" w:rsidP="00137BC3">
      <w:pPr>
        <w:spacing w:after="0" w:line="240" w:lineRule="auto"/>
        <w:rPr>
          <w:rFonts w:eastAsia="Times New Roman" w:cstheme="minorHAnsi"/>
          <w:lang w:eastAsia="es-ES"/>
        </w:rPr>
      </w:pPr>
      <w:r w:rsidRPr="00783513">
        <w:rPr>
          <w:rFonts w:eastAsia="Times New Roman" w:cstheme="minorHAnsi"/>
          <w:b/>
          <w:bCs/>
          <w:lang w:eastAsia="es-ES"/>
        </w:rPr>
        <w:t xml:space="preserve">Análisis e interpretación de los resultados </w:t>
      </w:r>
    </w:p>
    <w:p w:rsidR="00137BC3" w:rsidRPr="00783513" w:rsidRDefault="00137BC3" w:rsidP="00137B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783513">
        <w:rPr>
          <w:rFonts w:eastAsia="Times New Roman" w:cstheme="minorHAnsi"/>
          <w:lang w:eastAsia="es-ES"/>
        </w:rPr>
        <w:t>Si la puntuación es menor de 200 puntos, se adapta a la capacidad de carga del planeta y no provoca déficit ecológico. E</w:t>
      </w:r>
      <w:r>
        <w:rPr>
          <w:rFonts w:eastAsia="Times New Roman" w:cstheme="minorHAnsi"/>
          <w:lang w:eastAsia="es-ES"/>
        </w:rPr>
        <w:t>re</w:t>
      </w:r>
      <w:r w:rsidRPr="00783513">
        <w:rPr>
          <w:rFonts w:eastAsia="Times New Roman" w:cstheme="minorHAnsi"/>
          <w:lang w:eastAsia="es-ES"/>
        </w:rPr>
        <w:t>s un ejemplo a seguir.</w:t>
      </w:r>
    </w:p>
    <w:p w:rsidR="00137BC3" w:rsidRPr="00783513" w:rsidRDefault="00137BC3" w:rsidP="00137B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783513">
        <w:rPr>
          <w:rFonts w:eastAsia="Times New Roman" w:cstheme="minorHAnsi"/>
          <w:lang w:eastAsia="es-ES"/>
        </w:rPr>
        <w:t>Entre 200 y 400 puntos, la huella ecológica es superior a la capacid</w:t>
      </w:r>
      <w:r>
        <w:rPr>
          <w:rFonts w:eastAsia="Times New Roman" w:cstheme="minorHAnsi"/>
          <w:lang w:eastAsia="es-ES"/>
        </w:rPr>
        <w:t>ad de carga y significa que t</w:t>
      </w:r>
      <w:r w:rsidRPr="00783513">
        <w:rPr>
          <w:rFonts w:eastAsia="Times New Roman" w:cstheme="minorHAnsi"/>
          <w:lang w:eastAsia="es-ES"/>
        </w:rPr>
        <w:t>e apropia</w:t>
      </w:r>
      <w:r>
        <w:rPr>
          <w:rFonts w:eastAsia="Times New Roman" w:cstheme="minorHAnsi"/>
          <w:lang w:eastAsia="es-ES"/>
        </w:rPr>
        <w:t>s de recursos que no t</w:t>
      </w:r>
      <w:r w:rsidRPr="00783513">
        <w:rPr>
          <w:rFonts w:eastAsia="Times New Roman" w:cstheme="minorHAnsi"/>
          <w:lang w:eastAsia="es-ES"/>
        </w:rPr>
        <w:t xml:space="preserve">e pertenecen. Si todas las personas consumieran igual, serían necesarias más de dos Tierras. </w:t>
      </w:r>
    </w:p>
    <w:p w:rsidR="00137BC3" w:rsidRPr="00783513" w:rsidRDefault="00137BC3" w:rsidP="00137BC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Por encima de 400 puntos, tu</w:t>
      </w:r>
      <w:r w:rsidRPr="00783513">
        <w:rPr>
          <w:rFonts w:eastAsia="Times New Roman" w:cstheme="minorHAnsi"/>
          <w:lang w:eastAsia="es-ES"/>
        </w:rPr>
        <w:t xml:space="preserve"> </w:t>
      </w:r>
      <w:r>
        <w:rPr>
          <w:rFonts w:eastAsia="Times New Roman" w:cstheme="minorHAnsi"/>
          <w:lang w:eastAsia="es-ES"/>
        </w:rPr>
        <w:t>ritmo de vida es insostenible, tu</w:t>
      </w:r>
      <w:r w:rsidRPr="00783513">
        <w:rPr>
          <w:rFonts w:eastAsia="Times New Roman" w:cstheme="minorHAnsi"/>
          <w:lang w:eastAsia="es-ES"/>
        </w:rPr>
        <w:t xml:space="preserve"> huella ecológica es superior a la media europea. Serían necesarias más de tres Tierras para mantener a toda la población humana.</w:t>
      </w:r>
    </w:p>
    <w:p w:rsidR="00137BC3" w:rsidRDefault="00137BC3">
      <w:pPr>
        <w:rPr>
          <w:rFonts w:cstheme="minorHAnsi"/>
        </w:rPr>
      </w:pPr>
      <w:r>
        <w:rPr>
          <w:rFonts w:cstheme="minorHAnsi"/>
        </w:rPr>
        <w:br w:type="page"/>
      </w:r>
    </w:p>
    <w:p w:rsidR="00137BC3" w:rsidRPr="00137BC3" w:rsidRDefault="00137BC3" w:rsidP="00137BC3">
      <w:pPr>
        <w:jc w:val="both"/>
        <w:rPr>
          <w:rFonts w:cstheme="minorHAnsi"/>
          <w:sz w:val="24"/>
          <w:szCs w:val="24"/>
        </w:rPr>
      </w:pPr>
      <w:r w:rsidRPr="00911B4E">
        <w:rPr>
          <w:rFonts w:eastAsia="Times New Roman" w:cstheme="minorHAnsi"/>
          <w:b/>
          <w:bCs/>
          <w:sz w:val="24"/>
          <w:szCs w:val="24"/>
          <w:lang w:eastAsia="es-ES"/>
        </w:rPr>
        <w:lastRenderedPageBreak/>
        <w:t xml:space="preserve">ANEXO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I</w:t>
      </w:r>
      <w:r w:rsidRPr="00911B4E">
        <w:rPr>
          <w:rFonts w:eastAsia="Times New Roman" w:cstheme="minorHAnsi"/>
          <w:b/>
          <w:bCs/>
          <w:sz w:val="24"/>
          <w:szCs w:val="24"/>
          <w:lang w:eastAsia="es-ES"/>
        </w:rPr>
        <w:t>I.-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137BC3">
        <w:rPr>
          <w:b/>
          <w:sz w:val="24"/>
          <w:szCs w:val="24"/>
        </w:rPr>
        <w:t>CUESTIONARIO DE EVALUACIÓN DE LA ACTIVIDAD</w:t>
      </w:r>
      <w:r w:rsidRPr="00D9345E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1EC7A" wp14:editId="50D9EAD2">
                <wp:simplePos x="0" y="0"/>
                <wp:positionH relativeFrom="margin">
                  <wp:posOffset>-635</wp:posOffset>
                </wp:positionH>
                <wp:positionV relativeFrom="paragraph">
                  <wp:posOffset>6793230</wp:posOffset>
                </wp:positionV>
                <wp:extent cx="5381625" cy="18573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BC3" w:rsidRDefault="00137BC3" w:rsidP="00137BC3">
                            <w:r w:rsidRPr="00EA6B6D">
                              <w:rPr>
                                <w:b/>
                              </w:rPr>
                              <w:t>FORMAS DE MEJORA</w:t>
                            </w:r>
                            <w:r>
                              <w:t>:</w:t>
                            </w:r>
                          </w:p>
                          <w:p w:rsidR="00137BC3" w:rsidRDefault="00137BC3" w:rsidP="00137BC3"/>
                          <w:p w:rsidR="00137BC3" w:rsidRDefault="00137BC3" w:rsidP="0013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EC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534.9pt;width:423.75pt;height:14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">
                <v:textbox>
                  <w:txbxContent>
                    <w:p w:rsidR="00137BC3" w:rsidRDefault="00137BC3" w:rsidP="00137BC3">
                      <w:r w:rsidRPr="00EA6B6D">
                        <w:rPr>
                          <w:b/>
                        </w:rPr>
                        <w:t>FORMAS DE MEJORA</w:t>
                      </w:r>
                      <w:r>
                        <w:t>:</w:t>
                      </w:r>
                    </w:p>
                    <w:p w:rsidR="00137BC3" w:rsidRDefault="00137BC3" w:rsidP="00137BC3"/>
                    <w:p w:rsidR="00137BC3" w:rsidRDefault="00137BC3" w:rsidP="00137BC3"/>
                  </w:txbxContent>
                </v:textbox>
                <w10:wrap type="square" anchorx="margin"/>
              </v:shape>
            </w:pict>
          </mc:Fallback>
        </mc:AlternateContent>
      </w:r>
      <w:r w:rsidRPr="00D9345E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1266B6" wp14:editId="03FB2797">
                <wp:simplePos x="0" y="0"/>
                <wp:positionH relativeFrom="margin">
                  <wp:align>right</wp:align>
                </wp:positionH>
                <wp:positionV relativeFrom="paragraph">
                  <wp:posOffset>4834255</wp:posOffset>
                </wp:positionV>
                <wp:extent cx="5381625" cy="1781175"/>
                <wp:effectExtent l="0" t="0" r="28575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BC3" w:rsidRDefault="00137BC3" w:rsidP="00137BC3">
                            <w:r w:rsidRPr="00EA6B6D">
                              <w:rPr>
                                <w:b/>
                              </w:rPr>
                              <w:t>DIFICULTADES</w:t>
                            </w:r>
                            <w:r>
                              <w:t>:</w:t>
                            </w:r>
                          </w:p>
                          <w:p w:rsidR="00137BC3" w:rsidRDefault="00137BC3" w:rsidP="00137BC3"/>
                          <w:p w:rsidR="00137BC3" w:rsidRDefault="00137BC3" w:rsidP="0013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66B6" id="_x0000_s1027" type="#_x0000_t202" style="position:absolute;left:0;text-align:left;margin-left:372.55pt;margin-top:380.65pt;width:423.75pt;height:140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">
                <v:textbox>
                  <w:txbxContent>
                    <w:p w:rsidR="00137BC3" w:rsidRDefault="00137BC3" w:rsidP="00137BC3">
                      <w:r w:rsidRPr="00EA6B6D">
                        <w:rPr>
                          <w:b/>
                        </w:rPr>
                        <w:t>DIFICULTADES</w:t>
                      </w:r>
                      <w:r>
                        <w:t>:</w:t>
                      </w:r>
                    </w:p>
                    <w:p w:rsidR="00137BC3" w:rsidRDefault="00137BC3" w:rsidP="00137BC3"/>
                    <w:p w:rsidR="00137BC3" w:rsidRDefault="00137BC3" w:rsidP="00137BC3"/>
                  </w:txbxContent>
                </v:textbox>
                <w10:wrap type="square" anchorx="margin"/>
              </v:shape>
            </w:pict>
          </mc:Fallback>
        </mc:AlternateContent>
      </w:r>
      <w:r w:rsidRPr="00D9345E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2A8CAB" wp14:editId="5C635A88">
                <wp:simplePos x="0" y="0"/>
                <wp:positionH relativeFrom="margin">
                  <wp:align>right</wp:align>
                </wp:positionH>
                <wp:positionV relativeFrom="paragraph">
                  <wp:posOffset>2945130</wp:posOffset>
                </wp:positionV>
                <wp:extent cx="5381625" cy="17145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BC3" w:rsidRDefault="00137BC3" w:rsidP="00137BC3">
                            <w:r w:rsidRPr="00EA6B6D">
                              <w:rPr>
                                <w:b/>
                              </w:rPr>
                              <w:t>ELEMENTOS POSITIVOS</w:t>
                            </w:r>
                            <w:r>
                              <w:t>:</w:t>
                            </w:r>
                          </w:p>
                          <w:p w:rsidR="00137BC3" w:rsidRDefault="00137BC3" w:rsidP="00137BC3"/>
                          <w:p w:rsidR="00137BC3" w:rsidRDefault="00137BC3" w:rsidP="0013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8CAB" id="_x0000_s1028" type="#_x0000_t202" style="position:absolute;left:0;text-align:left;margin-left:372.55pt;margin-top:231.9pt;width:423.75pt;height:1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">
                <v:textbox>
                  <w:txbxContent>
                    <w:p w:rsidR="00137BC3" w:rsidRDefault="00137BC3" w:rsidP="00137BC3">
                      <w:r w:rsidRPr="00EA6B6D">
                        <w:rPr>
                          <w:b/>
                        </w:rPr>
                        <w:t>ELEMENTOS POSITIVOS</w:t>
                      </w:r>
                      <w:r>
                        <w:t>:</w:t>
                      </w:r>
                    </w:p>
                    <w:p w:rsidR="00137BC3" w:rsidRDefault="00137BC3" w:rsidP="00137BC3"/>
                    <w:p w:rsidR="00137BC3" w:rsidRDefault="00137BC3" w:rsidP="00137BC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640"/>
        <w:gridCol w:w="640"/>
        <w:gridCol w:w="642"/>
        <w:gridCol w:w="641"/>
        <w:gridCol w:w="641"/>
        <w:gridCol w:w="642"/>
        <w:gridCol w:w="641"/>
        <w:gridCol w:w="641"/>
        <w:gridCol w:w="621"/>
        <w:gridCol w:w="621"/>
      </w:tblGrid>
      <w:tr w:rsidR="00137BC3" w:rsidTr="00D50ADB">
        <w:tc>
          <w:tcPr>
            <w:tcW w:w="2124" w:type="dxa"/>
            <w:tcBorders>
              <w:top w:val="nil"/>
              <w:left w:val="nil"/>
            </w:tcBorders>
          </w:tcPr>
          <w:p w:rsidR="00137BC3" w:rsidRDefault="00137BC3" w:rsidP="00D50AD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0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2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1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2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1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1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1" w:type="dxa"/>
            <w:shd w:val="clear" w:color="auto" w:fill="8EAADB" w:themeFill="accent5" w:themeFillTint="99"/>
            <w:vAlign w:val="center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1" w:type="dxa"/>
            <w:shd w:val="clear" w:color="auto" w:fill="8EAADB" w:themeFill="accent5" w:themeFillTint="99"/>
          </w:tcPr>
          <w:p w:rsidR="00137BC3" w:rsidRDefault="00137BC3" w:rsidP="00D5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37BC3" w:rsidRPr="00D9345E" w:rsidTr="00D50ADB">
        <w:trPr>
          <w:trHeight w:val="680"/>
        </w:trPr>
        <w:tc>
          <w:tcPr>
            <w:tcW w:w="2124" w:type="dxa"/>
            <w:shd w:val="clear" w:color="auto" w:fill="7030A0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345E">
              <w:rPr>
                <w:rFonts w:cstheme="minorHAnsi"/>
                <w:b/>
                <w:sz w:val="20"/>
                <w:szCs w:val="20"/>
              </w:rPr>
              <w:t>Grado de placer</w:t>
            </w: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BC3" w:rsidRPr="00D9345E" w:rsidTr="00D50ADB">
        <w:trPr>
          <w:trHeight w:val="680"/>
        </w:trPr>
        <w:tc>
          <w:tcPr>
            <w:tcW w:w="2124" w:type="dxa"/>
            <w:shd w:val="clear" w:color="auto" w:fill="92D050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345E">
              <w:rPr>
                <w:rFonts w:cstheme="minorHAnsi"/>
                <w:b/>
                <w:sz w:val="20"/>
                <w:szCs w:val="20"/>
              </w:rPr>
              <w:t>Grado de participación</w:t>
            </w: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BC3" w:rsidRPr="00D9345E" w:rsidTr="00D50ADB">
        <w:trPr>
          <w:trHeight w:val="680"/>
        </w:trPr>
        <w:tc>
          <w:tcPr>
            <w:tcW w:w="2124" w:type="dxa"/>
            <w:shd w:val="clear" w:color="auto" w:fill="FFFF00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345E">
              <w:rPr>
                <w:rFonts w:cstheme="minorHAnsi"/>
                <w:b/>
                <w:sz w:val="20"/>
                <w:szCs w:val="20"/>
              </w:rPr>
              <w:t>Clima del grupo</w:t>
            </w: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BC3" w:rsidRPr="00D9345E" w:rsidTr="00D50ADB">
        <w:trPr>
          <w:trHeight w:val="680"/>
        </w:trPr>
        <w:tc>
          <w:tcPr>
            <w:tcW w:w="2124" w:type="dxa"/>
            <w:shd w:val="clear" w:color="auto" w:fill="FF9933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345E">
              <w:rPr>
                <w:rFonts w:cstheme="minorHAnsi"/>
                <w:b/>
                <w:sz w:val="20"/>
                <w:szCs w:val="20"/>
              </w:rPr>
              <w:t>Comunicación y escucha</w:t>
            </w: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BC3" w:rsidRPr="00D9345E" w:rsidTr="00D50ADB">
        <w:trPr>
          <w:trHeight w:val="680"/>
        </w:trPr>
        <w:tc>
          <w:tcPr>
            <w:tcW w:w="2124" w:type="dxa"/>
            <w:shd w:val="clear" w:color="auto" w:fill="B0271C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345E">
              <w:rPr>
                <w:rFonts w:cstheme="minorHAnsi"/>
                <w:b/>
                <w:sz w:val="20"/>
                <w:szCs w:val="20"/>
              </w:rPr>
              <w:t>Grad</w:t>
            </w:r>
            <w:r>
              <w:rPr>
                <w:rFonts w:cstheme="minorHAnsi"/>
                <w:b/>
                <w:sz w:val="20"/>
                <w:szCs w:val="20"/>
              </w:rPr>
              <w:t>o de obtención de los objetivos</w:t>
            </w: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</w:tcPr>
          <w:p w:rsidR="00137BC3" w:rsidRPr="00D9345E" w:rsidRDefault="00137BC3" w:rsidP="00D50A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B51E0F" w:rsidRPr="00B51E0F" w:rsidRDefault="00B51E0F" w:rsidP="00B51E0F">
      <w:pPr>
        <w:rPr>
          <w:b/>
        </w:rPr>
      </w:pPr>
    </w:p>
    <w:sectPr w:rsidR="00B51E0F" w:rsidRPr="00B51E0F" w:rsidSect="00B51E0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6F33"/>
    <w:multiLevelType w:val="hybridMultilevel"/>
    <w:tmpl w:val="68CE1E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D7C6B"/>
    <w:multiLevelType w:val="hybridMultilevel"/>
    <w:tmpl w:val="E466D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D3BFD"/>
    <w:multiLevelType w:val="hybridMultilevel"/>
    <w:tmpl w:val="4BE4E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186C"/>
    <w:multiLevelType w:val="multilevel"/>
    <w:tmpl w:val="1498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2091"/>
    <w:multiLevelType w:val="hybridMultilevel"/>
    <w:tmpl w:val="32600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381"/>
    <w:multiLevelType w:val="hybridMultilevel"/>
    <w:tmpl w:val="C1382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A0"/>
    <w:rsid w:val="000F6D27"/>
    <w:rsid w:val="001114C6"/>
    <w:rsid w:val="00137BC3"/>
    <w:rsid w:val="001F2385"/>
    <w:rsid w:val="00217DE9"/>
    <w:rsid w:val="00232811"/>
    <w:rsid w:val="002555F9"/>
    <w:rsid w:val="002D7B14"/>
    <w:rsid w:val="00426797"/>
    <w:rsid w:val="00445458"/>
    <w:rsid w:val="00472331"/>
    <w:rsid w:val="004C3978"/>
    <w:rsid w:val="005244A0"/>
    <w:rsid w:val="00564D45"/>
    <w:rsid w:val="005777C6"/>
    <w:rsid w:val="005916B4"/>
    <w:rsid w:val="00594ACD"/>
    <w:rsid w:val="005A2D07"/>
    <w:rsid w:val="0060730F"/>
    <w:rsid w:val="00635CA4"/>
    <w:rsid w:val="00665746"/>
    <w:rsid w:val="006A2CA8"/>
    <w:rsid w:val="006A493C"/>
    <w:rsid w:val="006B4F80"/>
    <w:rsid w:val="006D3DA3"/>
    <w:rsid w:val="007120FE"/>
    <w:rsid w:val="00767B08"/>
    <w:rsid w:val="00797C7E"/>
    <w:rsid w:val="007E5170"/>
    <w:rsid w:val="008076BA"/>
    <w:rsid w:val="00817EED"/>
    <w:rsid w:val="008A4CAA"/>
    <w:rsid w:val="008C4023"/>
    <w:rsid w:val="008E2DC4"/>
    <w:rsid w:val="008E5E55"/>
    <w:rsid w:val="00966C41"/>
    <w:rsid w:val="009D78D8"/>
    <w:rsid w:val="00AB4370"/>
    <w:rsid w:val="00AC036F"/>
    <w:rsid w:val="00B51E0F"/>
    <w:rsid w:val="00B53367"/>
    <w:rsid w:val="00BE4778"/>
    <w:rsid w:val="00BF73B2"/>
    <w:rsid w:val="00C17977"/>
    <w:rsid w:val="00C51DAE"/>
    <w:rsid w:val="00CC47EC"/>
    <w:rsid w:val="00CE1D5C"/>
    <w:rsid w:val="00D15FE8"/>
    <w:rsid w:val="00D62F8A"/>
    <w:rsid w:val="00DE01C1"/>
    <w:rsid w:val="00E506B4"/>
    <w:rsid w:val="00E6165C"/>
    <w:rsid w:val="00E9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8EAE-FACE-4926-9202-2CE493B1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D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13</cp:revision>
  <dcterms:created xsi:type="dcterms:W3CDTF">2019-03-25T21:03:00Z</dcterms:created>
  <dcterms:modified xsi:type="dcterms:W3CDTF">2019-04-07T21:55:00Z</dcterms:modified>
</cp:coreProperties>
</file>