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9C" w:rsidRDefault="004D019C">
      <w:pPr>
        <w:pStyle w:val="Textoindependiente"/>
        <w:rPr>
          <w:rFonts w:ascii="Times New Roman"/>
          <w:i w:val="0"/>
          <w:sz w:val="20"/>
        </w:rPr>
      </w:pPr>
      <w:bookmarkStart w:id="0" w:name="_GoBack"/>
      <w:bookmarkEnd w:id="0"/>
    </w:p>
    <w:p w:rsidR="004D019C" w:rsidRDefault="004D019C">
      <w:pPr>
        <w:pStyle w:val="Textoindependiente"/>
        <w:spacing w:before="4"/>
        <w:rPr>
          <w:rFonts w:ascii="Times New Roman"/>
          <w:i w:val="0"/>
          <w:sz w:val="23"/>
        </w:rPr>
      </w:pPr>
    </w:p>
    <w:p w:rsidR="004D019C" w:rsidRDefault="00A60781">
      <w:pPr>
        <w:spacing w:before="44"/>
        <w:ind w:left="3714" w:right="4172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Actividad:</w:t>
      </w:r>
    </w:p>
    <w:p w:rsidR="004D019C" w:rsidRDefault="00A60781">
      <w:pPr>
        <w:pStyle w:val="Textoindependiente"/>
        <w:spacing w:before="186"/>
        <w:ind w:left="3714" w:right="4173"/>
        <w:jc w:val="center"/>
        <w:rPr>
          <w:b/>
          <w:i w:val="0"/>
          <w:sz w:val="22"/>
        </w:rPr>
      </w:pPr>
      <w:proofErr w:type="spellStart"/>
      <w:r>
        <w:t>Scape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educativo para comprender las inteligencias múltiples</w:t>
      </w:r>
      <w:r>
        <w:rPr>
          <w:b/>
          <w:i w:val="0"/>
          <w:sz w:val="22"/>
        </w:rPr>
        <w:t>.</w:t>
      </w:r>
    </w:p>
    <w:p w:rsidR="004D019C" w:rsidRDefault="00A60781">
      <w:pPr>
        <w:spacing w:before="188" w:line="259" w:lineRule="auto"/>
        <w:ind w:left="636" w:right="1093" w:hanging="6"/>
        <w:jc w:val="center"/>
      </w:pPr>
      <w:r>
        <w:rPr>
          <w:b/>
        </w:rPr>
        <w:t xml:space="preserve">Un astronauta se encuentra en un punto del espacio sin energía. Necesitaremos superar las distintas pruebas para conseguir que pueda regresar de nuevo a la tierra. Podremos aprovechar videos introductorios para ambientar tales como: </w:t>
      </w:r>
      <w:hyperlink r:id="rId6">
        <w:r>
          <w:rPr>
            <w:color w:val="0000FF"/>
            <w:u w:val="single" w:color="0000FF"/>
          </w:rPr>
          <w:t>https://www.youtube.com/watch?v=8tRt-54dRB0</w:t>
        </w:r>
      </w:hyperlink>
      <w:r>
        <w:t>. (podremos editarlo para personalizarlo para nuestra actividad) Duración prevista toda la actividad: 50 - 60 minutos.</w:t>
      </w:r>
    </w:p>
    <w:p w:rsidR="004D019C" w:rsidRDefault="004D019C">
      <w:pPr>
        <w:spacing w:before="2" w:after="1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1270"/>
        <w:gridCol w:w="2551"/>
        <w:gridCol w:w="1920"/>
        <w:gridCol w:w="2066"/>
        <w:gridCol w:w="3533"/>
      </w:tblGrid>
      <w:tr w:rsidR="004D019C">
        <w:trPr>
          <w:trHeight w:val="438"/>
        </w:trPr>
        <w:tc>
          <w:tcPr>
            <w:tcW w:w="3972" w:type="dxa"/>
            <w:vMerge w:val="restart"/>
          </w:tcPr>
          <w:p w:rsidR="004D019C" w:rsidRDefault="004D019C">
            <w:pPr>
              <w:pStyle w:val="TableParagraph"/>
              <w:spacing w:before="11"/>
              <w:rPr>
                <w:sz w:val="21"/>
              </w:rPr>
            </w:pPr>
          </w:p>
          <w:p w:rsidR="004D019C" w:rsidRDefault="00A60781">
            <w:pPr>
              <w:pStyle w:val="TableParagraph"/>
              <w:ind w:left="1459" w:right="1445"/>
              <w:jc w:val="center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3821" w:type="dxa"/>
            <w:gridSpan w:val="2"/>
          </w:tcPr>
          <w:p w:rsidR="004D019C" w:rsidRDefault="00A60781">
            <w:pPr>
              <w:pStyle w:val="TableParagraph"/>
              <w:spacing w:line="268" w:lineRule="exact"/>
              <w:ind w:left="1458" w:right="1445"/>
              <w:jc w:val="center"/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920" w:type="dxa"/>
            <w:vMerge w:val="restart"/>
          </w:tcPr>
          <w:p w:rsidR="004D019C" w:rsidRDefault="004D019C">
            <w:pPr>
              <w:pStyle w:val="TableParagraph"/>
              <w:spacing w:before="11"/>
              <w:rPr>
                <w:sz w:val="21"/>
              </w:rPr>
            </w:pPr>
          </w:p>
          <w:p w:rsidR="004D019C" w:rsidRDefault="00A60781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ORGANIZACIÓN</w:t>
            </w:r>
          </w:p>
        </w:tc>
        <w:tc>
          <w:tcPr>
            <w:tcW w:w="2066" w:type="dxa"/>
            <w:vMerge w:val="restart"/>
          </w:tcPr>
          <w:p w:rsidR="004D019C" w:rsidRDefault="00A60781">
            <w:pPr>
              <w:pStyle w:val="TableParagraph"/>
              <w:ind w:left="560" w:right="345" w:hanging="180"/>
              <w:rPr>
                <w:b/>
              </w:rPr>
            </w:pPr>
            <w:r>
              <w:rPr>
                <w:b/>
              </w:rPr>
              <w:t>INTELIGECIA A TRABAJAR</w:t>
            </w:r>
          </w:p>
        </w:tc>
        <w:tc>
          <w:tcPr>
            <w:tcW w:w="3533" w:type="dxa"/>
            <w:vMerge w:val="restart"/>
          </w:tcPr>
          <w:p w:rsidR="004D019C" w:rsidRDefault="00A60781">
            <w:pPr>
              <w:pStyle w:val="TableParagraph"/>
              <w:spacing w:line="268" w:lineRule="exact"/>
              <w:ind w:left="431"/>
              <w:rPr>
                <w:b/>
              </w:rPr>
            </w:pPr>
            <w:r>
              <w:rPr>
                <w:b/>
              </w:rPr>
              <w:t>INDICADOR DE EVALUACIÓN.</w:t>
            </w:r>
          </w:p>
        </w:tc>
      </w:tr>
      <w:tr w:rsidR="004D019C">
        <w:trPr>
          <w:trHeight w:val="268"/>
        </w:trPr>
        <w:tc>
          <w:tcPr>
            <w:tcW w:w="3972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:rsidR="004D019C" w:rsidRDefault="00A60781">
            <w:pPr>
              <w:pStyle w:val="TableParagraph"/>
              <w:spacing w:line="248" w:lineRule="exact"/>
              <w:ind w:left="216"/>
              <w:rPr>
                <w:i/>
              </w:rPr>
            </w:pPr>
            <w:r>
              <w:rPr>
                <w:i/>
              </w:rPr>
              <w:t>ESPACIAL</w:t>
            </w:r>
          </w:p>
        </w:tc>
        <w:tc>
          <w:tcPr>
            <w:tcW w:w="2551" w:type="dxa"/>
          </w:tcPr>
          <w:p w:rsidR="004D019C" w:rsidRDefault="00A60781">
            <w:pPr>
              <w:pStyle w:val="TableParagraph"/>
              <w:spacing w:line="248" w:lineRule="exact"/>
              <w:ind w:left="813"/>
              <w:rPr>
                <w:i/>
              </w:rPr>
            </w:pPr>
            <w:r>
              <w:rPr>
                <w:i/>
              </w:rPr>
              <w:t>MATERIAL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</w:tr>
      <w:tr w:rsidR="004D019C">
        <w:trPr>
          <w:trHeight w:val="1612"/>
        </w:trPr>
        <w:tc>
          <w:tcPr>
            <w:tcW w:w="3972" w:type="dxa"/>
          </w:tcPr>
          <w:p w:rsidR="004D019C" w:rsidRDefault="00A60781">
            <w:pPr>
              <w:pStyle w:val="TableParagraph"/>
              <w:ind w:left="110" w:right="92"/>
              <w:jc w:val="both"/>
            </w:pPr>
            <w:r>
              <w:t>1. En grupo y a modo asambleario, deberán leer las distintas pruebas a superar, acordar las estrategias a seguir para resolverlas, estableciendo una planificación de equipo.</w:t>
            </w:r>
          </w:p>
        </w:tc>
        <w:tc>
          <w:tcPr>
            <w:tcW w:w="1270" w:type="dxa"/>
          </w:tcPr>
          <w:p w:rsidR="004D019C" w:rsidRDefault="00A60781">
            <w:pPr>
              <w:pStyle w:val="TableParagraph"/>
              <w:ind w:left="108" w:right="177"/>
            </w:pPr>
            <w:r>
              <w:t>En el aula de clase.</w:t>
            </w:r>
          </w:p>
        </w:tc>
        <w:tc>
          <w:tcPr>
            <w:tcW w:w="2551" w:type="dxa"/>
          </w:tcPr>
          <w:p w:rsidR="004D019C" w:rsidRDefault="00A60781">
            <w:pPr>
              <w:pStyle w:val="TableParagraph"/>
              <w:ind w:left="108" w:right="92"/>
              <w:jc w:val="both"/>
            </w:pPr>
            <w:r>
              <w:t xml:space="preserve">Hojas con instrucciones e historia </w:t>
            </w:r>
            <w:proofErr w:type="spellStart"/>
            <w:r>
              <w:t>contextualizadora</w:t>
            </w:r>
            <w:proofErr w:type="spellEnd"/>
            <w:r>
              <w:t xml:space="preserve"> del </w:t>
            </w:r>
            <w:proofErr w:type="spellStart"/>
            <w:r>
              <w:t>scape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  <w:r>
              <w:t>, reloj temporizador, bolígrafos</w:t>
            </w:r>
            <w:r>
              <w:rPr>
                <w:spacing w:val="-28"/>
              </w:rPr>
              <w:t xml:space="preserve"> </w:t>
            </w:r>
            <w:r>
              <w:rPr>
                <w:spacing w:val="-11"/>
              </w:rPr>
              <w:t xml:space="preserve">y </w:t>
            </w:r>
            <w:r>
              <w:t>hojas de respuestas</w:t>
            </w:r>
            <w:r>
              <w:rPr>
                <w:spacing w:val="9"/>
              </w:rPr>
              <w:t xml:space="preserve"> </w:t>
            </w:r>
            <w:r>
              <w:t>por</w:t>
            </w:r>
          </w:p>
          <w:p w:rsidR="004D019C" w:rsidRDefault="00A60781">
            <w:pPr>
              <w:pStyle w:val="TableParagraph"/>
              <w:spacing w:line="249" w:lineRule="exact"/>
              <w:ind w:left="108"/>
            </w:pPr>
            <w:r>
              <w:t>equipos.</w:t>
            </w:r>
          </w:p>
        </w:tc>
        <w:tc>
          <w:tcPr>
            <w:tcW w:w="1920" w:type="dxa"/>
            <w:vMerge w:val="restart"/>
          </w:tcPr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</w:pPr>
          </w:p>
          <w:p w:rsidR="004D019C" w:rsidRDefault="004D019C">
            <w:pPr>
              <w:pStyle w:val="TableParagraph"/>
              <w:spacing w:before="11"/>
              <w:rPr>
                <w:sz w:val="21"/>
              </w:rPr>
            </w:pPr>
          </w:p>
          <w:p w:rsidR="004D019C" w:rsidRDefault="00A60781">
            <w:pPr>
              <w:pStyle w:val="TableParagraph"/>
              <w:ind w:left="110"/>
            </w:pPr>
            <w:r>
              <w:t>En pequeño grupo (4/5 participantes)</w:t>
            </w:r>
          </w:p>
        </w:tc>
        <w:tc>
          <w:tcPr>
            <w:tcW w:w="2066" w:type="dxa"/>
          </w:tcPr>
          <w:p w:rsidR="004D019C" w:rsidRDefault="00A60781">
            <w:pPr>
              <w:pStyle w:val="TableParagraph"/>
              <w:ind w:left="404" w:right="386" w:firstLine="2"/>
              <w:jc w:val="center"/>
            </w:pPr>
            <w:r>
              <w:t>Lingüística Intrapersonal Interpersonal.</w:t>
            </w:r>
          </w:p>
        </w:tc>
        <w:tc>
          <w:tcPr>
            <w:tcW w:w="3533" w:type="dxa"/>
          </w:tcPr>
          <w:p w:rsidR="004D019C" w:rsidRDefault="00A60781">
            <w:pPr>
              <w:pStyle w:val="TableParagraph"/>
              <w:ind w:left="111" w:right="88"/>
              <w:jc w:val="both"/>
            </w:pPr>
            <w:r>
              <w:t>Son</w:t>
            </w:r>
            <w:r>
              <w:rPr>
                <w:spacing w:val="-9"/>
              </w:rPr>
              <w:t xml:space="preserve"> </w:t>
            </w:r>
            <w:r>
              <w:t>capaces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leer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comprender</w:t>
            </w:r>
            <w:r>
              <w:rPr>
                <w:spacing w:val="-7"/>
              </w:rPr>
              <w:t xml:space="preserve"> </w:t>
            </w:r>
            <w:r>
              <w:t>las instrucciones por escrito, saber</w:t>
            </w:r>
            <w:r>
              <w:rPr>
                <w:spacing w:val="-32"/>
              </w:rPr>
              <w:t xml:space="preserve"> </w:t>
            </w:r>
            <w:r>
              <w:t>llegar a acuerdos, analizar sus puntos fuertes y debilidades, y comunicar</w:t>
            </w:r>
            <w:r>
              <w:rPr>
                <w:spacing w:val="-27"/>
              </w:rPr>
              <w:t xml:space="preserve"> </w:t>
            </w:r>
            <w:r>
              <w:t>de forma adecuada sus</w:t>
            </w:r>
            <w:r>
              <w:rPr>
                <w:spacing w:val="-2"/>
              </w:rPr>
              <w:t xml:space="preserve"> </w:t>
            </w:r>
            <w:r>
              <w:t>ideas.</w:t>
            </w:r>
          </w:p>
        </w:tc>
      </w:tr>
      <w:tr w:rsidR="004D019C">
        <w:trPr>
          <w:trHeight w:val="1341"/>
        </w:trPr>
        <w:tc>
          <w:tcPr>
            <w:tcW w:w="3972" w:type="dxa"/>
          </w:tcPr>
          <w:p w:rsidR="004D019C" w:rsidRDefault="00A60781">
            <w:pPr>
              <w:pStyle w:val="TableParagraph"/>
              <w:ind w:left="110" w:right="90"/>
              <w:jc w:val="both"/>
            </w:pPr>
            <w:r>
              <w:t>2. Lo primero de todo será calcular la posición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astronauta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espacio.</w:t>
            </w:r>
            <w:r>
              <w:rPr>
                <w:spacing w:val="-11"/>
              </w:rPr>
              <w:t xml:space="preserve"> </w:t>
            </w:r>
            <w:r>
              <w:t>Para ello deberán resolver cálculos matemáticos</w:t>
            </w:r>
            <w:r>
              <w:rPr>
                <w:spacing w:val="23"/>
              </w:rPr>
              <w:t xml:space="preserve"> </w:t>
            </w:r>
            <w:r>
              <w:t>(ajustados</w:t>
            </w:r>
            <w:r>
              <w:rPr>
                <w:spacing w:val="22"/>
              </w:rPr>
              <w:t xml:space="preserve"> </w:t>
            </w:r>
            <w:r>
              <w:t>al</w:t>
            </w:r>
            <w:r>
              <w:rPr>
                <w:spacing w:val="19"/>
              </w:rPr>
              <w:t xml:space="preserve"> </w:t>
            </w:r>
            <w:r>
              <w:t>NCC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2"/>
              </w:rPr>
              <w:t xml:space="preserve"> </w:t>
            </w:r>
            <w:r>
              <w:t>curso</w:t>
            </w:r>
          </w:p>
          <w:p w:rsidR="004D019C" w:rsidRDefault="00A60781">
            <w:pPr>
              <w:pStyle w:val="TableParagraph"/>
              <w:spacing w:line="248" w:lineRule="exact"/>
              <w:ind w:left="110"/>
              <w:jc w:val="both"/>
            </w:pPr>
            <w:r>
              <w:t>en el que estén) para localizarlo.</w:t>
            </w:r>
          </w:p>
        </w:tc>
        <w:tc>
          <w:tcPr>
            <w:tcW w:w="1270" w:type="dxa"/>
          </w:tcPr>
          <w:p w:rsidR="004D019C" w:rsidRDefault="00A60781">
            <w:pPr>
              <w:pStyle w:val="TableParagraph"/>
              <w:ind w:left="108" w:right="177"/>
            </w:pPr>
            <w:r>
              <w:t>En el aula de clase.</w:t>
            </w:r>
          </w:p>
        </w:tc>
        <w:tc>
          <w:tcPr>
            <w:tcW w:w="2551" w:type="dxa"/>
          </w:tcPr>
          <w:p w:rsidR="004D019C" w:rsidRDefault="00A60781">
            <w:pPr>
              <w:pStyle w:val="TableParagraph"/>
              <w:tabs>
                <w:tab w:val="left" w:pos="1173"/>
              </w:tabs>
              <w:ind w:left="108" w:right="93"/>
              <w:jc w:val="both"/>
            </w:pPr>
            <w:r>
              <w:t>Hojas con instrucciones, reloj</w:t>
            </w:r>
            <w:r>
              <w:tab/>
            </w:r>
            <w:r>
              <w:rPr>
                <w:spacing w:val="-3"/>
              </w:rPr>
              <w:t xml:space="preserve">temporizador, </w:t>
            </w:r>
            <w:r>
              <w:t>bolígrafos y hojas de respuestas por</w:t>
            </w:r>
            <w:r>
              <w:rPr>
                <w:spacing w:val="-5"/>
              </w:rPr>
              <w:t xml:space="preserve"> </w:t>
            </w:r>
            <w:r>
              <w:t>equipos.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:rsidR="004D019C" w:rsidRDefault="00A60781">
            <w:pPr>
              <w:pStyle w:val="TableParagraph"/>
              <w:spacing w:line="268" w:lineRule="exact"/>
              <w:ind w:left="106" w:right="90"/>
              <w:jc w:val="center"/>
            </w:pPr>
            <w:r>
              <w:t>Lógico - Matemática</w:t>
            </w:r>
          </w:p>
        </w:tc>
        <w:tc>
          <w:tcPr>
            <w:tcW w:w="3533" w:type="dxa"/>
          </w:tcPr>
          <w:p w:rsidR="004D019C" w:rsidRDefault="00A60781">
            <w:pPr>
              <w:pStyle w:val="TableParagraph"/>
              <w:ind w:left="111"/>
            </w:pPr>
            <w:r>
              <w:t>Son capaces de resolver la actividad y los cálculos propuestos.</w:t>
            </w:r>
          </w:p>
        </w:tc>
      </w:tr>
      <w:tr w:rsidR="004D019C">
        <w:trPr>
          <w:trHeight w:val="2419"/>
        </w:trPr>
        <w:tc>
          <w:tcPr>
            <w:tcW w:w="3972" w:type="dxa"/>
          </w:tcPr>
          <w:p w:rsidR="004D019C" w:rsidRDefault="00A60781">
            <w:pPr>
              <w:pStyle w:val="TableParagraph"/>
              <w:ind w:left="110" w:right="93"/>
              <w:jc w:val="both"/>
            </w:pPr>
            <w:r>
              <w:t>3. Una vez localizado, se les facilitará una caja donde deberán arreglar el aparato para</w:t>
            </w:r>
            <w:r>
              <w:rPr>
                <w:spacing w:val="-10"/>
              </w:rPr>
              <w:t xml:space="preserve"> </w:t>
            </w:r>
            <w:r>
              <w:t>poder</w:t>
            </w:r>
            <w:r>
              <w:rPr>
                <w:spacing w:val="-9"/>
              </w:rPr>
              <w:t xml:space="preserve"> </w:t>
            </w:r>
            <w:r>
              <w:t>mandar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2"/>
              </w:rPr>
              <w:t xml:space="preserve"> </w:t>
            </w:r>
            <w:r>
              <w:t>mensaje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 xml:space="preserve">socorro. Para ello, se dará un juego de ingenio el cual deberán resolver. Dicho juego será el aparato para poder </w:t>
            </w:r>
            <w:r>
              <w:rPr>
                <w:spacing w:val="-3"/>
              </w:rPr>
              <w:t xml:space="preserve">comunicarse </w:t>
            </w:r>
            <w:r>
              <w:t>(intercomunicador):</w:t>
            </w:r>
          </w:p>
        </w:tc>
        <w:tc>
          <w:tcPr>
            <w:tcW w:w="1270" w:type="dxa"/>
          </w:tcPr>
          <w:p w:rsidR="004D019C" w:rsidRDefault="00A60781">
            <w:pPr>
              <w:pStyle w:val="TableParagraph"/>
              <w:ind w:left="108" w:right="177"/>
            </w:pPr>
            <w:r>
              <w:t>En el aula de clase.</w:t>
            </w:r>
          </w:p>
        </w:tc>
        <w:tc>
          <w:tcPr>
            <w:tcW w:w="2551" w:type="dxa"/>
          </w:tcPr>
          <w:p w:rsidR="004D019C" w:rsidRDefault="00A60781">
            <w:pPr>
              <w:pStyle w:val="TableParagraph"/>
              <w:tabs>
                <w:tab w:val="left" w:pos="1173"/>
              </w:tabs>
              <w:ind w:left="108" w:right="93"/>
              <w:jc w:val="both"/>
            </w:pPr>
            <w:r>
              <w:t>Hojas con instrucciones, reloj</w:t>
            </w:r>
            <w:r>
              <w:tab/>
            </w:r>
            <w:r>
              <w:rPr>
                <w:spacing w:val="-3"/>
              </w:rPr>
              <w:t xml:space="preserve">temporizador, </w:t>
            </w:r>
            <w:r>
              <w:t xml:space="preserve">bolígrafos, juegos </w:t>
            </w:r>
            <w:r>
              <w:rPr>
                <w:spacing w:val="-8"/>
              </w:rPr>
              <w:t xml:space="preserve">de </w:t>
            </w:r>
            <w:r>
              <w:t xml:space="preserve">ingenio, y hojas </w:t>
            </w:r>
            <w:r>
              <w:rPr>
                <w:spacing w:val="-8"/>
              </w:rPr>
              <w:t xml:space="preserve">de </w:t>
            </w:r>
            <w:r>
              <w:t>respuestas por</w:t>
            </w:r>
            <w:r>
              <w:rPr>
                <w:spacing w:val="-5"/>
              </w:rPr>
              <w:t xml:space="preserve"> </w:t>
            </w:r>
            <w:r>
              <w:t>equipos.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:rsidR="004D019C" w:rsidRDefault="00A60781">
            <w:pPr>
              <w:pStyle w:val="TableParagraph"/>
              <w:spacing w:line="268" w:lineRule="exact"/>
              <w:ind w:left="106" w:right="86"/>
              <w:jc w:val="center"/>
            </w:pPr>
            <w:r>
              <w:t xml:space="preserve">Corporal – </w:t>
            </w:r>
            <w:proofErr w:type="spellStart"/>
            <w:r>
              <w:t>kinética</w:t>
            </w:r>
            <w:proofErr w:type="spellEnd"/>
          </w:p>
        </w:tc>
        <w:tc>
          <w:tcPr>
            <w:tcW w:w="3533" w:type="dxa"/>
          </w:tcPr>
          <w:p w:rsidR="004D019C" w:rsidRDefault="00A60781">
            <w:pPr>
              <w:pStyle w:val="TableParagraph"/>
              <w:ind w:left="111" w:right="90"/>
              <w:jc w:val="both"/>
            </w:pPr>
            <w:r>
              <w:t>Son capaces de resolver la actividad en un tiempo prudente. Se podría plantear que si se realiza con alguna dificultad: por ejemplo, con una mano, ganarían tiempo extra o solo les contaría la mitad de lo que los lleve ejecutarla.</w:t>
            </w:r>
          </w:p>
        </w:tc>
      </w:tr>
    </w:tbl>
    <w:p w:rsidR="004D019C" w:rsidRDefault="004D019C">
      <w:pPr>
        <w:jc w:val="both"/>
        <w:sectPr w:rsidR="004D019C">
          <w:headerReference w:type="default" r:id="rId7"/>
          <w:type w:val="continuous"/>
          <w:pgSz w:w="16840" w:h="11910" w:orient="landscape"/>
          <w:pgMar w:top="1280" w:right="420" w:bottom="280" w:left="880" w:header="756" w:footer="720" w:gutter="0"/>
          <w:cols w:space="720"/>
        </w:sectPr>
      </w:pPr>
    </w:p>
    <w:p w:rsidR="004D019C" w:rsidRDefault="004D019C">
      <w:pPr>
        <w:pStyle w:val="Textoindependiente"/>
        <w:rPr>
          <w:rFonts w:ascii="Times New Roman"/>
          <w:i w:val="0"/>
          <w:sz w:val="20"/>
        </w:rPr>
      </w:pPr>
    </w:p>
    <w:p w:rsidR="004D019C" w:rsidRDefault="004D019C">
      <w:pPr>
        <w:pStyle w:val="Textoindependiente"/>
        <w:spacing w:before="2"/>
        <w:rPr>
          <w:rFonts w:ascii="Times New Roman"/>
          <w:i w:val="0"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1270"/>
        <w:gridCol w:w="2551"/>
        <w:gridCol w:w="1920"/>
        <w:gridCol w:w="2066"/>
        <w:gridCol w:w="3533"/>
      </w:tblGrid>
      <w:tr w:rsidR="004D019C">
        <w:trPr>
          <w:trHeight w:val="2851"/>
        </w:trPr>
        <w:tc>
          <w:tcPr>
            <w:tcW w:w="3972" w:type="dxa"/>
          </w:tcPr>
          <w:p w:rsidR="004D019C" w:rsidRDefault="004D019C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:rsidR="004D019C" w:rsidRDefault="00A60781">
            <w:pPr>
              <w:pStyle w:val="TableParagraph"/>
              <w:ind w:left="56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781175" cy="17141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71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4D019C" w:rsidRDefault="00A60781">
            <w:pPr>
              <w:pStyle w:val="TableParagraph"/>
              <w:spacing w:line="237" w:lineRule="auto"/>
              <w:ind w:left="247" w:right="177" w:hanging="44"/>
            </w:pPr>
            <w:r>
              <w:t>En el aula de clase.</w:t>
            </w:r>
          </w:p>
        </w:tc>
        <w:tc>
          <w:tcPr>
            <w:tcW w:w="2551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vMerge w:val="restart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:rsidR="004D019C" w:rsidRDefault="00A60781">
            <w:pPr>
              <w:pStyle w:val="TableParagraph"/>
              <w:ind w:left="110"/>
            </w:pPr>
            <w:r>
              <w:t>En pequeño grupo (4/5 participantes)</w:t>
            </w:r>
          </w:p>
        </w:tc>
        <w:tc>
          <w:tcPr>
            <w:tcW w:w="2066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3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</w:tc>
      </w:tr>
      <w:tr w:rsidR="004D019C">
        <w:trPr>
          <w:trHeight w:val="2954"/>
        </w:trPr>
        <w:tc>
          <w:tcPr>
            <w:tcW w:w="3972" w:type="dxa"/>
          </w:tcPr>
          <w:p w:rsidR="004D019C" w:rsidRDefault="00A60781">
            <w:pPr>
              <w:pStyle w:val="TableParagraph"/>
              <w:ind w:left="110" w:right="91"/>
              <w:jc w:val="both"/>
            </w:pPr>
            <w:r>
              <w:t>4. Una vez arreglado el aparato, el astronauta por medio de una grabación les indica que deben mandar un código especial a través del intercomunicador. Para poder mandar el código deberán acudir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otra</w:t>
            </w:r>
            <w:r>
              <w:rPr>
                <w:spacing w:val="-7"/>
              </w:rPr>
              <w:t xml:space="preserve"> </w:t>
            </w:r>
            <w:r>
              <w:t>sala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usarán</w:t>
            </w:r>
            <w:r>
              <w:rPr>
                <w:spacing w:val="-8"/>
              </w:rPr>
              <w:t xml:space="preserve"> </w:t>
            </w:r>
            <w:r>
              <w:t>tecnología un</w:t>
            </w:r>
            <w:r>
              <w:rPr>
                <w:spacing w:val="-11"/>
              </w:rPr>
              <w:t xml:space="preserve"> </w:t>
            </w:r>
            <w:r>
              <w:t>poco</w:t>
            </w:r>
            <w:r>
              <w:rPr>
                <w:spacing w:val="-11"/>
              </w:rPr>
              <w:t xml:space="preserve"> </w:t>
            </w:r>
            <w:r>
              <w:t>más</w:t>
            </w:r>
            <w:r>
              <w:rPr>
                <w:spacing w:val="-10"/>
              </w:rPr>
              <w:t xml:space="preserve"> </w:t>
            </w:r>
            <w:r>
              <w:t>sofisticada.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saber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donde</w:t>
            </w:r>
            <w:proofErr w:type="spellEnd"/>
            <w:r>
              <w:t xml:space="preserve"> acudir el intercomunicador (que tiene función de fax) les hace llegar un mapa a través de cual se deberán orientar para</w:t>
            </w:r>
            <w:r>
              <w:rPr>
                <w:spacing w:val="12"/>
              </w:rPr>
              <w:t xml:space="preserve"> </w:t>
            </w:r>
            <w:r>
              <w:t>ir</w:t>
            </w:r>
          </w:p>
          <w:p w:rsidR="004D019C" w:rsidRDefault="00A60781">
            <w:pPr>
              <w:pStyle w:val="TableParagraph"/>
              <w:spacing w:line="249" w:lineRule="exact"/>
              <w:ind w:left="110"/>
              <w:jc w:val="both"/>
            </w:pPr>
            <w:r>
              <w:t>a la siguiente aula (la de música)</w:t>
            </w:r>
          </w:p>
        </w:tc>
        <w:tc>
          <w:tcPr>
            <w:tcW w:w="1270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4D019C" w:rsidRDefault="00A60781">
            <w:pPr>
              <w:pStyle w:val="TableParagraph"/>
              <w:tabs>
                <w:tab w:val="left" w:pos="664"/>
              </w:tabs>
              <w:ind w:left="108" w:right="92"/>
            </w:pPr>
            <w:r>
              <w:t xml:space="preserve">En el </w:t>
            </w:r>
            <w:r>
              <w:rPr>
                <w:spacing w:val="-4"/>
              </w:rPr>
              <w:t xml:space="preserve">aula </w:t>
            </w:r>
            <w:r>
              <w:t>de</w:t>
            </w:r>
            <w:r>
              <w:tab/>
            </w:r>
            <w:r>
              <w:rPr>
                <w:spacing w:val="-4"/>
              </w:rPr>
              <w:t xml:space="preserve">clase, </w:t>
            </w:r>
            <w:r>
              <w:t xml:space="preserve">espacios del centro </w:t>
            </w:r>
            <w:r>
              <w:rPr>
                <w:spacing w:val="-14"/>
              </w:rPr>
              <w:t xml:space="preserve">y </w:t>
            </w:r>
            <w:r>
              <w:t xml:space="preserve">el aula </w:t>
            </w:r>
            <w:r>
              <w:rPr>
                <w:spacing w:val="-8"/>
              </w:rPr>
              <w:t xml:space="preserve">de </w:t>
            </w:r>
            <w:r>
              <w:t>música.</w:t>
            </w:r>
          </w:p>
        </w:tc>
        <w:tc>
          <w:tcPr>
            <w:tcW w:w="2551" w:type="dxa"/>
          </w:tcPr>
          <w:p w:rsidR="004D019C" w:rsidRDefault="00A60781">
            <w:pPr>
              <w:pStyle w:val="TableParagraph"/>
              <w:tabs>
                <w:tab w:val="left" w:pos="1173"/>
              </w:tabs>
              <w:ind w:left="108" w:right="93"/>
              <w:jc w:val="both"/>
            </w:pPr>
            <w:r>
              <w:t>Hojas con instrucciones, reloj</w:t>
            </w:r>
            <w:r>
              <w:tab/>
            </w:r>
            <w:r>
              <w:rPr>
                <w:spacing w:val="-3"/>
              </w:rPr>
              <w:t xml:space="preserve">temporizador, </w:t>
            </w:r>
            <w:r>
              <w:t xml:space="preserve">bolígrafos, mapa, </w:t>
            </w:r>
            <w:r>
              <w:rPr>
                <w:spacing w:val="-3"/>
              </w:rPr>
              <w:t xml:space="preserve">brújula, </w:t>
            </w:r>
            <w:r>
              <w:t>y hojas de respuestas por equipos.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4D019C" w:rsidRDefault="004D019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:rsidR="004D019C" w:rsidRDefault="00A60781">
            <w:pPr>
              <w:pStyle w:val="TableParagraph"/>
              <w:spacing w:line="268" w:lineRule="exact"/>
              <w:ind w:left="680"/>
            </w:pPr>
            <w:r>
              <w:t>Espacial</w:t>
            </w:r>
          </w:p>
        </w:tc>
        <w:tc>
          <w:tcPr>
            <w:tcW w:w="3533" w:type="dxa"/>
          </w:tcPr>
          <w:p w:rsidR="004D019C" w:rsidRDefault="00A60781">
            <w:pPr>
              <w:pStyle w:val="TableParagraph"/>
              <w:ind w:left="111" w:right="92"/>
              <w:jc w:val="both"/>
            </w:pPr>
            <w:r>
              <w:t>Deberán seguir las instrucciones que vienen en el mapa, y guiarse por medio del él y la brújula hasta el aula de música. Para evitar que se sigan unos grupos a otros, se plantearán itinerarios parecidos, pero siguiendo diferentes recorridos.</w:t>
            </w:r>
          </w:p>
          <w:p w:rsidR="004D019C" w:rsidRDefault="00A60781">
            <w:pPr>
              <w:pStyle w:val="TableParagraph"/>
              <w:ind w:left="111" w:right="91"/>
              <w:jc w:val="both"/>
            </w:pPr>
            <w:r>
              <w:t>Deberán</w:t>
            </w:r>
            <w:r>
              <w:rPr>
                <w:spacing w:val="-11"/>
              </w:rPr>
              <w:t xml:space="preserve"> </w:t>
            </w:r>
            <w:r>
              <w:t>llegar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aula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música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el menor tiempo posible.</w:t>
            </w:r>
          </w:p>
        </w:tc>
      </w:tr>
      <w:tr w:rsidR="004D019C">
        <w:trPr>
          <w:trHeight w:val="2416"/>
        </w:trPr>
        <w:tc>
          <w:tcPr>
            <w:tcW w:w="3972" w:type="dxa"/>
          </w:tcPr>
          <w:p w:rsidR="004D019C" w:rsidRDefault="00A60781">
            <w:pPr>
              <w:pStyle w:val="TableParagraph"/>
              <w:ind w:left="110" w:right="90"/>
              <w:jc w:val="both"/>
            </w:pPr>
            <w:r>
              <w:t>5. Una vez en el aula de música, cada grupo tendrá una flauta con una partitura dividida en tantos fragmentos como miembros tiene el equipo.</w:t>
            </w:r>
          </w:p>
        </w:tc>
        <w:tc>
          <w:tcPr>
            <w:tcW w:w="1270" w:type="dxa"/>
          </w:tcPr>
          <w:p w:rsidR="004D019C" w:rsidRDefault="00A60781">
            <w:pPr>
              <w:pStyle w:val="TableParagraph"/>
              <w:tabs>
                <w:tab w:val="left" w:pos="938"/>
              </w:tabs>
              <w:ind w:left="108" w:right="93"/>
            </w:pPr>
            <w:r>
              <w:t>Aula</w:t>
            </w:r>
            <w:r>
              <w:tab/>
            </w:r>
            <w:r>
              <w:rPr>
                <w:spacing w:val="-9"/>
              </w:rPr>
              <w:t xml:space="preserve">de </w:t>
            </w:r>
            <w:r>
              <w:t>música.</w:t>
            </w:r>
          </w:p>
        </w:tc>
        <w:tc>
          <w:tcPr>
            <w:tcW w:w="2551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:rsidR="004D019C" w:rsidRDefault="00A60781">
            <w:pPr>
              <w:pStyle w:val="TableParagraph"/>
              <w:ind w:left="110" w:right="89"/>
              <w:jc w:val="both"/>
            </w:pPr>
            <w:r>
              <w:t>En pequeño grupo (4/5 participantes) E individual para la ejecución.</w:t>
            </w:r>
          </w:p>
        </w:tc>
        <w:tc>
          <w:tcPr>
            <w:tcW w:w="2066" w:type="dxa"/>
          </w:tcPr>
          <w:p w:rsidR="004D019C" w:rsidRDefault="00A60781">
            <w:pPr>
              <w:pStyle w:val="TableParagraph"/>
              <w:spacing w:line="268" w:lineRule="exact"/>
              <w:ind w:left="692"/>
            </w:pPr>
            <w:r>
              <w:t>Musical</w:t>
            </w:r>
          </w:p>
        </w:tc>
        <w:tc>
          <w:tcPr>
            <w:tcW w:w="3533" w:type="dxa"/>
          </w:tcPr>
          <w:p w:rsidR="004D019C" w:rsidRDefault="00A60781">
            <w:pPr>
              <w:pStyle w:val="TableParagraph"/>
              <w:ind w:left="111" w:right="89"/>
              <w:jc w:val="both"/>
            </w:pPr>
            <w:r>
              <w:t>Deberán ejecutar la pieza, de nuevo en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aula</w:t>
            </w:r>
            <w:r>
              <w:rPr>
                <w:spacing w:val="-8"/>
              </w:rPr>
              <w:t xml:space="preserve"> </w:t>
            </w:r>
            <w:r>
              <w:t>ordinaria,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corresponde a cada uno de los miembros. El sonido de esa canción activará de nuevo</w:t>
            </w:r>
            <w:r>
              <w:rPr>
                <w:spacing w:val="-13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motores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nave</w:t>
            </w:r>
            <w:r>
              <w:rPr>
                <w:spacing w:val="-11"/>
              </w:rPr>
              <w:t xml:space="preserve"> </w:t>
            </w:r>
            <w:r>
              <w:t>espacial para regresar de nuevo al planeta tierra. El primer grupo que consiga ejecutar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tarea,</w:t>
            </w:r>
            <w:r>
              <w:rPr>
                <w:spacing w:val="-8"/>
              </w:rPr>
              <w:t xml:space="preserve"> </w:t>
            </w:r>
            <w:r>
              <w:t>sin</w:t>
            </w:r>
            <w:r>
              <w:rPr>
                <w:spacing w:val="-8"/>
              </w:rPr>
              <w:t xml:space="preserve"> </w:t>
            </w:r>
            <w:r>
              <w:t>ningún</w:t>
            </w:r>
            <w:r>
              <w:rPr>
                <w:spacing w:val="-9"/>
              </w:rPr>
              <w:t xml:space="preserve"> </w:t>
            </w:r>
            <w:r>
              <w:t>fallo</w:t>
            </w:r>
            <w:r>
              <w:rPr>
                <w:spacing w:val="-6"/>
              </w:rPr>
              <w:t xml:space="preserve"> </w:t>
            </w:r>
            <w:r>
              <w:t>será</w:t>
            </w:r>
          </w:p>
          <w:p w:rsidR="004D019C" w:rsidRDefault="00A60781">
            <w:pPr>
              <w:pStyle w:val="TableParagraph"/>
              <w:spacing w:line="249" w:lineRule="exact"/>
              <w:ind w:left="111"/>
              <w:jc w:val="both"/>
            </w:pPr>
            <w:r>
              <w:t xml:space="preserve">el grupo ganador del </w:t>
            </w:r>
            <w:proofErr w:type="spellStart"/>
            <w:r>
              <w:t>scape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  <w:r>
              <w:t>.</w:t>
            </w:r>
          </w:p>
        </w:tc>
      </w:tr>
    </w:tbl>
    <w:p w:rsidR="004D019C" w:rsidRDefault="004D019C">
      <w:pPr>
        <w:spacing w:line="249" w:lineRule="exact"/>
        <w:jc w:val="both"/>
        <w:sectPr w:rsidR="004D019C">
          <w:pgSz w:w="16840" w:h="11910" w:orient="landscape"/>
          <w:pgMar w:top="1280" w:right="420" w:bottom="280" w:left="880" w:header="756" w:footer="0" w:gutter="0"/>
          <w:cols w:space="720"/>
        </w:sectPr>
      </w:pPr>
    </w:p>
    <w:p w:rsidR="004D019C" w:rsidRDefault="004D019C">
      <w:pPr>
        <w:pStyle w:val="Textoindependiente"/>
        <w:rPr>
          <w:rFonts w:ascii="Times New Roman"/>
          <w:i w:val="0"/>
          <w:sz w:val="20"/>
        </w:rPr>
      </w:pPr>
    </w:p>
    <w:p w:rsidR="004D019C" w:rsidRDefault="004D019C">
      <w:pPr>
        <w:pStyle w:val="Textoindependiente"/>
        <w:spacing w:before="2"/>
        <w:rPr>
          <w:rFonts w:ascii="Times New Roman"/>
          <w:i w:val="0"/>
          <w:sz w:val="2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1270"/>
        <w:gridCol w:w="2551"/>
        <w:gridCol w:w="1920"/>
        <w:gridCol w:w="2066"/>
        <w:gridCol w:w="3533"/>
      </w:tblGrid>
      <w:tr w:rsidR="004D019C">
        <w:trPr>
          <w:trHeight w:val="2954"/>
        </w:trPr>
        <w:tc>
          <w:tcPr>
            <w:tcW w:w="3972" w:type="dxa"/>
          </w:tcPr>
          <w:p w:rsidR="004D019C" w:rsidRDefault="00A60781">
            <w:pPr>
              <w:pStyle w:val="TableParagraph"/>
              <w:ind w:left="110" w:right="90"/>
              <w:jc w:val="both"/>
            </w:pPr>
            <w:r>
              <w:t xml:space="preserve">6. Una vez finalizada la actividad, a modo de asamblea, analizaremos que competencias o habilidades han desarrollado para llevar a cabo todas las actividades del </w:t>
            </w:r>
            <w:proofErr w:type="spellStart"/>
            <w:r>
              <w:t>scape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  <w:r>
              <w:t>. Las iremos escribiendo y explicando cada una de las siete. Analizaremos en que otros momentos de nuestra vida o en otras actividades, las llevamos a cabo, y cuál creemos que es nuestra inteligencia más</w:t>
            </w:r>
          </w:p>
          <w:p w:rsidR="004D019C" w:rsidRDefault="00A60781">
            <w:pPr>
              <w:pStyle w:val="TableParagraph"/>
              <w:spacing w:line="249" w:lineRule="exact"/>
              <w:ind w:left="110"/>
            </w:pPr>
            <w:r>
              <w:t>destacable.</w:t>
            </w:r>
          </w:p>
        </w:tc>
        <w:tc>
          <w:tcPr>
            <w:tcW w:w="1270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</w:rPr>
            </w:pPr>
          </w:p>
          <w:p w:rsidR="004D019C" w:rsidRDefault="004D019C">
            <w:pPr>
              <w:pStyle w:val="TableParagraph"/>
              <w:rPr>
                <w:rFonts w:ascii="Times New Roman"/>
                <w:sz w:val="26"/>
              </w:rPr>
            </w:pPr>
          </w:p>
          <w:p w:rsidR="004D019C" w:rsidRDefault="00A60781">
            <w:pPr>
              <w:pStyle w:val="TableParagraph"/>
              <w:tabs>
                <w:tab w:val="left" w:pos="938"/>
              </w:tabs>
              <w:ind w:left="108" w:right="93"/>
            </w:pPr>
            <w:r>
              <w:t>Aula</w:t>
            </w:r>
            <w:r>
              <w:tab/>
            </w:r>
            <w:r>
              <w:rPr>
                <w:spacing w:val="-9"/>
              </w:rPr>
              <w:t xml:space="preserve">de </w:t>
            </w:r>
            <w:r>
              <w:t>clase.</w:t>
            </w:r>
          </w:p>
        </w:tc>
        <w:tc>
          <w:tcPr>
            <w:tcW w:w="2551" w:type="dxa"/>
          </w:tcPr>
          <w:p w:rsidR="004D019C" w:rsidRDefault="004D01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:rsidR="004D019C" w:rsidRDefault="004D019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4D019C" w:rsidRDefault="00A60781">
            <w:pPr>
              <w:pStyle w:val="TableParagraph"/>
              <w:ind w:left="341" w:right="302" w:hanging="5"/>
            </w:pPr>
            <w:r>
              <w:t>En gran grupo (toda la clase)</w:t>
            </w:r>
          </w:p>
        </w:tc>
        <w:tc>
          <w:tcPr>
            <w:tcW w:w="2066" w:type="dxa"/>
          </w:tcPr>
          <w:p w:rsidR="004D019C" w:rsidRDefault="00A60781">
            <w:pPr>
              <w:pStyle w:val="TableParagraph"/>
              <w:ind w:left="432" w:right="397" w:firstLine="134"/>
            </w:pPr>
            <w:r>
              <w:t>Lingüística Interpersonal Intrapersonal</w:t>
            </w:r>
          </w:p>
        </w:tc>
        <w:tc>
          <w:tcPr>
            <w:tcW w:w="3533" w:type="dxa"/>
          </w:tcPr>
          <w:p w:rsidR="004D019C" w:rsidRDefault="00A60781">
            <w:pPr>
              <w:pStyle w:val="TableParagraph"/>
              <w:ind w:left="111" w:right="88"/>
              <w:jc w:val="both"/>
            </w:pPr>
            <w:r>
              <w:t>Son capaces de identificar las competencias, inteligencias o habilidades implicadas. Extrapolan dichas habilidades en su día a día y realizan una introspección sobre la inteligencia más presente en cada caso individual.</w:t>
            </w:r>
          </w:p>
        </w:tc>
      </w:tr>
    </w:tbl>
    <w:p w:rsidR="00A60781" w:rsidRDefault="00A60781"/>
    <w:sectPr w:rsidR="00A60781">
      <w:pgSz w:w="16840" w:h="11910" w:orient="landscape"/>
      <w:pgMar w:top="1280" w:right="420" w:bottom="280" w:left="88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7A" w:rsidRDefault="00281A7A">
      <w:r>
        <w:separator/>
      </w:r>
    </w:p>
  </w:endnote>
  <w:endnote w:type="continuationSeparator" w:id="0">
    <w:p w:rsidR="00281A7A" w:rsidRDefault="0028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7A" w:rsidRDefault="00281A7A">
      <w:r>
        <w:separator/>
      </w:r>
    </w:p>
  </w:footnote>
  <w:footnote w:type="continuationSeparator" w:id="0">
    <w:p w:rsidR="00281A7A" w:rsidRDefault="0028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9C" w:rsidRDefault="0077756C">
    <w:pPr>
      <w:pStyle w:val="Textoindependiente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467360</wp:posOffset>
              </wp:positionV>
              <wp:extent cx="2185035" cy="3638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19C" w:rsidRDefault="00A60781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Jesus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Ángel Ramos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Valderrey</w:t>
                          </w:r>
                          <w:proofErr w:type="spellEnd"/>
                        </w:p>
                        <w:p w:rsidR="004D019C" w:rsidRDefault="00A60781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Pedagogo y Orientador Educativo.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6.8pt;width:172.05pt;height:2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" filled="f" stroked="f">
              <v:textbox inset="0,0,0,0">
                <w:txbxContent>
                  <w:p w:rsidR="004D019C" w:rsidRDefault="00A60781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Jesus Ángel Ramos Valderrey</w:t>
                    </w:r>
                  </w:p>
                  <w:p w:rsidR="004D019C" w:rsidRDefault="00A60781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Pedagogo y Orientador Educativo.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9C"/>
    <w:rsid w:val="00281A7A"/>
    <w:rsid w:val="004D019C"/>
    <w:rsid w:val="0077756C"/>
    <w:rsid w:val="009D0F89"/>
    <w:rsid w:val="00A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01329-E72B-4A49-8054-C1A66130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tRt-54dRB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orientador</dc:creator>
  <cp:lastModifiedBy>M. ANGELES FERNANDEZ-VELILLA GOMEZ</cp:lastModifiedBy>
  <cp:revision>2</cp:revision>
  <dcterms:created xsi:type="dcterms:W3CDTF">2019-12-04T09:11:00Z</dcterms:created>
  <dcterms:modified xsi:type="dcterms:W3CDTF">2019-12-04T09:11:00Z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2019-12-01T00:00:00Z</vt:filetime>
  </property>
</Properties>
</file>