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360" w:rsidRPr="001E7190" w:rsidRDefault="001E7190">
      <w:pPr>
        <w:rPr>
          <w:rFonts w:ascii="Comic Sans MS" w:hAnsi="Comic Sans MS"/>
          <w:b/>
          <w:color w:val="538135" w:themeColor="accent6" w:themeShade="BF"/>
          <w:sz w:val="72"/>
          <w:szCs w:val="72"/>
        </w:rPr>
      </w:pPr>
      <w:r w:rsidRPr="001E7190">
        <w:rPr>
          <w:rFonts w:ascii="Comic Sans MS" w:hAnsi="Comic Sans MS"/>
          <w:b/>
          <w:color w:val="538135" w:themeColor="accent6" w:themeShade="BF"/>
          <w:sz w:val="72"/>
          <w:szCs w:val="72"/>
        </w:rPr>
        <w:t>LA CREATIVIDAD COMO ESTRATEGIA DOCENTE</w:t>
      </w:r>
    </w:p>
    <w:p w:rsidR="001E7190" w:rsidRDefault="001E7190">
      <w:pPr>
        <w:rPr>
          <w:rFonts w:ascii="Comic Sans MS" w:hAnsi="Comic Sans MS"/>
          <w:sz w:val="72"/>
          <w:szCs w:val="72"/>
        </w:rPr>
      </w:pPr>
    </w:p>
    <w:p w:rsidR="001E7190" w:rsidRPr="001E7190" w:rsidRDefault="001E7190">
      <w:pPr>
        <w:rPr>
          <w:rFonts w:ascii="Comic Sans MS" w:hAnsi="Comic Sans MS"/>
          <w:b/>
          <w:color w:val="538135" w:themeColor="accent6" w:themeShade="BF"/>
          <w:sz w:val="40"/>
          <w:szCs w:val="40"/>
        </w:rPr>
      </w:pPr>
      <w:r w:rsidRPr="001E7190">
        <w:rPr>
          <w:rFonts w:ascii="Comic Sans MS" w:hAnsi="Comic Sans MS"/>
          <w:b/>
          <w:color w:val="538135" w:themeColor="accent6" w:themeShade="BF"/>
          <w:sz w:val="40"/>
          <w:szCs w:val="40"/>
        </w:rPr>
        <w:t>PROPUESTA DIDÁCTICA PARA EL AULA</w:t>
      </w:r>
    </w:p>
    <w:p w:rsidR="001E7190" w:rsidRDefault="001E7190">
      <w:pPr>
        <w:rPr>
          <w:rFonts w:ascii="Comic Sans MS" w:hAnsi="Comic Sans MS"/>
          <w:sz w:val="40"/>
          <w:szCs w:val="40"/>
        </w:rPr>
      </w:pPr>
    </w:p>
    <w:p w:rsidR="001E7190" w:rsidRDefault="001E7190">
      <w:pPr>
        <w:rPr>
          <w:rFonts w:ascii="Comic Sans MS" w:hAnsi="Comic Sans MS"/>
          <w:sz w:val="40"/>
          <w:szCs w:val="40"/>
        </w:rPr>
      </w:pPr>
    </w:p>
    <w:p w:rsidR="001E7190" w:rsidRDefault="001E7190">
      <w:pPr>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p>
    <w:p w:rsidR="001E7190" w:rsidRDefault="001E7190">
      <w:pPr>
        <w:rPr>
          <w:rFonts w:ascii="Comic Sans MS" w:hAnsi="Comic Sans MS"/>
          <w:sz w:val="32"/>
          <w:szCs w:val="32"/>
        </w:rPr>
      </w:pPr>
    </w:p>
    <w:p w:rsidR="001E7190" w:rsidRDefault="001E7190">
      <w:pPr>
        <w:rPr>
          <w:rFonts w:ascii="Comic Sans MS" w:hAnsi="Comic Sans MS"/>
          <w:sz w:val="32"/>
          <w:szCs w:val="32"/>
        </w:rPr>
      </w:pPr>
    </w:p>
    <w:p w:rsidR="001E7190" w:rsidRDefault="001E7190">
      <w:pPr>
        <w:rPr>
          <w:rFonts w:ascii="Comic Sans MS" w:hAnsi="Comic Sans MS"/>
          <w:sz w:val="32"/>
          <w:szCs w:val="32"/>
        </w:rPr>
      </w:pPr>
    </w:p>
    <w:p w:rsidR="001E7190" w:rsidRDefault="001E7190">
      <w:pPr>
        <w:rPr>
          <w:rFonts w:ascii="Comic Sans MS" w:hAnsi="Comic Sans MS"/>
          <w:sz w:val="32"/>
          <w:szCs w:val="32"/>
        </w:rPr>
      </w:pPr>
    </w:p>
    <w:p w:rsidR="001E7190" w:rsidRDefault="001E7190" w:rsidP="001E7190">
      <w:pPr>
        <w:ind w:left="1416" w:firstLine="708"/>
        <w:rPr>
          <w:rFonts w:ascii="Comic Sans MS" w:hAnsi="Comic Sans MS"/>
          <w:b/>
          <w:color w:val="538135" w:themeColor="accent6" w:themeShade="BF"/>
          <w:sz w:val="28"/>
          <w:szCs w:val="28"/>
        </w:rPr>
      </w:pPr>
      <w:r>
        <w:rPr>
          <w:rFonts w:ascii="Comic Sans MS" w:hAnsi="Comic Sans MS"/>
          <w:b/>
          <w:color w:val="538135" w:themeColor="accent6" w:themeShade="BF"/>
          <w:sz w:val="28"/>
          <w:szCs w:val="28"/>
        </w:rPr>
        <w:t xml:space="preserve">          </w:t>
      </w:r>
      <w:r w:rsidRPr="001E7190">
        <w:rPr>
          <w:rFonts w:ascii="Comic Sans MS" w:hAnsi="Comic Sans MS"/>
          <w:b/>
          <w:color w:val="538135" w:themeColor="accent6" w:themeShade="BF"/>
          <w:sz w:val="28"/>
          <w:szCs w:val="28"/>
        </w:rPr>
        <w:t xml:space="preserve"> MARÍA ANTONIA VALLE JIMÉNEZ</w:t>
      </w:r>
    </w:p>
    <w:p w:rsidR="001E7190" w:rsidRDefault="001E7190" w:rsidP="001E7190">
      <w:pPr>
        <w:rPr>
          <w:rFonts w:ascii="Comic Sans MS" w:hAnsi="Comic Sans MS"/>
          <w:b/>
          <w:color w:val="538135" w:themeColor="accent6" w:themeShade="BF"/>
          <w:sz w:val="28"/>
          <w:szCs w:val="28"/>
        </w:rPr>
      </w:pPr>
    </w:p>
    <w:p w:rsidR="001E7190" w:rsidRDefault="001E7190" w:rsidP="001E7190">
      <w:pPr>
        <w:rPr>
          <w:rFonts w:ascii="Comic Sans MS" w:hAnsi="Comic Sans MS"/>
          <w:b/>
          <w:color w:val="538135" w:themeColor="accent6" w:themeShade="BF"/>
          <w:sz w:val="28"/>
          <w:szCs w:val="28"/>
        </w:rPr>
      </w:pPr>
    </w:p>
    <w:p w:rsidR="001E7190" w:rsidRDefault="001E7190" w:rsidP="001E7190">
      <w:pPr>
        <w:rPr>
          <w:rFonts w:ascii="Comic Sans MS" w:hAnsi="Comic Sans MS"/>
          <w:b/>
          <w:color w:val="538135" w:themeColor="accent6" w:themeShade="BF"/>
          <w:sz w:val="28"/>
          <w:szCs w:val="28"/>
        </w:rPr>
      </w:pPr>
    </w:p>
    <w:p w:rsidR="001E7190" w:rsidRDefault="001E7190" w:rsidP="001E7190">
      <w:pPr>
        <w:rPr>
          <w:rFonts w:ascii="Comic Sans MS" w:hAnsi="Comic Sans MS"/>
          <w:b/>
          <w:color w:val="538135" w:themeColor="accent6" w:themeShade="BF"/>
          <w:sz w:val="28"/>
          <w:szCs w:val="28"/>
        </w:rPr>
      </w:pPr>
    </w:p>
    <w:p w:rsidR="001E7190" w:rsidRDefault="001E7190" w:rsidP="001E7190">
      <w:pPr>
        <w:rPr>
          <w:rFonts w:ascii="Comic Sans MS" w:hAnsi="Comic Sans MS"/>
          <w:b/>
          <w:color w:val="538135" w:themeColor="accent6" w:themeShade="BF"/>
          <w:sz w:val="28"/>
          <w:szCs w:val="28"/>
        </w:rPr>
      </w:pPr>
    </w:p>
    <w:p w:rsidR="001E7190" w:rsidRDefault="001E7190" w:rsidP="001E7190">
      <w:pPr>
        <w:rPr>
          <w:rFonts w:ascii="Comic Sans MS" w:hAnsi="Comic Sans MS" w:cs="Arial"/>
          <w:sz w:val="24"/>
          <w:szCs w:val="24"/>
        </w:rPr>
      </w:pPr>
      <w:r w:rsidRPr="001E7190">
        <w:rPr>
          <w:rFonts w:ascii="Comic Sans MS" w:hAnsi="Comic Sans MS" w:cs="Arial"/>
          <w:sz w:val="24"/>
          <w:szCs w:val="24"/>
        </w:rPr>
        <w:lastRenderedPageBreak/>
        <w:t>Durante este curso me encuentro trabajando como maestra d</w:t>
      </w:r>
      <w:r w:rsidR="00997D51">
        <w:rPr>
          <w:rFonts w:ascii="Comic Sans MS" w:hAnsi="Comic Sans MS" w:cs="Arial"/>
          <w:sz w:val="24"/>
          <w:szCs w:val="24"/>
        </w:rPr>
        <w:t>e PT en un centro ordinario. Mis</w:t>
      </w:r>
      <w:r w:rsidRPr="001E7190">
        <w:rPr>
          <w:rFonts w:ascii="Comic Sans MS" w:hAnsi="Comic Sans MS" w:cs="Arial"/>
          <w:sz w:val="24"/>
          <w:szCs w:val="24"/>
        </w:rPr>
        <w:t xml:space="preserve"> alumnos</w:t>
      </w:r>
      <w:r w:rsidR="00997D51">
        <w:rPr>
          <w:rFonts w:ascii="Comic Sans MS" w:hAnsi="Comic Sans MS" w:cs="Arial"/>
          <w:sz w:val="24"/>
          <w:szCs w:val="24"/>
        </w:rPr>
        <w:t xml:space="preserve"> presentan edades, </w:t>
      </w:r>
      <w:r w:rsidRPr="001E7190">
        <w:rPr>
          <w:rFonts w:ascii="Comic Sans MS" w:hAnsi="Comic Sans MS" w:cs="Arial"/>
          <w:sz w:val="24"/>
          <w:szCs w:val="24"/>
        </w:rPr>
        <w:t>características y necesidades distintas.</w:t>
      </w:r>
      <w:r w:rsidR="00997D51">
        <w:rPr>
          <w:rFonts w:ascii="Comic Sans MS" w:hAnsi="Comic Sans MS" w:cs="Arial"/>
          <w:sz w:val="24"/>
          <w:szCs w:val="24"/>
        </w:rPr>
        <w:t xml:space="preserve"> Para la presente propuesta he seleccionado a dos alumnas de 5º de Primaria, una de ellas presenta dificultades de aprendizaje en lectoescritura y la otra una capacidad intelectual límite. </w:t>
      </w:r>
    </w:p>
    <w:p w:rsidR="00997D51" w:rsidRDefault="00997D51" w:rsidP="001E7190">
      <w:pPr>
        <w:rPr>
          <w:rFonts w:ascii="Comic Sans MS" w:hAnsi="Comic Sans MS" w:cs="Arial"/>
          <w:sz w:val="24"/>
          <w:szCs w:val="24"/>
        </w:rPr>
      </w:pPr>
    </w:p>
    <w:p w:rsidR="00AB1E8C" w:rsidRDefault="00997D51" w:rsidP="001E7190">
      <w:pPr>
        <w:rPr>
          <w:rFonts w:ascii="Comic Sans MS" w:hAnsi="Comic Sans MS" w:cs="Arial"/>
          <w:sz w:val="24"/>
          <w:szCs w:val="24"/>
        </w:rPr>
      </w:pPr>
      <w:r>
        <w:rPr>
          <w:rFonts w:ascii="Comic Sans MS" w:hAnsi="Comic Sans MS" w:cs="Arial"/>
          <w:sz w:val="24"/>
          <w:szCs w:val="24"/>
        </w:rPr>
        <w:t xml:space="preserve">En el área de lengua estamos trabajando la expresión escrita, concretamente las descripciones. Tras trabajar cómo elaborar la descripción de una persona mediante actividades online, ha llegado el momento de que cada una cree una descripción de un personaje famoso de </w:t>
      </w:r>
      <w:r w:rsidR="00165E29">
        <w:rPr>
          <w:rFonts w:ascii="Comic Sans MS" w:hAnsi="Comic Sans MS" w:cs="Arial"/>
          <w:sz w:val="24"/>
          <w:szCs w:val="24"/>
        </w:rPr>
        <w:t xml:space="preserve">entre </w:t>
      </w:r>
      <w:r>
        <w:rPr>
          <w:rFonts w:ascii="Comic Sans MS" w:hAnsi="Comic Sans MS" w:cs="Arial"/>
          <w:sz w:val="24"/>
          <w:szCs w:val="24"/>
        </w:rPr>
        <w:t xml:space="preserve">los que les he propuesto, a partir de las indicaciones aprendidas. </w:t>
      </w:r>
    </w:p>
    <w:p w:rsidR="00997D51" w:rsidRDefault="00997D51" w:rsidP="001E7190">
      <w:pPr>
        <w:rPr>
          <w:rFonts w:ascii="Comic Sans MS" w:hAnsi="Comic Sans MS" w:cs="Arial"/>
          <w:sz w:val="24"/>
          <w:szCs w:val="24"/>
        </w:rPr>
      </w:pPr>
      <w:r>
        <w:rPr>
          <w:rFonts w:ascii="Comic Sans MS" w:hAnsi="Comic Sans MS" w:cs="Arial"/>
          <w:sz w:val="24"/>
          <w:szCs w:val="24"/>
        </w:rPr>
        <w:t>Tras realizarlas</w:t>
      </w:r>
      <w:r w:rsidR="00AB1E8C">
        <w:rPr>
          <w:rFonts w:ascii="Comic Sans MS" w:hAnsi="Comic Sans MS" w:cs="Arial"/>
          <w:sz w:val="24"/>
          <w:szCs w:val="24"/>
        </w:rPr>
        <w:t>, se intercambiarán sus descripciones y llevaremos a cabo la técnica “Dos estrellas y una nube”. Según esta técnica deberán escribir dos aspectos positivos o estrellas y un aspecto que se ha de mejorar o nube. El aspecto que ha de mejorar debe iniciarse con las palabras “todavía no…”</w:t>
      </w:r>
    </w:p>
    <w:p w:rsidR="00165E29" w:rsidRDefault="00165E29" w:rsidP="001E7190">
      <w:pPr>
        <w:rPr>
          <w:rFonts w:ascii="Comic Sans MS" w:hAnsi="Comic Sans MS" w:cs="Arial"/>
          <w:sz w:val="24"/>
          <w:szCs w:val="24"/>
        </w:rPr>
      </w:pPr>
    </w:p>
    <w:p w:rsidR="00165E29" w:rsidRDefault="00165E29" w:rsidP="001E7190">
      <w:pPr>
        <w:rPr>
          <w:rFonts w:ascii="Comic Sans MS" w:hAnsi="Comic Sans MS" w:cs="Arial"/>
          <w:sz w:val="24"/>
          <w:szCs w:val="24"/>
        </w:rPr>
      </w:pPr>
      <w:r>
        <w:rPr>
          <w:rFonts w:ascii="Comic Sans MS" w:hAnsi="Comic Sans MS" w:cs="Arial"/>
          <w:sz w:val="24"/>
          <w:szCs w:val="24"/>
        </w:rPr>
        <w:t>Resultados:</w:t>
      </w:r>
    </w:p>
    <w:p w:rsidR="00165E29" w:rsidRDefault="000C4D2A" w:rsidP="001E7190">
      <w:pPr>
        <w:rPr>
          <w:rFonts w:ascii="Comic Sans MS" w:hAnsi="Comic Sans MS" w:cs="Arial"/>
          <w:sz w:val="24"/>
          <w:szCs w:val="24"/>
        </w:rPr>
      </w:pPr>
      <w:r>
        <w:rPr>
          <w:rFonts w:ascii="Comic Sans MS" w:hAnsi="Comic Sans MS" w:cs="Arial"/>
          <w:sz w:val="24"/>
          <w:szCs w:val="24"/>
        </w:rPr>
        <w:t>Al principio les costó iniciar la técnica porque no están acostumbradas a valorar el trabajo de otros compañeros y no sabían qué escribir.</w:t>
      </w:r>
      <w:r w:rsidR="00FF10C5">
        <w:rPr>
          <w:rFonts w:ascii="Comic Sans MS" w:hAnsi="Comic Sans MS" w:cs="Arial"/>
          <w:sz w:val="24"/>
          <w:szCs w:val="24"/>
        </w:rPr>
        <w:t xml:space="preserve"> Además, como se han realizado en diferentes sesiones y en distintos días, t</w:t>
      </w:r>
      <w:r>
        <w:rPr>
          <w:rFonts w:ascii="Comic Sans MS" w:hAnsi="Comic Sans MS" w:cs="Arial"/>
          <w:sz w:val="24"/>
          <w:szCs w:val="24"/>
        </w:rPr>
        <w:t>uvimos que repasar las instrucciones para elaborar una descripción de personas y poder comprob</w:t>
      </w:r>
      <w:r w:rsidR="00FF10C5">
        <w:rPr>
          <w:rFonts w:ascii="Comic Sans MS" w:hAnsi="Comic Sans MS" w:cs="Arial"/>
          <w:sz w:val="24"/>
          <w:szCs w:val="24"/>
        </w:rPr>
        <w:t>ar si las habían seguido. También</w:t>
      </w:r>
      <w:bookmarkStart w:id="0" w:name="_GoBack"/>
      <w:bookmarkEnd w:id="0"/>
      <w:r>
        <w:rPr>
          <w:rFonts w:ascii="Comic Sans MS" w:hAnsi="Comic Sans MS" w:cs="Arial"/>
          <w:sz w:val="24"/>
          <w:szCs w:val="24"/>
        </w:rPr>
        <w:t>, tuve que dar</w:t>
      </w:r>
      <w:r w:rsidR="008D6DC6">
        <w:rPr>
          <w:rFonts w:ascii="Comic Sans MS" w:hAnsi="Comic Sans MS" w:cs="Arial"/>
          <w:sz w:val="24"/>
          <w:szCs w:val="24"/>
        </w:rPr>
        <w:t>les</w:t>
      </w:r>
      <w:r>
        <w:rPr>
          <w:rFonts w:ascii="Comic Sans MS" w:hAnsi="Comic Sans MS" w:cs="Arial"/>
          <w:sz w:val="24"/>
          <w:szCs w:val="24"/>
        </w:rPr>
        <w:t xml:space="preserve"> alguna pista como si se han uti</w:t>
      </w:r>
      <w:r w:rsidR="008D6DC6">
        <w:rPr>
          <w:rFonts w:ascii="Comic Sans MS" w:hAnsi="Comic Sans MS" w:cs="Arial"/>
          <w:sz w:val="24"/>
          <w:szCs w:val="24"/>
        </w:rPr>
        <w:t xml:space="preserve">lizado signos de puntuación o la </w:t>
      </w:r>
      <w:r>
        <w:rPr>
          <w:rFonts w:ascii="Comic Sans MS" w:hAnsi="Comic Sans MS" w:cs="Arial"/>
          <w:sz w:val="24"/>
          <w:szCs w:val="24"/>
        </w:rPr>
        <w:t>ortografía</w:t>
      </w:r>
      <w:r w:rsidR="008D6DC6">
        <w:rPr>
          <w:rFonts w:ascii="Comic Sans MS" w:hAnsi="Comic Sans MS" w:cs="Arial"/>
          <w:sz w:val="24"/>
          <w:szCs w:val="24"/>
        </w:rPr>
        <w:t xml:space="preserve">. </w:t>
      </w:r>
    </w:p>
    <w:p w:rsidR="008D6DC6" w:rsidRDefault="008D6DC6" w:rsidP="001E7190">
      <w:pPr>
        <w:rPr>
          <w:rFonts w:ascii="Comic Sans MS" w:hAnsi="Comic Sans MS" w:cs="Arial"/>
          <w:sz w:val="24"/>
          <w:szCs w:val="24"/>
        </w:rPr>
      </w:pPr>
    </w:p>
    <w:p w:rsidR="008D6DC6" w:rsidRDefault="008D6DC6" w:rsidP="001E7190">
      <w:pPr>
        <w:rPr>
          <w:rFonts w:ascii="Comic Sans MS" w:hAnsi="Comic Sans MS" w:cs="Arial"/>
          <w:sz w:val="24"/>
          <w:szCs w:val="24"/>
        </w:rPr>
      </w:pPr>
      <w:r>
        <w:rPr>
          <w:rFonts w:ascii="Comic Sans MS" w:hAnsi="Comic Sans MS" w:cs="Arial"/>
          <w:sz w:val="24"/>
          <w:szCs w:val="24"/>
        </w:rPr>
        <w:t>Conclusión:</w:t>
      </w:r>
    </w:p>
    <w:p w:rsidR="008D6DC6" w:rsidRPr="001E7190" w:rsidRDefault="008D6DC6" w:rsidP="001E7190">
      <w:pPr>
        <w:rPr>
          <w:rFonts w:ascii="Comic Sans MS" w:hAnsi="Comic Sans MS" w:cs="Arial"/>
          <w:sz w:val="24"/>
          <w:szCs w:val="24"/>
        </w:rPr>
      </w:pPr>
      <w:r>
        <w:rPr>
          <w:rFonts w:ascii="Comic Sans MS" w:hAnsi="Comic Sans MS" w:cs="Arial"/>
          <w:sz w:val="24"/>
          <w:szCs w:val="24"/>
        </w:rPr>
        <w:t>Debemos seguir trabajando esta técnica en futuras sesiones para que aprendan a dar y recibir críticas constructivas durante su proceso de aprendizaje.</w:t>
      </w:r>
    </w:p>
    <w:p w:rsidR="001E7190" w:rsidRPr="001E7190" w:rsidRDefault="001E7190" w:rsidP="001E7190">
      <w:pPr>
        <w:rPr>
          <w:rFonts w:ascii="Comic Sans MS" w:hAnsi="Comic Sans MS"/>
          <w:color w:val="000000" w:themeColor="text1"/>
          <w:sz w:val="28"/>
          <w:szCs w:val="28"/>
        </w:rPr>
      </w:pPr>
    </w:p>
    <w:sectPr w:rsidR="001E7190" w:rsidRPr="001E71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E00"/>
    <w:rsid w:val="00014593"/>
    <w:rsid w:val="000B7E00"/>
    <w:rsid w:val="000C4D2A"/>
    <w:rsid w:val="00165E29"/>
    <w:rsid w:val="00177A98"/>
    <w:rsid w:val="001E7190"/>
    <w:rsid w:val="008D6DC6"/>
    <w:rsid w:val="00997D51"/>
    <w:rsid w:val="00AB1E8C"/>
    <w:rsid w:val="00FF10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E579"/>
  <w15:chartTrackingRefBased/>
  <w15:docId w15:val="{E62D66AC-44FE-4341-A930-99BE452E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266</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ANTONIA VALLE JIMENEZ</dc:creator>
  <cp:keywords/>
  <dc:description/>
  <cp:lastModifiedBy>M. ANTONIA VALLE JIMENEZ</cp:lastModifiedBy>
  <cp:revision>4</cp:revision>
  <dcterms:created xsi:type="dcterms:W3CDTF">2020-03-19T21:57:00Z</dcterms:created>
  <dcterms:modified xsi:type="dcterms:W3CDTF">2020-03-20T07:05:00Z</dcterms:modified>
</cp:coreProperties>
</file>