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2AE1C45" w:rsidRDefault="4CB49070" w:rsidP="4CB49070">
      <w:pPr>
        <w:jc w:val="center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LECTURA DIALÓGICA</w:t>
      </w:r>
    </w:p>
    <w:p w:rsidR="00E605E2" w:rsidRDefault="00E605E2" w:rsidP="4CB4907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CUENTO: La vaca que puso un huevo</w:t>
      </w:r>
    </w:p>
    <w:p w:rsidR="00114D4F" w:rsidRDefault="00114D4F" w:rsidP="4CB49070">
      <w:pPr>
        <w:jc w:val="center"/>
        <w:rPr>
          <w:rFonts w:ascii="Calibri" w:eastAsia="Calibri" w:hAnsi="Calibri" w:cs="Calibri"/>
        </w:rPr>
      </w:pPr>
    </w:p>
    <w:p w:rsidR="00114D4F" w:rsidRDefault="00114D4F" w:rsidP="4CB4907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105025" cy="2171700"/>
            <wp:effectExtent l="19050" t="0" r="9525" b="0"/>
            <wp:docPr id="1" name="0 Imagen" descr="La vaca que puso un h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vaca que puso un huev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AE1C45" w:rsidRDefault="02AE1C45" w:rsidP="4CB49070">
      <w:pPr>
        <w:jc w:val="center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>Motivo de elección del cuento</w:t>
      </w:r>
      <w:r w:rsidRPr="4CB49070">
        <w:rPr>
          <w:rFonts w:ascii="Calibri" w:eastAsia="Calibri" w:hAnsi="Calibri" w:cs="Calibri"/>
        </w:rPr>
        <w:t xml:space="preserve">: </w:t>
      </w: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La elección de este cuento es porque en el aula de educación infantil se quieren trabajar los animales de la granja.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 xml:space="preserve">Edad: </w:t>
      </w: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Infantil. Niñas y niños de 3, 4 y 5 años.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 xml:space="preserve">Vocabulario a trabajar: </w:t>
      </w: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Vaca, gallina, granja, granjera, granjero, huevo, diferentes onomatopeyas (</w:t>
      </w:r>
      <w:proofErr w:type="spellStart"/>
      <w:r w:rsidRPr="4CB49070">
        <w:rPr>
          <w:rFonts w:ascii="Calibri" w:eastAsia="Calibri" w:hAnsi="Calibri" w:cs="Calibri"/>
        </w:rPr>
        <w:t>clo</w:t>
      </w:r>
      <w:proofErr w:type="spellEnd"/>
      <w:r w:rsidRPr="4CB49070">
        <w:rPr>
          <w:rFonts w:ascii="Calibri" w:eastAsia="Calibri" w:hAnsi="Calibri" w:cs="Calibri"/>
        </w:rPr>
        <w:t xml:space="preserve"> </w:t>
      </w:r>
      <w:proofErr w:type="spellStart"/>
      <w:r w:rsidRPr="4CB49070">
        <w:rPr>
          <w:rFonts w:ascii="Calibri" w:eastAsia="Calibri" w:hAnsi="Calibri" w:cs="Calibri"/>
        </w:rPr>
        <w:t>clo</w:t>
      </w:r>
      <w:proofErr w:type="spellEnd"/>
      <w:r w:rsidRPr="4CB49070">
        <w:rPr>
          <w:rFonts w:ascii="Calibri" w:eastAsia="Calibri" w:hAnsi="Calibri" w:cs="Calibri"/>
        </w:rPr>
        <w:t xml:space="preserve"> </w:t>
      </w:r>
      <w:proofErr w:type="spellStart"/>
      <w:r w:rsidRPr="4CB49070">
        <w:rPr>
          <w:rFonts w:ascii="Calibri" w:eastAsia="Calibri" w:hAnsi="Calibri" w:cs="Calibri"/>
        </w:rPr>
        <w:t>clo</w:t>
      </w:r>
      <w:proofErr w:type="spellEnd"/>
      <w:r w:rsidRPr="4CB49070">
        <w:rPr>
          <w:rFonts w:ascii="Calibri" w:eastAsia="Calibri" w:hAnsi="Calibri" w:cs="Calibri"/>
        </w:rPr>
        <w:t xml:space="preserve"> y </w:t>
      </w:r>
      <w:proofErr w:type="spellStart"/>
      <w:r w:rsidRPr="4CB49070">
        <w:rPr>
          <w:rFonts w:ascii="Calibri" w:eastAsia="Calibri" w:hAnsi="Calibri" w:cs="Calibri"/>
        </w:rPr>
        <w:t>muuuu</w:t>
      </w:r>
      <w:proofErr w:type="spellEnd"/>
      <w:r w:rsidRPr="4CB49070">
        <w:rPr>
          <w:rFonts w:ascii="Calibri" w:eastAsia="Calibri" w:hAnsi="Calibri" w:cs="Calibri"/>
        </w:rPr>
        <w:t>)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 xml:space="preserve">1º Lectura 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u w:val="single"/>
        </w:rPr>
        <w:t>Preguntas Terminativas</w:t>
      </w:r>
      <w:r w:rsidRPr="4CB49070">
        <w:rPr>
          <w:rFonts w:ascii="Calibri" w:eastAsia="Calibri" w:hAnsi="Calibri" w:cs="Calibri"/>
        </w:rPr>
        <w:t xml:space="preserve">   </w:t>
      </w: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Algunos ejemplos son: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 xml:space="preserve">¿Quién era Macarena? 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>Era una vaca. (Nuestra expansión: “claro, era una vaca porque tenía cuernos y daba leche”)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 xml:space="preserve">¿Qué hizo Macarena? 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>Puso un huevo. (Nuestra expansión: “puso un huevo sentada en el nido como hacen las gallinas”)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 xml:space="preserve">¿A quién llamó el granjero? </w:t>
      </w:r>
    </w:p>
    <w:p w:rsidR="02AE1C45" w:rsidRDefault="4CB49070" w:rsidP="4CB49070">
      <w:pPr>
        <w:pStyle w:val="Prrafodelista"/>
        <w:numPr>
          <w:ilvl w:val="0"/>
          <w:numId w:val="5"/>
        </w:numPr>
        <w:jc w:val="both"/>
      </w:pPr>
      <w:r w:rsidRPr="4CB49070">
        <w:rPr>
          <w:rFonts w:ascii="Calibri" w:eastAsia="Calibri" w:hAnsi="Calibri" w:cs="Calibri"/>
        </w:rPr>
        <w:t>A la prensa. (Nuestra expansión: “a la prensa se puede avisar cuando ocurre un hecho llamativo”)</w:t>
      </w:r>
    </w:p>
    <w:p w:rsidR="02AE1C45" w:rsidRDefault="02AE1C45" w:rsidP="4CB49070">
      <w:pPr>
        <w:ind w:left="720"/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u w:val="single"/>
        </w:rPr>
        <w:t>Preguntas informativas</w:t>
      </w:r>
      <w:r w:rsidRPr="4CB49070">
        <w:rPr>
          <w:rFonts w:ascii="Calibri" w:eastAsia="Calibri" w:hAnsi="Calibri" w:cs="Calibri"/>
        </w:rPr>
        <w:t xml:space="preserve">   </w:t>
      </w:r>
    </w:p>
    <w:p w:rsidR="02AE1C45" w:rsidRDefault="4CB49070" w:rsidP="4CB49070">
      <w:pPr>
        <w:pStyle w:val="Prrafodelista"/>
        <w:numPr>
          <w:ilvl w:val="0"/>
          <w:numId w:val="4"/>
        </w:numPr>
        <w:jc w:val="both"/>
      </w:pPr>
      <w:r w:rsidRPr="4CB49070">
        <w:rPr>
          <w:rFonts w:ascii="Calibri" w:eastAsia="Calibri" w:hAnsi="Calibri" w:cs="Calibri"/>
        </w:rPr>
        <w:t xml:space="preserve">¿Creéis que las vacas pueden poner huevos? </w:t>
      </w:r>
    </w:p>
    <w:p w:rsidR="02AE1C45" w:rsidRDefault="4CB49070" w:rsidP="4CB49070">
      <w:pPr>
        <w:pStyle w:val="Prrafodelista"/>
        <w:numPr>
          <w:ilvl w:val="0"/>
          <w:numId w:val="4"/>
        </w:numPr>
        <w:jc w:val="both"/>
      </w:pPr>
      <w:r w:rsidRPr="4CB49070">
        <w:rPr>
          <w:rFonts w:ascii="Calibri" w:eastAsia="Calibri" w:hAnsi="Calibri" w:cs="Calibri"/>
        </w:rPr>
        <w:t>No. (Nuestra expansión: “¿Entonces que hacen las vacas?” dan leche. (Nuestra expansión: Exacto las vacas dan leche)</w:t>
      </w:r>
    </w:p>
    <w:p w:rsidR="02AE1C45" w:rsidRDefault="4CB49070" w:rsidP="4CB49070">
      <w:pPr>
        <w:pStyle w:val="Prrafodelista"/>
        <w:numPr>
          <w:ilvl w:val="0"/>
          <w:numId w:val="4"/>
        </w:numPr>
        <w:jc w:val="both"/>
      </w:pPr>
      <w:r w:rsidRPr="4CB49070">
        <w:rPr>
          <w:rFonts w:ascii="Calibri" w:eastAsia="Calibri" w:hAnsi="Calibri" w:cs="Calibri"/>
        </w:rPr>
        <w:t xml:space="preserve">¿Cómo se movían las vacas de la granja? </w:t>
      </w:r>
    </w:p>
    <w:p w:rsidR="02AE1C45" w:rsidRDefault="4CB49070" w:rsidP="4CB49070">
      <w:pPr>
        <w:pStyle w:val="Prrafodelista"/>
        <w:numPr>
          <w:ilvl w:val="0"/>
          <w:numId w:val="4"/>
        </w:numPr>
        <w:jc w:val="both"/>
      </w:pPr>
      <w:r w:rsidRPr="4CB49070">
        <w:rPr>
          <w:rFonts w:ascii="Calibri" w:eastAsia="Calibri" w:hAnsi="Calibri" w:cs="Calibri"/>
        </w:rPr>
        <w:lastRenderedPageBreak/>
        <w:t>En bicicletas. ¿Habéis visto una vaca montada en bicicleta? No. (Nuestra expansión: es porque las vacas se mueven caminando a cuatro patas)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>2º Lectura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>Las preguntas terminativas y las preguntas informativas son del tipo de la primera lectura, pero en esta segunda lectura vamos a profundizar utilizando un tercer tipo de preguntas.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0E440B8" w:rsidRDefault="00E440B8" w:rsidP="4CB49070">
      <w:pPr>
        <w:jc w:val="both"/>
        <w:rPr>
          <w:rFonts w:ascii="Calibri" w:eastAsia="Calibri" w:hAnsi="Calibri" w:cs="Calibri"/>
        </w:rPr>
      </w:pP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u w:val="single"/>
        </w:rPr>
        <w:t xml:space="preserve">Preguntas </w:t>
      </w:r>
      <w:proofErr w:type="spellStart"/>
      <w:r w:rsidRPr="4CB49070">
        <w:rPr>
          <w:rFonts w:ascii="Calibri" w:eastAsia="Calibri" w:hAnsi="Calibri" w:cs="Calibri"/>
          <w:u w:val="single"/>
        </w:rPr>
        <w:t>distanciadoras</w:t>
      </w:r>
      <w:proofErr w:type="spellEnd"/>
    </w:p>
    <w:p w:rsidR="02AE1C45" w:rsidRDefault="4CB49070" w:rsidP="4CB49070">
      <w:pPr>
        <w:pStyle w:val="Prrafodelista"/>
        <w:numPr>
          <w:ilvl w:val="0"/>
          <w:numId w:val="3"/>
        </w:numPr>
        <w:jc w:val="both"/>
      </w:pPr>
      <w:r w:rsidRPr="4CB49070">
        <w:rPr>
          <w:rFonts w:ascii="Calibri" w:eastAsia="Calibri" w:hAnsi="Calibri" w:cs="Calibri"/>
        </w:rPr>
        <w:t>¿Alguien ha visto alguna vez una vaca? ¿Es más grande o más pequeña que una persona? Más grande. (Nuestra expansión. Las vacas son más grandes que las personas.  ¿Es más grande una vaca o un elefante?)</w:t>
      </w:r>
    </w:p>
    <w:p w:rsidR="02AE1C45" w:rsidRDefault="4CB49070" w:rsidP="4CB49070">
      <w:pPr>
        <w:pStyle w:val="Prrafodelista"/>
        <w:numPr>
          <w:ilvl w:val="0"/>
          <w:numId w:val="3"/>
        </w:numPr>
        <w:jc w:val="both"/>
      </w:pPr>
      <w:r w:rsidRPr="4CB49070">
        <w:rPr>
          <w:rFonts w:ascii="Calibri" w:eastAsia="Calibri" w:hAnsi="Calibri" w:cs="Calibri"/>
        </w:rPr>
        <w:t>¿Alguien conoce una granja? ¿Creéis que las vacas viven en las granjas o viven en el campo? En la granja. (Nuestra expansión. También hay vacas que viven en el campo) ¿Quién ha visto vacas en el campo? ¿Esas vacas cuando llueve se mojarán?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b/>
          <w:bCs/>
        </w:rPr>
        <w:t>3º Lectura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</w:rPr>
        <w:t xml:space="preserve">Las preguntas terminativas, preguntas Informativas y preguntas </w:t>
      </w:r>
      <w:proofErr w:type="spellStart"/>
      <w:r w:rsidRPr="4CB49070">
        <w:rPr>
          <w:rFonts w:ascii="Calibri" w:eastAsia="Calibri" w:hAnsi="Calibri" w:cs="Calibri"/>
        </w:rPr>
        <w:t>distanciadoras</w:t>
      </w:r>
      <w:proofErr w:type="spellEnd"/>
      <w:r w:rsidRPr="4CB49070">
        <w:rPr>
          <w:rFonts w:ascii="Calibri" w:eastAsia="Calibri" w:hAnsi="Calibri" w:cs="Calibri"/>
        </w:rPr>
        <w:t xml:space="preserve"> son similares a las de la primera y segunda lectura, pero en esta tercera lectura vamos a utilizar las preguntas memorísticas y preguntas abiertas.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u w:val="single"/>
        </w:rPr>
        <w:t>Preguntas memorísticas</w:t>
      </w:r>
    </w:p>
    <w:p w:rsidR="02AE1C45" w:rsidRDefault="4CB49070" w:rsidP="4CB49070">
      <w:pPr>
        <w:pStyle w:val="Prrafodelista"/>
        <w:numPr>
          <w:ilvl w:val="0"/>
          <w:numId w:val="2"/>
        </w:numPr>
        <w:jc w:val="both"/>
      </w:pPr>
      <w:r w:rsidRPr="4CB49070">
        <w:rPr>
          <w:rFonts w:ascii="Calibri" w:eastAsia="Calibri" w:hAnsi="Calibri" w:cs="Calibri"/>
        </w:rPr>
        <w:t xml:space="preserve">¿Cuál era la principal característica de la vaca Macarena? Que puso un huevo. ¿Y dónde estaba Macarena para poner ese huevo? En un nido. ¿Cómo era ese nido?... </w:t>
      </w:r>
    </w:p>
    <w:p w:rsidR="02AE1C45" w:rsidRDefault="4CB49070" w:rsidP="4CB49070">
      <w:pPr>
        <w:pStyle w:val="Prrafodelista"/>
        <w:numPr>
          <w:ilvl w:val="0"/>
          <w:numId w:val="2"/>
        </w:numPr>
        <w:jc w:val="both"/>
      </w:pPr>
      <w:r w:rsidRPr="4CB49070">
        <w:rPr>
          <w:rFonts w:ascii="Calibri" w:eastAsia="Calibri" w:hAnsi="Calibri" w:cs="Calibri"/>
        </w:rPr>
        <w:t>El huevo que puso Macarena ¿de qué color era? Blanco. ¿Y qué forma tenía?...</w:t>
      </w:r>
    </w:p>
    <w:p w:rsidR="02AE1C45" w:rsidRDefault="4CB49070" w:rsidP="4CB49070">
      <w:pPr>
        <w:jc w:val="both"/>
        <w:rPr>
          <w:rFonts w:ascii="Calibri" w:eastAsia="Calibri" w:hAnsi="Calibri" w:cs="Calibri"/>
        </w:rPr>
      </w:pPr>
      <w:r w:rsidRPr="4CB49070">
        <w:rPr>
          <w:rFonts w:ascii="Calibri" w:eastAsia="Calibri" w:hAnsi="Calibri" w:cs="Calibri"/>
          <w:u w:val="single"/>
        </w:rPr>
        <w:t>Preguntas abiertas</w:t>
      </w:r>
    </w:p>
    <w:p w:rsidR="02AE1C45" w:rsidRDefault="4CB49070" w:rsidP="4CB49070">
      <w:pPr>
        <w:pStyle w:val="Prrafodelista"/>
        <w:numPr>
          <w:ilvl w:val="0"/>
          <w:numId w:val="1"/>
        </w:numPr>
        <w:jc w:val="both"/>
      </w:pPr>
      <w:r w:rsidRPr="4CB49070">
        <w:rPr>
          <w:rFonts w:ascii="Calibri" w:eastAsia="Calibri" w:hAnsi="Calibri" w:cs="Calibri"/>
        </w:rPr>
        <w:t xml:space="preserve">¿Conocéis más animales que pongan huevos? </w:t>
      </w:r>
    </w:p>
    <w:p w:rsidR="02AE1C45" w:rsidRDefault="4CB49070" w:rsidP="4CB49070">
      <w:pPr>
        <w:pStyle w:val="Prrafodelista"/>
        <w:numPr>
          <w:ilvl w:val="0"/>
          <w:numId w:val="1"/>
        </w:numPr>
        <w:jc w:val="both"/>
      </w:pPr>
      <w:r w:rsidRPr="4CB49070">
        <w:rPr>
          <w:rFonts w:ascii="Calibri" w:eastAsia="Calibri" w:hAnsi="Calibri" w:cs="Calibri"/>
        </w:rPr>
        <w:t>¿Dónde viven esos animales?</w:t>
      </w:r>
    </w:p>
    <w:p w:rsidR="02AE1C45" w:rsidRDefault="02AE1C45" w:rsidP="4CB49070">
      <w:pPr>
        <w:jc w:val="both"/>
        <w:rPr>
          <w:rFonts w:ascii="Calibri" w:eastAsia="Calibri" w:hAnsi="Calibri" w:cs="Calibri"/>
        </w:rPr>
      </w:pPr>
    </w:p>
    <w:p w:rsidR="00DB4CD2" w:rsidRDefault="00DB4CD2" w:rsidP="4CB49070">
      <w:pPr>
        <w:jc w:val="both"/>
        <w:rPr>
          <w:rFonts w:asciiTheme="majorHAnsi" w:hAnsiTheme="majorHAnsi"/>
        </w:rPr>
      </w:pPr>
    </w:p>
    <w:p w:rsidR="00DB4CD2" w:rsidRDefault="00DB4CD2" w:rsidP="4CB49070">
      <w:pPr>
        <w:jc w:val="both"/>
        <w:rPr>
          <w:rFonts w:asciiTheme="majorHAnsi" w:hAnsiTheme="majorHAnsi"/>
        </w:rPr>
      </w:pPr>
    </w:p>
    <w:p w:rsidR="00DB4CD2" w:rsidRDefault="4CB49070" w:rsidP="4CB49070">
      <w:pPr>
        <w:jc w:val="both"/>
        <w:rPr>
          <w:rFonts w:asciiTheme="majorHAnsi" w:hAnsiTheme="majorHAnsi"/>
          <w:b/>
          <w:bCs/>
        </w:rPr>
      </w:pPr>
      <w:r w:rsidRPr="4CB49070">
        <w:rPr>
          <w:rFonts w:asciiTheme="majorHAnsi" w:hAnsiTheme="majorHAnsi"/>
          <w:b/>
          <w:bCs/>
        </w:rPr>
        <w:t xml:space="preserve">Actividades de conciencia fonológica en función de la edad con vocabulario del cuento.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2AE1C45" w:rsidP="02AE1C45">
      <w:pPr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Actividades para alumnos de 3 – 4 años del libro La vaca que puso un huevo:</w:t>
      </w:r>
    </w:p>
    <w:p w:rsidR="02AE1C45" w:rsidRDefault="02AE1C45" w:rsidP="02AE1C45">
      <w:pPr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Escucha activa: </w:t>
      </w:r>
    </w:p>
    <w:p w:rsidR="02AE1C45" w:rsidRDefault="02AE1C45" w:rsidP="02AE1C45">
      <w:pPr>
        <w:pStyle w:val="Prrafodelista"/>
        <w:numPr>
          <w:ilvl w:val="0"/>
          <w:numId w:val="6"/>
        </w:numPr>
        <w:jc w:val="both"/>
        <w:rPr>
          <w:rFonts w:asciiTheme="majorHAnsi" w:eastAsiaTheme="majorEastAsia" w:hAnsiTheme="majorHAnsi" w:cstheme="majorBidi"/>
        </w:rPr>
      </w:pPr>
      <w:r w:rsidRPr="02AE1C45">
        <w:rPr>
          <w:rFonts w:asciiTheme="majorHAnsi" w:hAnsiTheme="majorHAnsi"/>
        </w:rPr>
        <w:t>En la rima “Al granjero le hace ilusión salir en televisión.”  Cambiar la palabra granjero por otros personajes del cuento como vaca, gallina, etc.</w:t>
      </w:r>
    </w:p>
    <w:p w:rsidR="02AE1C45" w:rsidRDefault="02AE1C45" w:rsidP="02AE1C45">
      <w:pPr>
        <w:pStyle w:val="Prrafodelista"/>
        <w:numPr>
          <w:ilvl w:val="0"/>
          <w:numId w:val="6"/>
        </w:numPr>
        <w:jc w:val="both"/>
      </w:pPr>
      <w:r w:rsidRPr="02AE1C45">
        <w:rPr>
          <w:rFonts w:asciiTheme="majorHAnsi" w:hAnsiTheme="majorHAnsi"/>
        </w:rPr>
        <w:lastRenderedPageBreak/>
        <w:t>Adivinanzas: Adivina adivinanza, ¿quién puso el huevo en la paja?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                              Por un caminito estrecho </w:t>
      </w:r>
      <w:r w:rsidRPr="02AE1C45">
        <w:rPr>
          <w:rFonts w:asciiTheme="majorHAnsi" w:hAnsiTheme="majorHAnsi"/>
          <w:b/>
          <w:bCs/>
        </w:rPr>
        <w:t>va ca</w:t>
      </w:r>
      <w:r w:rsidRPr="02AE1C45">
        <w:rPr>
          <w:rFonts w:asciiTheme="majorHAnsi" w:hAnsiTheme="majorHAnsi"/>
        </w:rPr>
        <w:t>minando un bicho, el nombre del animal ya te lo he dicho.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4CB49070" w:rsidRDefault="4CB49070" w:rsidP="4CB49070">
      <w:pPr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Conciencia léxica: a partir de la palabra granjero, sacamos la familia de dicha palabra: granjera, granja. Le mostramos que en la palabra vaca el “marido” es toro, no vaco.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Actividades para alumnos de 4 – 5 años del libro La vaca que puso un huevo: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Conciencia léxica: aumentativo y diminutivo de las palabras huevo, vaca y gallina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Conciencia de rima: identificar diferentes imágenes y decir cuales riman entre ellas, las imágenes serían GALLINA, BAILARINA, PEGATINA      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                                               MACARENA AZUCENA   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                                               HUEVO NUEVO BEBO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Conciencia silábica:  separar en sílabas dando palmadas las siguientes palabras: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>Gallina, vaca y huevo. Decir el número de sílabas de cada una y decir la más larga de las tres.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 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  <w:r w:rsidRPr="02AE1C45">
        <w:rPr>
          <w:rFonts w:asciiTheme="majorHAnsi" w:hAnsiTheme="majorHAnsi"/>
        </w:rPr>
        <w:t xml:space="preserve">                                           </w:t>
      </w:r>
    </w:p>
    <w:p w:rsidR="02AE1C45" w:rsidRDefault="02AE1C45" w:rsidP="02AE1C45">
      <w:pPr>
        <w:ind w:left="360"/>
        <w:jc w:val="both"/>
        <w:rPr>
          <w:rFonts w:asciiTheme="majorHAnsi" w:hAnsiTheme="majorHAnsi"/>
        </w:rPr>
      </w:pPr>
    </w:p>
    <w:p w:rsidR="02AE1C45" w:rsidRDefault="02AE1C45" w:rsidP="02AE1C45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DB4CD2" w:rsidRDefault="00DB4CD2" w:rsidP="00DB4CD2">
      <w:pPr>
        <w:jc w:val="both"/>
        <w:rPr>
          <w:rFonts w:asciiTheme="majorHAnsi" w:hAnsiTheme="majorHAnsi"/>
        </w:rPr>
      </w:pPr>
    </w:p>
    <w:sectPr w:rsidR="00DB4CD2" w:rsidRPr="00DB4CD2" w:rsidSect="005818D1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BDA" w:rsidRDefault="00907BDA" w:rsidP="00FF7C35">
      <w:r>
        <w:separator/>
      </w:r>
    </w:p>
  </w:endnote>
  <w:endnote w:type="continuationSeparator" w:id="0">
    <w:p w:rsidR="00907BDA" w:rsidRDefault="00907BDA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B8" w:rsidRPr="00E440B8" w:rsidRDefault="00E440B8" w:rsidP="00E440B8">
    <w:pPr>
      <w:shd w:val="clear" w:color="auto" w:fill="FFFFFF"/>
      <w:jc w:val="center"/>
      <w:textAlignment w:val="baseline"/>
      <w:rPr>
        <w:rFonts w:asciiTheme="majorHAnsi" w:eastAsia="Times New Roman" w:hAnsiTheme="majorHAnsi" w:cstheme="majorHAnsi"/>
        <w:color w:val="000000"/>
      </w:rPr>
    </w:pPr>
    <w:r w:rsidRPr="00E440B8">
      <w:rPr>
        <w:rFonts w:asciiTheme="majorHAnsi" w:hAnsiTheme="majorHAnsi" w:cstheme="majorHAnsi"/>
        <w:sz w:val="20"/>
        <w:szCs w:val="20"/>
      </w:rPr>
      <w:t xml:space="preserve">Carolina Martín Cachazo, Pilar Lorenzo </w:t>
    </w:r>
    <w:proofErr w:type="spellStart"/>
    <w:r w:rsidRPr="00E440B8">
      <w:rPr>
        <w:rFonts w:asciiTheme="majorHAnsi" w:hAnsiTheme="majorHAnsi" w:cstheme="majorHAnsi"/>
        <w:sz w:val="20"/>
        <w:szCs w:val="20"/>
      </w:rPr>
      <w:t>Lorenzo</w:t>
    </w:r>
    <w:proofErr w:type="spellEnd"/>
    <w:r w:rsidRPr="00E440B8">
      <w:rPr>
        <w:rFonts w:asciiTheme="majorHAnsi" w:hAnsiTheme="majorHAnsi" w:cstheme="majorHAnsi"/>
        <w:sz w:val="20"/>
        <w:szCs w:val="20"/>
      </w:rPr>
      <w:t xml:space="preserve"> y Jesús Ganado Sastre</w:t>
    </w:r>
  </w:p>
  <w:p w:rsidR="00E440B8" w:rsidRPr="00E440B8" w:rsidRDefault="00E440B8">
    <w:pPr>
      <w:pStyle w:val="Piedepgina"/>
      <w:rPr>
        <w:sz w:val="20"/>
        <w:szCs w:val="20"/>
      </w:rPr>
    </w:pPr>
  </w:p>
  <w:p w:rsidR="00E440B8" w:rsidRDefault="00E440B8">
    <w:pPr>
      <w:pStyle w:val="Piedepgina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BDA" w:rsidRDefault="00907BDA" w:rsidP="00FF7C35">
      <w:r>
        <w:separator/>
      </w:r>
    </w:p>
  </w:footnote>
  <w:footnote w:type="continuationSeparator" w:id="0">
    <w:p w:rsidR="00907BDA" w:rsidRDefault="00907BDA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6B81"/>
    <w:multiLevelType w:val="hybridMultilevel"/>
    <w:tmpl w:val="0B18157C"/>
    <w:lvl w:ilvl="0" w:tplc="743801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20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8C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4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2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2B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C8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2C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51BC9"/>
    <w:multiLevelType w:val="hybridMultilevel"/>
    <w:tmpl w:val="55C83928"/>
    <w:lvl w:ilvl="0" w:tplc="4104A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E20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66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F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A2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CB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E1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740ED"/>
    <w:multiLevelType w:val="hybridMultilevel"/>
    <w:tmpl w:val="112C1CFE"/>
    <w:lvl w:ilvl="0" w:tplc="BE74F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4A4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00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E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CB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C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C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04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A6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57916"/>
    <w:multiLevelType w:val="hybridMultilevel"/>
    <w:tmpl w:val="457032EC"/>
    <w:lvl w:ilvl="0" w:tplc="DBB6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41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4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4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A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8E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42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21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36440"/>
    <w:multiLevelType w:val="hybridMultilevel"/>
    <w:tmpl w:val="8C2017C8"/>
    <w:lvl w:ilvl="0" w:tplc="9422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1C4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6D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4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AC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4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C6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2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D4B6D"/>
    <w:multiLevelType w:val="hybridMultilevel"/>
    <w:tmpl w:val="D2CC59BC"/>
    <w:lvl w:ilvl="0" w:tplc="E86C18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FC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8F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41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46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29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B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A6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0F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D29D9"/>
    <w:rsid w:val="00114D4F"/>
    <w:rsid w:val="002F25D3"/>
    <w:rsid w:val="005818D1"/>
    <w:rsid w:val="007765A5"/>
    <w:rsid w:val="00907BDA"/>
    <w:rsid w:val="009B61F5"/>
    <w:rsid w:val="00B15139"/>
    <w:rsid w:val="00DB4CD2"/>
    <w:rsid w:val="00E3006E"/>
    <w:rsid w:val="00E35DE5"/>
    <w:rsid w:val="00E440B8"/>
    <w:rsid w:val="00E605E2"/>
    <w:rsid w:val="00FF7C35"/>
    <w:rsid w:val="02AE1C45"/>
    <w:rsid w:val="4CB49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Prrafodelista">
    <w:name w:val="List Paragraph"/>
    <w:basedOn w:val="Normal"/>
    <w:uiPriority w:val="34"/>
    <w:qFormat/>
    <w:rsid w:val="002F25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Solís Bertrán de Lis</dc:creator>
  <cp:keywords/>
  <dc:description/>
  <cp:lastModifiedBy>Usuario</cp:lastModifiedBy>
  <cp:revision>9</cp:revision>
  <cp:lastPrinted>2020-03-05T11:23:00Z</cp:lastPrinted>
  <dcterms:created xsi:type="dcterms:W3CDTF">2020-03-09T09:40:00Z</dcterms:created>
  <dcterms:modified xsi:type="dcterms:W3CDTF">2020-04-17T09:07:00Z</dcterms:modified>
</cp:coreProperties>
</file>