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1F" w:rsidRDefault="00DD525C" w:rsidP="00293F1F">
      <w:pPr>
        <w:jc w:val="center"/>
        <w:rPr>
          <w:b/>
          <w:sz w:val="32"/>
        </w:rPr>
      </w:pPr>
      <w:r>
        <w:rPr>
          <w:b/>
          <w:sz w:val="32"/>
        </w:rPr>
        <w:t>UNIDAD DIDÁCTICA: “LA DIVERSIDAD NOS ENRIQUECE A TOD@S”</w:t>
      </w:r>
    </w:p>
    <w:p w:rsidR="00293F1F" w:rsidRPr="00CD1A48" w:rsidRDefault="00293F1F" w:rsidP="00293F1F"/>
    <w:tbl>
      <w:tblPr>
        <w:tblStyle w:val="Tablaconcuadrcula"/>
        <w:tblW w:w="14459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29"/>
        <w:gridCol w:w="1134"/>
        <w:gridCol w:w="3969"/>
      </w:tblGrid>
      <w:tr w:rsidR="00293F1F" w:rsidTr="001048D7">
        <w:trPr>
          <w:trHeight w:val="197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CURSO</w:t>
            </w:r>
          </w:p>
        </w:tc>
        <w:tc>
          <w:tcPr>
            <w:tcW w:w="7229" w:type="dxa"/>
          </w:tcPr>
          <w:p w:rsidR="00293F1F" w:rsidRPr="00CD1A48" w:rsidRDefault="00051FA4" w:rsidP="001048D7">
            <w:pPr>
              <w:rPr>
                <w:b/>
              </w:rPr>
            </w:pPr>
            <w:r>
              <w:rPr>
                <w:b/>
              </w:rPr>
              <w:t>6</w:t>
            </w:r>
            <w:r w:rsidR="00293F1F" w:rsidRPr="00CD1A48">
              <w:rPr>
                <w:b/>
              </w:rPr>
              <w:t>º EPO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ÁREA/S</w:t>
            </w:r>
          </w:p>
        </w:tc>
        <w:tc>
          <w:tcPr>
            <w:tcW w:w="3969" w:type="dxa"/>
          </w:tcPr>
          <w:p w:rsidR="00293F1F" w:rsidRDefault="00DD525C" w:rsidP="001048D7">
            <w:pPr>
              <w:tabs>
                <w:tab w:val="left" w:pos="1728"/>
              </w:tabs>
            </w:pPr>
            <w:r>
              <w:rPr>
                <w:b/>
              </w:rPr>
              <w:t>Valores</w:t>
            </w:r>
            <w:r>
              <w:t xml:space="preserve"> y Educación Física.</w:t>
            </w:r>
          </w:p>
        </w:tc>
      </w:tr>
      <w:tr w:rsidR="00293F1F" w:rsidTr="001048D7">
        <w:trPr>
          <w:trHeight w:val="185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OBJETIVO/S</w:t>
            </w:r>
          </w:p>
        </w:tc>
        <w:tc>
          <w:tcPr>
            <w:tcW w:w="12332" w:type="dxa"/>
            <w:gridSpan w:val="3"/>
          </w:tcPr>
          <w:p w:rsidR="00293F1F" w:rsidRDefault="008B40B5" w:rsidP="00DD525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CONOCERSE MEJOR Y TRABAJAR SU AUTOESTIMA.</w:t>
            </w:r>
          </w:p>
          <w:p w:rsidR="008B40B5" w:rsidRDefault="008B40B5" w:rsidP="00DD525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CONOCER Y VALORAR A LOS OTROS.</w:t>
            </w:r>
          </w:p>
          <w:p w:rsidR="008B40B5" w:rsidRDefault="008B40B5" w:rsidP="00DD525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RECONOCER LA DIVERSIDAD COMO ALGO POSITIVO.</w:t>
            </w:r>
          </w:p>
          <w:p w:rsidR="008B40B5" w:rsidRDefault="008B40B5" w:rsidP="00DD525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PONER EN VALOR A LAS PERSONAS CON DIFERENTES DISCAPACIDADES.</w:t>
            </w:r>
          </w:p>
        </w:tc>
      </w:tr>
      <w:tr w:rsidR="00293F1F" w:rsidTr="001048D7">
        <w:trPr>
          <w:trHeight w:val="394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COMPETENCIAS  ESTÁNDARES</w:t>
            </w:r>
          </w:p>
        </w:tc>
        <w:tc>
          <w:tcPr>
            <w:tcW w:w="12332" w:type="dxa"/>
            <w:gridSpan w:val="3"/>
            <w:shd w:val="clear" w:color="auto" w:fill="FFFFFF" w:themeFill="background1"/>
          </w:tcPr>
          <w:p w:rsidR="00293F1F" w:rsidRDefault="008B40B5" w:rsidP="008B40B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w w:val="101"/>
                <w:sz w:val="21"/>
                <w:szCs w:val="21"/>
              </w:rPr>
            </w:pPr>
            <w:r>
              <w:rPr>
                <w:rFonts w:cs="Arial"/>
                <w:w w:val="101"/>
                <w:sz w:val="21"/>
                <w:szCs w:val="21"/>
              </w:rPr>
              <w:t>COMPETENCIAS INTER E INTRAPERSONALES.</w:t>
            </w:r>
          </w:p>
          <w:p w:rsidR="008B40B5" w:rsidRPr="008B40B5" w:rsidRDefault="00B45473" w:rsidP="008B40B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w w:val="101"/>
                <w:sz w:val="21"/>
                <w:szCs w:val="21"/>
              </w:rPr>
            </w:pPr>
            <w:r>
              <w:rPr>
                <w:rFonts w:cs="Arial"/>
                <w:w w:val="101"/>
                <w:sz w:val="21"/>
                <w:szCs w:val="21"/>
              </w:rPr>
              <w:t>COMPETENCIAS   SOCIALES Y CÍVICAS.</w:t>
            </w:r>
          </w:p>
        </w:tc>
      </w:tr>
      <w:tr w:rsidR="00293F1F" w:rsidTr="001048D7">
        <w:trPr>
          <w:trHeight w:val="185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CONTENIDOS</w:t>
            </w:r>
          </w:p>
        </w:tc>
        <w:tc>
          <w:tcPr>
            <w:tcW w:w="12332" w:type="dxa"/>
            <w:gridSpan w:val="3"/>
          </w:tcPr>
          <w:p w:rsidR="00293F1F" w:rsidRDefault="00B45473" w:rsidP="00B4547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AUTOESTIMA.</w:t>
            </w:r>
          </w:p>
          <w:p w:rsidR="00B45473" w:rsidRDefault="00B45473" w:rsidP="00B4547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AUTOCONOCIMIENTO.</w:t>
            </w:r>
          </w:p>
          <w:p w:rsidR="00B45473" w:rsidRPr="00B45473" w:rsidRDefault="00B45473" w:rsidP="00B4547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DIVERSIDAD: DISTINTAS CAPACIDADES.</w:t>
            </w:r>
          </w:p>
        </w:tc>
      </w:tr>
      <w:tr w:rsidR="00293F1F" w:rsidTr="001048D7">
        <w:trPr>
          <w:trHeight w:val="185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RETO</w:t>
            </w:r>
          </w:p>
        </w:tc>
        <w:tc>
          <w:tcPr>
            <w:tcW w:w="12332" w:type="dxa"/>
            <w:gridSpan w:val="3"/>
          </w:tcPr>
          <w:p w:rsidR="00293F1F" w:rsidRPr="00CB2533" w:rsidRDefault="00B45473" w:rsidP="00104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REALIZAR UN COLLAGE: “EL RINCÓN DE LA DIVERSIDAD”.</w:t>
            </w:r>
          </w:p>
        </w:tc>
      </w:tr>
      <w:tr w:rsidR="00293F1F" w:rsidTr="001048D7">
        <w:trPr>
          <w:trHeight w:val="197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TEMPORALIZACIÓN</w:t>
            </w:r>
          </w:p>
        </w:tc>
        <w:tc>
          <w:tcPr>
            <w:tcW w:w="12332" w:type="dxa"/>
            <w:gridSpan w:val="3"/>
          </w:tcPr>
          <w:p w:rsidR="00293F1F" w:rsidRDefault="00B45473" w:rsidP="00B45473">
            <w:r>
              <w:t>SEGUNDO TRIMESTRE: FEBRERO</w:t>
            </w:r>
          </w:p>
          <w:p w:rsidR="00B45473" w:rsidRDefault="00F95941" w:rsidP="00B45473">
            <w:r>
              <w:t xml:space="preserve">CUATRO </w:t>
            </w:r>
            <w:r w:rsidR="00B45473">
              <w:t xml:space="preserve"> SESIONES:</w:t>
            </w:r>
          </w:p>
          <w:p w:rsidR="00B45473" w:rsidRDefault="00F95941" w:rsidP="00B45473">
            <w:r>
              <w:t>-PRESENTACIÓN DEL RETO Y MOTIVACIÓN. REPARTIR TAREAS EN LOS DIFFERENTES EQUIPOS.</w:t>
            </w:r>
          </w:p>
          <w:p w:rsidR="00F95941" w:rsidRDefault="00F95941" w:rsidP="00B45473">
            <w:r>
              <w:t>-VISITA DEL EQUIPO DE BALONCESTO DE SILLAS DE RUEDAS.</w:t>
            </w:r>
          </w:p>
          <w:p w:rsidR="00F95941" w:rsidRDefault="00F95941" w:rsidP="00B45473">
            <w:r>
              <w:t>-REALIZACIÓN DEL TRABAJO DE INVESTIGACIÓN.</w:t>
            </w:r>
          </w:p>
          <w:p w:rsidR="00F95941" w:rsidRDefault="00F95941" w:rsidP="00B45473">
            <w:r>
              <w:t xml:space="preserve">-EXPOSICIÓN </w:t>
            </w:r>
            <w:r w:rsidR="007B7466">
              <w:t>DE FOTOGRAFÍAS DE LOS ALUMNOS Y REALIZACIÓN DEL” RINCÓN DE LA DIVERSIDAD”.</w:t>
            </w:r>
          </w:p>
        </w:tc>
      </w:tr>
      <w:tr w:rsidR="00293F1F" w:rsidTr="001048D7">
        <w:trPr>
          <w:trHeight w:val="185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MOTIVACIÓN</w:t>
            </w:r>
          </w:p>
        </w:tc>
        <w:tc>
          <w:tcPr>
            <w:tcW w:w="12332" w:type="dxa"/>
            <w:gridSpan w:val="3"/>
          </w:tcPr>
          <w:p w:rsidR="00293F1F" w:rsidRDefault="00293F1F" w:rsidP="00F95941">
            <w:pPr>
              <w:spacing w:after="0" w:line="240" w:lineRule="auto"/>
            </w:pPr>
          </w:p>
          <w:p w:rsidR="00293F1F" w:rsidRDefault="00293F1F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P</w:t>
            </w:r>
            <w:r w:rsidR="00F95941">
              <w:t>RESENTACIÓN DEL VIDEO: “THE PRESENT”.</w:t>
            </w:r>
          </w:p>
        </w:tc>
      </w:tr>
      <w:tr w:rsidR="00293F1F" w:rsidTr="001048D7">
        <w:trPr>
          <w:trHeight w:val="39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CONOCIMEINTOS PREVIOS</w:t>
            </w:r>
          </w:p>
        </w:tc>
        <w:tc>
          <w:tcPr>
            <w:tcW w:w="12332" w:type="dxa"/>
            <w:gridSpan w:val="3"/>
          </w:tcPr>
          <w:p w:rsidR="00F95941" w:rsidRDefault="00F95941" w:rsidP="001048D7">
            <w:r>
              <w:t>-UNIDAD DIDÁCTICA ANTERIOR: “TODOS SOMOS DIFERENTES, TODOS SOMOS IGUALES, PERO TODOS SOMOS IMPORTANTES”.</w:t>
            </w:r>
          </w:p>
          <w:p w:rsidR="00F95941" w:rsidRDefault="00F95941" w:rsidP="001048D7">
            <w:r>
              <w:t>-</w:t>
            </w:r>
            <w:r w:rsidR="008F1983">
              <w:t>DESTREZA DE PENSAMIENTO: “VEO, PIENSO, ME PREGUNTO”</w:t>
            </w:r>
          </w:p>
        </w:tc>
      </w:tr>
      <w:tr w:rsidR="00293F1F" w:rsidTr="001048D7">
        <w:trPr>
          <w:trHeight w:val="2422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lastRenderedPageBreak/>
              <w:t>CONSTRUCCIÓN</w:t>
            </w:r>
          </w:p>
          <w:p w:rsidR="00293F1F" w:rsidRPr="00CD1A48" w:rsidRDefault="00293F1F" w:rsidP="001048D7">
            <w:pPr>
              <w:rPr>
                <w:b/>
              </w:rPr>
            </w:pPr>
          </w:p>
          <w:p w:rsidR="00293F1F" w:rsidRPr="00CD1A48" w:rsidRDefault="00293F1F" w:rsidP="001048D7">
            <w:pPr>
              <w:rPr>
                <w:b/>
              </w:rPr>
            </w:pPr>
          </w:p>
          <w:p w:rsidR="00293F1F" w:rsidRPr="00CD1A48" w:rsidRDefault="00293F1F" w:rsidP="001048D7">
            <w:pPr>
              <w:rPr>
                <w:b/>
              </w:rPr>
            </w:pPr>
          </w:p>
          <w:p w:rsidR="00293F1F" w:rsidRPr="00CD1A48" w:rsidRDefault="00293F1F" w:rsidP="001048D7">
            <w:pPr>
              <w:rPr>
                <w:b/>
              </w:rPr>
            </w:pPr>
          </w:p>
          <w:p w:rsidR="00293F1F" w:rsidRPr="00CD1A48" w:rsidRDefault="00293F1F" w:rsidP="001048D7">
            <w:pPr>
              <w:rPr>
                <w:b/>
              </w:rPr>
            </w:pPr>
          </w:p>
          <w:p w:rsidR="00293F1F" w:rsidRPr="00CD1A48" w:rsidRDefault="00293F1F" w:rsidP="001048D7">
            <w:pPr>
              <w:rPr>
                <w:b/>
              </w:rPr>
            </w:pPr>
          </w:p>
        </w:tc>
        <w:tc>
          <w:tcPr>
            <w:tcW w:w="12332" w:type="dxa"/>
            <w:gridSpan w:val="3"/>
          </w:tcPr>
          <w:p w:rsidR="00293F1F" w:rsidRDefault="004B0BE5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CONOCIMIENTOS PREVIOS: DIFERENCIAS Y SEMEJANZAS CON NUESTROS COMPAÑEROS.</w:t>
            </w:r>
          </w:p>
          <w:p w:rsidR="004B0BE5" w:rsidRDefault="004B0BE5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 xml:space="preserve">ACERCAMIENTO A OTRAS REALIDADES DIFERENTES A LAS NUESTRAS: PERSONAS CON DISCAPACIDAD. </w:t>
            </w:r>
          </w:p>
          <w:p w:rsidR="004B0BE5" w:rsidRDefault="004B0BE5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VISUALIZACIÓN DEL VIDEO: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” y </w:t>
            </w:r>
            <w:r w:rsidR="007B7466">
              <w:t>ESTABLECER UN DIÁLOGO SOBRE PERSONAS INVIDENTES, EN SILLAS DE RUEDAS, CIEGAS,… QUE ELLOS CONOZCAN.</w:t>
            </w:r>
          </w:p>
          <w:p w:rsidR="004B0BE5" w:rsidRDefault="007B7466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REALIZACIÓN DE UNA ENCUEST</w:t>
            </w:r>
            <w:r w:rsidR="004B0BE5">
              <w:t>A AL EQUIPO DE BALONCESTO EN SILLAS DE RUEDAS Y OBSERVACIÓN DEL JUEGO EN EL PATIO.</w:t>
            </w:r>
          </w:p>
          <w:p w:rsidR="004B0BE5" w:rsidRDefault="004B0BE5" w:rsidP="00293F1F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DISTRIBUCIÓN POR EQUIPOS DE LOS DISTINTOS TRABAJOS DE INVESTIGACIÓN.</w:t>
            </w:r>
          </w:p>
          <w:p w:rsidR="00293F1F" w:rsidRDefault="004B0BE5" w:rsidP="008F198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TRABAJO COOPERATIVO: 1</w:t>
            </w:r>
            <w:proofErr w:type="gramStart"/>
            <w:r>
              <w:t>,2,4</w:t>
            </w:r>
            <w:proofErr w:type="gramEnd"/>
            <w:r>
              <w:t>.</w:t>
            </w:r>
          </w:p>
          <w:p w:rsidR="004B0BE5" w:rsidRDefault="004B0BE5" w:rsidP="008F198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PUESTA EN C</w:t>
            </w:r>
            <w:r w:rsidR="007B7466">
              <w:t>OMÚN DE LOS TRABAJOS REALIZADOS EN FORMATO POWER- POINT.</w:t>
            </w:r>
          </w:p>
          <w:p w:rsidR="00051FA4" w:rsidRDefault="00051FA4" w:rsidP="008F198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REALIZAR FOTOGRAFÍAS CON LA TABLET, CONLA COLABORACIÓN DE LOS PADRES EN DISTINTAS REALIDADES DE DISCAPACIADAD.</w:t>
            </w:r>
          </w:p>
          <w:p w:rsidR="008F1983" w:rsidRPr="008F1983" w:rsidRDefault="008F1983" w:rsidP="008F198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LEMA PARA RESUMIR LO APRENDIDO.</w:t>
            </w:r>
          </w:p>
        </w:tc>
      </w:tr>
      <w:tr w:rsidR="00293F1F" w:rsidTr="001048D7">
        <w:trPr>
          <w:trHeight w:val="197"/>
        </w:trPr>
        <w:tc>
          <w:tcPr>
            <w:tcW w:w="212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EVALUACIÓN</w:t>
            </w:r>
          </w:p>
        </w:tc>
        <w:tc>
          <w:tcPr>
            <w:tcW w:w="12332" w:type="dxa"/>
            <w:gridSpan w:val="3"/>
          </w:tcPr>
          <w:p w:rsidR="00293F1F" w:rsidRDefault="004B0BE5" w:rsidP="004B0BE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RÚBRICA DEL GRUPO COOPERATIVO.</w:t>
            </w:r>
          </w:p>
          <w:p w:rsidR="00293F1F" w:rsidRDefault="004B0BE5" w:rsidP="00293F1F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OBSERVA</w:t>
            </w:r>
            <w:r w:rsidR="00051FA4">
              <w:t>CIÓN DIRECTA.</w:t>
            </w:r>
          </w:p>
          <w:p w:rsidR="00293F1F" w:rsidRDefault="00051FA4" w:rsidP="00051FA4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DIANA DE AUTOEVALUACIÓN.</w:t>
            </w:r>
          </w:p>
        </w:tc>
      </w:tr>
    </w:tbl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/>
    <w:p w:rsidR="00293F1F" w:rsidRDefault="00293F1F" w:rsidP="00293F1F">
      <w:pPr>
        <w:jc w:val="center"/>
        <w:rPr>
          <w:b/>
          <w:sz w:val="32"/>
        </w:rPr>
      </w:pPr>
    </w:p>
    <w:p w:rsidR="00293F1F" w:rsidRDefault="00293F1F" w:rsidP="00293F1F">
      <w:pPr>
        <w:jc w:val="center"/>
        <w:rPr>
          <w:b/>
          <w:sz w:val="32"/>
        </w:rPr>
      </w:pPr>
    </w:p>
    <w:p w:rsidR="00051FA4" w:rsidRDefault="00051FA4" w:rsidP="00293F1F">
      <w:pPr>
        <w:jc w:val="center"/>
        <w:rPr>
          <w:b/>
          <w:sz w:val="32"/>
        </w:rPr>
      </w:pPr>
    </w:p>
    <w:p w:rsidR="00051FA4" w:rsidRDefault="00051FA4" w:rsidP="00293F1F">
      <w:pPr>
        <w:jc w:val="center"/>
        <w:rPr>
          <w:b/>
          <w:sz w:val="32"/>
        </w:rPr>
      </w:pPr>
    </w:p>
    <w:p w:rsidR="00293F1F" w:rsidRDefault="00293F1F" w:rsidP="00293F1F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SESIÓN</w:t>
      </w:r>
      <w:r w:rsidR="00051FA4">
        <w:rPr>
          <w:b/>
          <w:sz w:val="32"/>
        </w:rPr>
        <w:t>: TRABAJO COOPERATIVO “LA DIVERSIDAD ME ENRIQUECE”.</w:t>
      </w:r>
    </w:p>
    <w:p w:rsidR="00293F1F" w:rsidRDefault="00293F1F" w:rsidP="00051FA4">
      <w:pPr>
        <w:ind w:right="-313"/>
        <w:jc w:val="both"/>
      </w:pPr>
    </w:p>
    <w:p w:rsidR="00293F1F" w:rsidRPr="00CD1A48" w:rsidRDefault="00293F1F" w:rsidP="00293F1F">
      <w:pPr>
        <w:pStyle w:val="Prrafodelista"/>
        <w:numPr>
          <w:ilvl w:val="0"/>
          <w:numId w:val="5"/>
        </w:numPr>
        <w:ind w:left="426" w:right="-313"/>
        <w:jc w:val="both"/>
      </w:pPr>
      <w:r w:rsidRPr="006840D1">
        <w:rPr>
          <w:b/>
        </w:rPr>
        <w:t>Niveles de Bloom:</w:t>
      </w:r>
      <w:r>
        <w:t xml:space="preserve"> Diseñar / planificar</w:t>
      </w:r>
    </w:p>
    <w:tbl>
      <w:tblPr>
        <w:tblStyle w:val="Tablaconcuadrcula"/>
        <w:tblW w:w="14464" w:type="dxa"/>
        <w:tblInd w:w="-147" w:type="dxa"/>
        <w:tblLook w:val="04A0" w:firstRow="1" w:lastRow="0" w:firstColumn="1" w:lastColumn="0" w:noHBand="0" w:noVBand="1"/>
      </w:tblPr>
      <w:tblGrid>
        <w:gridCol w:w="2117"/>
        <w:gridCol w:w="2770"/>
        <w:gridCol w:w="1918"/>
        <w:gridCol w:w="2268"/>
        <w:gridCol w:w="1082"/>
        <w:gridCol w:w="2207"/>
        <w:gridCol w:w="2102"/>
      </w:tblGrid>
      <w:tr w:rsidR="00293F1F" w:rsidTr="001048D7">
        <w:trPr>
          <w:trHeight w:val="197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CURSO</w:t>
            </w:r>
          </w:p>
        </w:tc>
        <w:tc>
          <w:tcPr>
            <w:tcW w:w="2770" w:type="dxa"/>
          </w:tcPr>
          <w:p w:rsidR="00293F1F" w:rsidRPr="00CD1A48" w:rsidRDefault="00051FA4" w:rsidP="001048D7">
            <w:pPr>
              <w:rPr>
                <w:b/>
              </w:rPr>
            </w:pPr>
            <w:r>
              <w:rPr>
                <w:b/>
              </w:rPr>
              <w:t>6</w:t>
            </w:r>
            <w:r w:rsidR="00293F1F" w:rsidRPr="00CD1A48">
              <w:rPr>
                <w:b/>
              </w:rPr>
              <w:t>º EPO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ÁREA/S</w:t>
            </w:r>
          </w:p>
        </w:tc>
        <w:tc>
          <w:tcPr>
            <w:tcW w:w="3350" w:type="dxa"/>
            <w:gridSpan w:val="2"/>
          </w:tcPr>
          <w:p w:rsidR="00293F1F" w:rsidRDefault="00293F1F" w:rsidP="001048D7">
            <w:pPr>
              <w:tabs>
                <w:tab w:val="left" w:pos="1728"/>
              </w:tabs>
            </w:pPr>
            <w:r w:rsidRPr="00CD1A48">
              <w:rPr>
                <w:b/>
              </w:rPr>
              <w:t>Matemáticas</w:t>
            </w:r>
            <w:r>
              <w:t xml:space="preserve"> 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293F1F" w:rsidRPr="006840D1" w:rsidRDefault="00293F1F" w:rsidP="001048D7">
            <w:pPr>
              <w:tabs>
                <w:tab w:val="left" w:pos="1728"/>
              </w:tabs>
              <w:rPr>
                <w:b/>
              </w:rPr>
            </w:pPr>
            <w:r w:rsidRPr="006840D1">
              <w:rPr>
                <w:b/>
              </w:rPr>
              <w:t>Duración:</w:t>
            </w:r>
          </w:p>
        </w:tc>
        <w:tc>
          <w:tcPr>
            <w:tcW w:w="2102" w:type="dxa"/>
          </w:tcPr>
          <w:p w:rsidR="00293F1F" w:rsidRDefault="00293F1F" w:rsidP="001048D7">
            <w:pPr>
              <w:tabs>
                <w:tab w:val="left" w:pos="1728"/>
              </w:tabs>
            </w:pPr>
            <w:r>
              <w:t>1 hora</w:t>
            </w:r>
          </w:p>
        </w:tc>
      </w:tr>
      <w:tr w:rsidR="00293F1F" w:rsidTr="001048D7">
        <w:trPr>
          <w:trHeight w:val="185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OBJETIVO/S</w:t>
            </w:r>
          </w:p>
        </w:tc>
        <w:tc>
          <w:tcPr>
            <w:tcW w:w="12347" w:type="dxa"/>
            <w:gridSpan w:val="6"/>
          </w:tcPr>
          <w:p w:rsidR="00293F1F" w:rsidRDefault="00051FA4" w:rsidP="00051F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CONOCER DISTINTAS REALIDADES DE</w:t>
            </w:r>
            <w:r w:rsidR="00803880">
              <w:t xml:space="preserve"> PERSONAS CON DIFERENTES CAPACIDADES.</w:t>
            </w:r>
          </w:p>
        </w:tc>
      </w:tr>
      <w:tr w:rsidR="00293F1F" w:rsidTr="001048D7">
        <w:trPr>
          <w:trHeight w:val="394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COMPETENCIAS  ESTÁNDARES</w:t>
            </w:r>
          </w:p>
        </w:tc>
        <w:tc>
          <w:tcPr>
            <w:tcW w:w="12347" w:type="dxa"/>
            <w:gridSpan w:val="6"/>
            <w:shd w:val="clear" w:color="auto" w:fill="FFFFFF" w:themeFill="background1"/>
          </w:tcPr>
          <w:p w:rsidR="00293F1F" w:rsidRPr="00803880" w:rsidRDefault="00293F1F" w:rsidP="0080388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w w:val="101"/>
                <w:sz w:val="21"/>
                <w:szCs w:val="21"/>
              </w:rPr>
            </w:pPr>
            <w:r w:rsidRPr="00C955D0">
              <w:rPr>
                <w:rFonts w:cs="Arial"/>
                <w:spacing w:val="-1"/>
                <w:sz w:val="21"/>
                <w:szCs w:val="21"/>
              </w:rPr>
              <w:t>C</w:t>
            </w:r>
            <w:r w:rsidR="00803880">
              <w:rPr>
                <w:rFonts w:cs="Arial"/>
                <w:spacing w:val="-1"/>
                <w:sz w:val="21"/>
                <w:szCs w:val="21"/>
              </w:rPr>
              <w:t>OMPETENCIAS INTRA E INTERPERSONALES.</w:t>
            </w:r>
          </w:p>
          <w:p w:rsidR="00803880" w:rsidRPr="00803880" w:rsidRDefault="00803880" w:rsidP="0080388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w w:val="101"/>
                <w:sz w:val="21"/>
                <w:szCs w:val="21"/>
              </w:rPr>
            </w:pPr>
            <w:r>
              <w:rPr>
                <w:rFonts w:cs="Arial"/>
                <w:spacing w:val="-1"/>
                <w:sz w:val="21"/>
                <w:szCs w:val="21"/>
              </w:rPr>
              <w:t>COMPETENCIAS SOCIALES Y CÍVICAS.</w:t>
            </w:r>
          </w:p>
        </w:tc>
      </w:tr>
      <w:tr w:rsidR="00293F1F" w:rsidTr="001048D7">
        <w:trPr>
          <w:trHeight w:val="185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 w:rsidRPr="00CD1A48">
              <w:rPr>
                <w:b/>
              </w:rPr>
              <w:t>CONTENIDOS</w:t>
            </w:r>
          </w:p>
        </w:tc>
        <w:tc>
          <w:tcPr>
            <w:tcW w:w="12347" w:type="dxa"/>
            <w:gridSpan w:val="6"/>
          </w:tcPr>
          <w:p w:rsidR="00293F1F" w:rsidRDefault="00803880" w:rsidP="0080388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SEMEJANZAS Y DIFERENCIAS CON LOS DEMÁS.</w:t>
            </w:r>
          </w:p>
          <w:p w:rsidR="00803880" w:rsidRPr="00803880" w:rsidRDefault="00803880" w:rsidP="0080388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CONOCIMIENTO DE PERSONAS CON DISCPACIDAD.</w:t>
            </w:r>
          </w:p>
        </w:tc>
      </w:tr>
      <w:tr w:rsidR="00293F1F" w:rsidTr="001048D7">
        <w:trPr>
          <w:trHeight w:val="185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>
              <w:rPr>
                <w:b/>
              </w:rPr>
              <w:t>NIVELES DE BLOOM</w:t>
            </w:r>
          </w:p>
        </w:tc>
        <w:tc>
          <w:tcPr>
            <w:tcW w:w="12347" w:type="dxa"/>
            <w:gridSpan w:val="6"/>
          </w:tcPr>
          <w:p w:rsidR="00293F1F" w:rsidRPr="00CB2533" w:rsidRDefault="007B7466" w:rsidP="001048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DIALOGRAR / REALIZAR / CONCLUIR</w:t>
            </w:r>
          </w:p>
        </w:tc>
      </w:tr>
      <w:tr w:rsidR="00293F1F" w:rsidTr="001048D7">
        <w:trPr>
          <w:trHeight w:val="197"/>
        </w:trPr>
        <w:tc>
          <w:tcPr>
            <w:tcW w:w="2117" w:type="dxa"/>
            <w:shd w:val="clear" w:color="auto" w:fill="D9D9D9" w:themeFill="background1" w:themeFillShade="D9"/>
          </w:tcPr>
          <w:p w:rsidR="00293F1F" w:rsidRPr="00CD1A48" w:rsidRDefault="00293F1F" w:rsidP="001048D7">
            <w:pPr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6956" w:type="dxa"/>
            <w:gridSpan w:val="3"/>
          </w:tcPr>
          <w:p w:rsidR="00293F1F" w:rsidRDefault="00293F1F" w:rsidP="001048D7">
            <w:r>
              <w:t>MOTIVACIÓN:</w:t>
            </w:r>
          </w:p>
          <w:p w:rsidR="00293F1F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VIDEO: “CUERDAS” Y LA VISITA DEL EQUIPO DE BALONCESTO DE SILLA DE RUEDAS.</w:t>
            </w:r>
          </w:p>
          <w:p w:rsidR="00293F1F" w:rsidRDefault="00293F1F" w:rsidP="001048D7">
            <w:r>
              <w:t>DESARROLLO:</w:t>
            </w:r>
          </w:p>
          <w:p w:rsidR="00293F1F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DISTRIBUCIÓN DE LOS DIFERENTES TEMÁTICAS DEL TRABAJO COOPERATIVO:</w:t>
            </w:r>
          </w:p>
          <w:p w:rsidR="00803880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1: INVIDENTES.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GRUPO2: DISCAPACIDAD INTELECTUAL.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3: PERSONAS EN SILLAS DE RUEDAS.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4: SÍNDROME DE DOW.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5: PERSONAS SORDAS.</w:t>
            </w:r>
          </w:p>
          <w:p w:rsidR="009E3E5D" w:rsidRDefault="009E3E5D" w:rsidP="009E3E5D">
            <w:pPr>
              <w:pStyle w:val="Prrafodelista"/>
              <w:spacing w:after="0" w:line="240" w:lineRule="auto"/>
              <w:ind w:left="752"/>
            </w:pP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 xml:space="preserve">PARA INVESTIGAR: 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1-ASOCIACIÓN ONCE.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2- PELÍCULA “CAMPEONES”.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3: DATOS OBTENIDOS DE LA ENTREVISTA RE</w:t>
            </w:r>
            <w:r w:rsidR="007B7466">
              <w:t>ALIZADA A</w:t>
            </w:r>
            <w:r>
              <w:t>L E</w:t>
            </w:r>
            <w:r w:rsidR="007B7466">
              <w:t>Q</w:t>
            </w:r>
            <w:r>
              <w:t>UIPO DE BALONCESTO EN SILLAS DE RUEDAS</w:t>
            </w:r>
          </w:p>
          <w:p w:rsidR="009E3E5D" w:rsidRDefault="009E3E5D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4: ASOCIACIÓN SÍNDROME DE DOW.</w:t>
            </w:r>
          </w:p>
          <w:p w:rsidR="009E3E5D" w:rsidRDefault="007B7466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GRUPO 5: ASOCIACIÓN DE SORDOS DE BURGOS.</w:t>
            </w:r>
          </w:p>
          <w:p w:rsidR="009E3E5D" w:rsidRDefault="009E3E5D" w:rsidP="009E3E5D">
            <w:pPr>
              <w:pStyle w:val="Prrafodelista"/>
              <w:spacing w:after="0" w:line="240" w:lineRule="auto"/>
              <w:ind w:left="752"/>
            </w:pPr>
          </w:p>
          <w:p w:rsidR="009E3E5D" w:rsidRDefault="009E3E5D" w:rsidP="009E3E5D">
            <w:pPr>
              <w:pStyle w:val="Prrafodelista"/>
              <w:spacing w:after="0" w:line="240" w:lineRule="auto"/>
              <w:ind w:left="752"/>
            </w:pPr>
            <w:r>
              <w:lastRenderedPageBreak/>
              <w:t>-REALIZACIÓN Y EXPOSICIÓN DE</w:t>
            </w:r>
            <w:r w:rsidR="007B7466">
              <w:t>L</w:t>
            </w:r>
            <w:r>
              <w:t xml:space="preserve"> POWERT POINT.</w:t>
            </w:r>
          </w:p>
          <w:p w:rsidR="00293F1F" w:rsidRDefault="00293F1F" w:rsidP="001048D7">
            <w:r>
              <w:t>CIERRE:</w:t>
            </w:r>
          </w:p>
          <w:p w:rsidR="007B7466" w:rsidRDefault="007B7466" w:rsidP="007B7466">
            <w:pPr>
              <w:pStyle w:val="Prrafodelista"/>
              <w:numPr>
                <w:ilvl w:val="0"/>
                <w:numId w:val="6"/>
              </w:numPr>
            </w:pPr>
            <w:r>
              <w:t>“ANTES PENSABA-AHORA PIENSO” POR PAREJAS.</w:t>
            </w:r>
          </w:p>
          <w:p w:rsidR="00293F1F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RESUMIR EN UN LEMA LO APRENDIDO.</w:t>
            </w:r>
          </w:p>
          <w:p w:rsidR="00803880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PEDIR LA COLABORACIÓN DE LOS PADRES PARA REALIZAR FOTOS DE LAS DISTINTAS REALIDADES DE DISCAPACIDAD PARA REALIZAR EL “RINCÓN DE LA DIVERSIDAD”.</w:t>
            </w:r>
          </w:p>
        </w:tc>
        <w:tc>
          <w:tcPr>
            <w:tcW w:w="5391" w:type="dxa"/>
            <w:gridSpan w:val="3"/>
          </w:tcPr>
          <w:p w:rsidR="00293F1F" w:rsidRDefault="00803880" w:rsidP="00803880">
            <w:r>
              <w:lastRenderedPageBreak/>
              <w:t>MATERIALES:</w:t>
            </w:r>
          </w:p>
          <w:p w:rsidR="00803880" w:rsidRDefault="00803880" w:rsidP="00803880">
            <w:r>
              <w:t>-TABLET.</w:t>
            </w:r>
          </w:p>
          <w:p w:rsidR="007B7466" w:rsidRDefault="007B7466" w:rsidP="00803880">
            <w:r>
              <w:t>- PIZARRA DIGITAL.</w:t>
            </w:r>
          </w:p>
          <w:p w:rsidR="00FE7376" w:rsidRDefault="00FE7376" w:rsidP="00803880">
            <w:r>
              <w:t>- ACCESO A INTERNET PARA INVESTIGAR.</w:t>
            </w:r>
          </w:p>
          <w:p w:rsidR="00FE7376" w:rsidRDefault="00FE7376" w:rsidP="00803880">
            <w:r>
              <w:t>- CUADERNO INDIVIDUAL Y GRUPAL.</w:t>
            </w:r>
            <w:bookmarkStart w:id="0" w:name="_GoBack"/>
            <w:bookmarkEnd w:id="0"/>
          </w:p>
        </w:tc>
      </w:tr>
      <w:tr w:rsidR="00293F1F" w:rsidTr="001048D7">
        <w:trPr>
          <w:trHeight w:val="197"/>
        </w:trPr>
        <w:tc>
          <w:tcPr>
            <w:tcW w:w="2117" w:type="dxa"/>
            <w:shd w:val="clear" w:color="auto" w:fill="D9D9D9" w:themeFill="background1" w:themeFillShade="D9"/>
          </w:tcPr>
          <w:p w:rsidR="00293F1F" w:rsidRDefault="00293F1F" w:rsidP="001048D7">
            <w:pPr>
              <w:rPr>
                <w:b/>
              </w:rPr>
            </w:pPr>
            <w:r>
              <w:rPr>
                <w:b/>
              </w:rPr>
              <w:t>EVALUACIÓN</w:t>
            </w:r>
          </w:p>
        </w:tc>
        <w:tc>
          <w:tcPr>
            <w:tcW w:w="12347" w:type="dxa"/>
            <w:gridSpan w:val="6"/>
          </w:tcPr>
          <w:p w:rsidR="00293F1F" w:rsidRDefault="00293F1F" w:rsidP="00803880">
            <w:pPr>
              <w:spacing w:after="0" w:line="240" w:lineRule="auto"/>
            </w:pPr>
          </w:p>
          <w:p w:rsidR="00293F1F" w:rsidRDefault="00803880" w:rsidP="00293F1F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RÚBRICA DE TRABAJO COOPERATIVO</w:t>
            </w:r>
            <w:r w:rsidR="009E3E5D">
              <w:t xml:space="preserve"> </w:t>
            </w:r>
            <w:r>
              <w:t>(COEVALUACIÓN).</w:t>
            </w:r>
          </w:p>
          <w:p w:rsidR="00293F1F" w:rsidRDefault="00293F1F" w:rsidP="001048D7">
            <w:pPr>
              <w:pStyle w:val="Prrafodelista"/>
              <w:ind w:left="752"/>
            </w:pPr>
          </w:p>
        </w:tc>
      </w:tr>
    </w:tbl>
    <w:p w:rsidR="00293F1F" w:rsidRDefault="00293F1F" w:rsidP="00293F1F">
      <w:pPr>
        <w:autoSpaceDE w:val="0"/>
        <w:autoSpaceDN w:val="0"/>
        <w:adjustRightInd w:val="0"/>
        <w:spacing w:after="0" w:line="240" w:lineRule="auto"/>
      </w:pPr>
    </w:p>
    <w:p w:rsidR="0077234D" w:rsidRDefault="0077234D"/>
    <w:sectPr w:rsidR="0077234D" w:rsidSect="006221EB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CBE"/>
    <w:multiLevelType w:val="hybridMultilevel"/>
    <w:tmpl w:val="CF4C5216"/>
    <w:lvl w:ilvl="0" w:tplc="2C8C3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0B16"/>
    <w:multiLevelType w:val="hybridMultilevel"/>
    <w:tmpl w:val="FEC44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4457F"/>
    <w:multiLevelType w:val="hybridMultilevel"/>
    <w:tmpl w:val="67C2FAD0"/>
    <w:lvl w:ilvl="0" w:tplc="2C8C3C28">
      <w:numFmt w:val="bullet"/>
      <w:lvlText w:val="-"/>
      <w:lvlJc w:val="left"/>
      <w:pPr>
        <w:ind w:left="75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66BD8"/>
    <w:multiLevelType w:val="hybridMultilevel"/>
    <w:tmpl w:val="022A3E7E"/>
    <w:lvl w:ilvl="0" w:tplc="2C8C3C28">
      <w:numFmt w:val="bullet"/>
      <w:lvlText w:val="-"/>
      <w:lvlJc w:val="left"/>
      <w:pPr>
        <w:ind w:left="75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68455D7B"/>
    <w:multiLevelType w:val="hybridMultilevel"/>
    <w:tmpl w:val="FFCCCCA6"/>
    <w:lvl w:ilvl="0" w:tplc="2C8C3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7C48"/>
    <w:multiLevelType w:val="hybridMultilevel"/>
    <w:tmpl w:val="87461AEA"/>
    <w:lvl w:ilvl="0" w:tplc="10422C2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D3"/>
    <w:rsid w:val="00051FA4"/>
    <w:rsid w:val="00186327"/>
    <w:rsid w:val="00293F1F"/>
    <w:rsid w:val="004B0BE5"/>
    <w:rsid w:val="0077234D"/>
    <w:rsid w:val="007B7466"/>
    <w:rsid w:val="00803880"/>
    <w:rsid w:val="008B40B5"/>
    <w:rsid w:val="008F1983"/>
    <w:rsid w:val="008F7CD3"/>
    <w:rsid w:val="009E3E5D"/>
    <w:rsid w:val="00B45473"/>
    <w:rsid w:val="00DD525C"/>
    <w:rsid w:val="00F95941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9CE7F-FD5B-4E93-9EF1-41D86A69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1F"/>
    <w:pPr>
      <w:spacing w:before="0" w:after="160" w:line="259" w:lineRule="auto"/>
      <w:ind w:left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3F1F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4</cp:revision>
  <dcterms:created xsi:type="dcterms:W3CDTF">2019-11-21T15:32:00Z</dcterms:created>
  <dcterms:modified xsi:type="dcterms:W3CDTF">2019-11-22T12:57:00Z</dcterms:modified>
</cp:coreProperties>
</file>