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DB6" w:rsidRPr="007B1570" w:rsidRDefault="00C10D7E" w:rsidP="00602D40">
      <w:pPr>
        <w:spacing w:after="0" w:line="240" w:lineRule="auto"/>
        <w:contextualSpacing/>
        <w:mirrorIndents/>
        <w:jc w:val="center"/>
        <w:rPr>
          <w:rFonts w:ascii="Century Gothic" w:hAnsi="Century Gothic" w:cs="Arial"/>
          <w:b/>
          <w:spacing w:val="8"/>
          <w:sz w:val="58"/>
          <w:szCs w:val="58"/>
          <w:lang w:val="es-ES_tradnl"/>
        </w:rPr>
      </w:pPr>
      <w:r w:rsidRPr="007B1570">
        <w:rPr>
          <w:rFonts w:ascii="Century Gothic" w:hAnsi="Century Gothic" w:cs="Arial"/>
          <w:b/>
          <w:noProof/>
          <w:spacing w:val="8"/>
          <w:sz w:val="58"/>
          <w:szCs w:val="58"/>
          <w:lang w:eastAsia="es-ES"/>
        </w:rPr>
        <mc:AlternateContent>
          <mc:Choice Requires="wps">
            <w:drawing>
              <wp:anchor distT="0" distB="0" distL="114300" distR="114300" simplePos="0" relativeHeight="251662336" behindDoc="1" locked="0" layoutInCell="1" allowOverlap="1" wp14:anchorId="768C7A41" wp14:editId="063AFDC3">
                <wp:simplePos x="0" y="0"/>
                <wp:positionH relativeFrom="margin">
                  <wp:align>center</wp:align>
                </wp:positionH>
                <wp:positionV relativeFrom="paragraph">
                  <wp:posOffset>-243205</wp:posOffset>
                </wp:positionV>
                <wp:extent cx="6559550" cy="8753475"/>
                <wp:effectExtent l="0" t="0" r="0" b="9525"/>
                <wp:wrapNone/>
                <wp:docPr id="101" name="101 Rectángulo"/>
                <wp:cNvGraphicFramePr/>
                <a:graphic xmlns:a="http://schemas.openxmlformats.org/drawingml/2006/main">
                  <a:graphicData uri="http://schemas.microsoft.com/office/word/2010/wordprocessingShape">
                    <wps:wsp>
                      <wps:cNvSpPr/>
                      <wps:spPr>
                        <a:xfrm>
                          <a:off x="0" y="0"/>
                          <a:ext cx="6559550" cy="8753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06BF" id="101 Rectángulo" o:spid="_x0000_s1026" style="position:absolute;margin-left:0;margin-top:-19.15pt;width:516.5pt;height:689.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" fillcolor="#f2f2f2 [3052]" stroked="f" strokeweight="2pt">
                <w10:wrap anchorx="margin"/>
              </v:rect>
            </w:pict>
          </mc:Fallback>
        </mc:AlternateContent>
      </w:r>
      <w:r w:rsidR="00602D40">
        <w:rPr>
          <w:rFonts w:ascii="Century Gothic" w:hAnsi="Century Gothic" w:cs="Arial"/>
          <w:b/>
          <w:noProof/>
          <w:spacing w:val="8"/>
          <w:sz w:val="58"/>
          <w:szCs w:val="58"/>
          <w:lang w:eastAsia="es-ES"/>
        </w:rPr>
        <w:t>PROYECTO</w:t>
      </w:r>
      <w:r w:rsidR="00480867">
        <w:rPr>
          <w:rFonts w:ascii="Century Gothic" w:hAnsi="Century Gothic" w:cs="Arial"/>
          <w:b/>
          <w:noProof/>
          <w:spacing w:val="8"/>
          <w:sz w:val="58"/>
          <w:szCs w:val="58"/>
          <w:lang w:eastAsia="es-ES"/>
        </w:rPr>
        <w:t xml:space="preserve"> BASICO Y EJECUCION</w:t>
      </w:r>
    </w:p>
    <w:p w:rsidR="00602D40" w:rsidRDefault="003E2F4D" w:rsidP="00602D40">
      <w:pPr>
        <w:spacing w:after="0" w:line="240" w:lineRule="auto"/>
        <w:contextualSpacing/>
        <w:mirrorIndents/>
        <w:jc w:val="both"/>
        <w:rPr>
          <w:rFonts w:ascii="Century Gothic" w:hAnsi="Century Gothic" w:cs="Arial"/>
          <w:spacing w:val="18"/>
          <w:sz w:val="48"/>
          <w:szCs w:val="58"/>
          <w:lang w:val="es-ES_tradnl"/>
        </w:rPr>
      </w:pPr>
      <w:bookmarkStart w:id="0" w:name="_Hlk481436983"/>
      <w:bookmarkEnd w:id="0"/>
      <w:r w:rsidRPr="00602D40">
        <w:rPr>
          <w:rFonts w:ascii="Century Gothic" w:hAnsi="Century Gothic" w:cs="Arial"/>
          <w:spacing w:val="18"/>
          <w:sz w:val="48"/>
          <w:szCs w:val="58"/>
          <w:lang w:val="es-ES_tradnl"/>
        </w:rPr>
        <w:t xml:space="preserve">OBRAS DE </w:t>
      </w:r>
      <w:r w:rsidR="00602D40" w:rsidRPr="00602D40">
        <w:rPr>
          <w:rFonts w:ascii="Century Gothic" w:hAnsi="Century Gothic" w:cs="Arial"/>
          <w:spacing w:val="18"/>
          <w:sz w:val="48"/>
          <w:szCs w:val="58"/>
          <w:lang w:val="es-ES_tradnl"/>
        </w:rPr>
        <w:t xml:space="preserve">MEJORA DE LA ENVOLVENTE TERMICA DE CENTRO EDUCATIVO </w:t>
      </w:r>
      <w:r w:rsidR="003D7B32">
        <w:rPr>
          <w:rFonts w:ascii="Century Gothic" w:hAnsi="Century Gothic" w:cs="Arial"/>
          <w:spacing w:val="18"/>
          <w:sz w:val="48"/>
          <w:szCs w:val="58"/>
          <w:lang w:val="es-ES_tradnl"/>
        </w:rPr>
        <w:t xml:space="preserve">RAMON </w:t>
      </w:r>
      <w:r w:rsidR="00181DB3">
        <w:rPr>
          <w:rFonts w:ascii="Century Gothic" w:hAnsi="Century Gothic" w:cs="Arial"/>
          <w:spacing w:val="18"/>
          <w:sz w:val="48"/>
          <w:szCs w:val="58"/>
          <w:lang w:val="es-ES_tradnl"/>
        </w:rPr>
        <w:t xml:space="preserve"> </w:t>
      </w:r>
      <w:r w:rsidR="003D7B32">
        <w:rPr>
          <w:rFonts w:ascii="Century Gothic" w:hAnsi="Century Gothic" w:cs="Arial"/>
          <w:spacing w:val="18"/>
          <w:sz w:val="48"/>
          <w:szCs w:val="58"/>
          <w:lang w:val="es-ES_tradnl"/>
        </w:rPr>
        <w:t>Y CAJAL (VALLADOLID)</w:t>
      </w:r>
      <w:r w:rsidR="00602D40" w:rsidRPr="00602D40">
        <w:rPr>
          <w:rFonts w:ascii="Century Gothic" w:hAnsi="Century Gothic" w:cs="Arial"/>
          <w:spacing w:val="18"/>
          <w:sz w:val="48"/>
          <w:szCs w:val="58"/>
          <w:lang w:val="es-ES_tradnl"/>
        </w:rPr>
        <w:t>.</w:t>
      </w:r>
    </w:p>
    <w:p w:rsidR="00182552" w:rsidRPr="00B55CD5" w:rsidRDefault="00602D40" w:rsidP="00602D40">
      <w:pPr>
        <w:spacing w:after="0" w:line="240" w:lineRule="auto"/>
        <w:contextualSpacing/>
        <w:mirrorIndents/>
        <w:jc w:val="center"/>
        <w:rPr>
          <w:rFonts w:ascii="Century Gothic" w:hAnsi="Century Gothic" w:cs="Arial"/>
          <w:sz w:val="28"/>
          <w:szCs w:val="28"/>
        </w:rPr>
        <w:sectPr w:rsidR="00182552" w:rsidRPr="00B55CD5" w:rsidSect="006505A9">
          <w:headerReference w:type="default" r:id="rId8"/>
          <w:footerReference w:type="default" r:id="rId9"/>
          <w:headerReference w:type="first" r:id="rId10"/>
          <w:pgSz w:w="11907" w:h="16840" w:code="9"/>
          <w:pgMar w:top="2665" w:right="851" w:bottom="1531" w:left="1531" w:header="0" w:footer="1418" w:gutter="0"/>
          <w:cols w:space="708"/>
          <w:titlePg/>
          <w:docGrid w:linePitch="360"/>
        </w:sectPr>
      </w:pPr>
      <w:r w:rsidRPr="00602D40">
        <w:rPr>
          <w:rFonts w:ascii="Century Gothic" w:hAnsi="Century Gothic" w:cs="Arial"/>
          <w:b/>
          <w:color w:val="9BBB59" w:themeColor="accent3"/>
          <w:spacing w:val="18"/>
          <w:sz w:val="48"/>
          <w:szCs w:val="58"/>
          <w:lang w:val="es-ES_tradnl"/>
        </w:rPr>
        <w:t xml:space="preserve">LOTE </w:t>
      </w:r>
      <w:r w:rsidR="003D7B32">
        <w:rPr>
          <w:rFonts w:ascii="Century Gothic" w:hAnsi="Century Gothic" w:cs="Arial"/>
          <w:b/>
          <w:color w:val="9BBB59" w:themeColor="accent3"/>
          <w:spacing w:val="18"/>
          <w:sz w:val="48"/>
          <w:szCs w:val="58"/>
          <w:lang w:val="es-ES_tradnl"/>
        </w:rPr>
        <w:t>6</w:t>
      </w:r>
      <w:r>
        <w:rPr>
          <w:rFonts w:ascii="Century Gothic" w:hAnsi="Century Gothic" w:cs="Arial"/>
          <w:b/>
          <w:color w:val="9BBB59" w:themeColor="accent3"/>
          <w:spacing w:val="18"/>
          <w:sz w:val="48"/>
          <w:szCs w:val="58"/>
          <w:lang w:val="es-ES_tradnl"/>
        </w:rPr>
        <w:t xml:space="preserve">. </w:t>
      </w:r>
      <w:r w:rsidR="00086B1D" w:rsidRPr="007B1570">
        <w:rPr>
          <w:rFonts w:ascii="Century Gothic" w:hAnsi="Century Gothic" w:cs="Arial"/>
          <w:b/>
          <w:spacing w:val="18"/>
          <w:sz w:val="48"/>
          <w:szCs w:val="58"/>
          <w:lang w:val="es-ES_tradnl"/>
        </w:rPr>
        <w:t xml:space="preserve">EXP. </w:t>
      </w:r>
      <w:r>
        <w:rPr>
          <w:rFonts w:ascii="Century Gothic" w:hAnsi="Century Gothic" w:cs="Arial"/>
          <w:b/>
          <w:spacing w:val="18"/>
          <w:sz w:val="48"/>
          <w:szCs w:val="58"/>
          <w:lang w:val="es-ES_tradnl"/>
        </w:rPr>
        <w:t>A2018/007140</w:t>
      </w:r>
    </w:p>
    <w:p w:rsidR="00ED2DB6" w:rsidRPr="00B55CD5" w:rsidRDefault="00ED2DB6" w:rsidP="00ED2DB6">
      <w:pPr>
        <w:spacing w:after="0" w:line="240" w:lineRule="auto"/>
        <w:contextualSpacing/>
        <w:mirrorIndents/>
        <w:rPr>
          <w:rFonts w:ascii="Century Gothic" w:hAnsi="Century Gothic" w:cs="Arial"/>
          <w:sz w:val="28"/>
          <w:szCs w:val="28"/>
        </w:rPr>
      </w:pPr>
    </w:p>
    <w:p w:rsidR="00182552" w:rsidRPr="00B55CD5" w:rsidRDefault="00182552" w:rsidP="00ED2DB6">
      <w:pPr>
        <w:spacing w:after="0" w:line="240" w:lineRule="auto"/>
        <w:contextualSpacing/>
        <w:mirrorIndents/>
        <w:rPr>
          <w:rFonts w:ascii="Century Gothic" w:hAnsi="Century Gothic" w:cs="Arial"/>
          <w:sz w:val="28"/>
          <w:szCs w:val="28"/>
        </w:rPr>
        <w:sectPr w:rsidR="00182552" w:rsidRPr="00B55CD5" w:rsidSect="006505A9">
          <w:type w:val="continuous"/>
          <w:pgSz w:w="11907" w:h="16840" w:code="9"/>
          <w:pgMar w:top="2665" w:right="851" w:bottom="1531" w:left="1531" w:header="0" w:footer="1418" w:gutter="0"/>
          <w:cols w:space="708"/>
          <w:titlePg/>
          <w:docGrid w:linePitch="360"/>
        </w:sectPr>
      </w:pPr>
    </w:p>
    <w:p w:rsidR="00D7007C" w:rsidRPr="00251184" w:rsidRDefault="00D7007C" w:rsidP="00D7007C">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PRO</w:t>
      </w:r>
      <w:r w:rsidR="00F03310">
        <w:rPr>
          <w:rFonts w:ascii="Century Gothic" w:hAnsi="Century Gothic" w:cs="Arial"/>
          <w:b/>
          <w:sz w:val="20"/>
          <w:szCs w:val="24"/>
        </w:rPr>
        <w:t>MOTOR</w:t>
      </w:r>
    </w:p>
    <w:p w:rsidR="00973F77" w:rsidRDefault="00602D40" w:rsidP="00973F77">
      <w:pPr>
        <w:ind w:right="-979"/>
        <w:contextualSpacing/>
        <w:mirrorIndents/>
        <w:rPr>
          <w:rFonts w:ascii="Century Gothic" w:hAnsi="Century Gothic" w:cs="Arial"/>
          <w:sz w:val="18"/>
          <w:szCs w:val="24"/>
        </w:rPr>
      </w:pPr>
      <w:r>
        <w:rPr>
          <w:rFonts w:ascii="Century Gothic" w:hAnsi="Century Gothic" w:cs="Arial"/>
          <w:sz w:val="18"/>
          <w:szCs w:val="24"/>
        </w:rPr>
        <w:t>ENTE REGIONAL DE LA ENERGIA DE CASTILLA Y LEON</w:t>
      </w:r>
    </w:p>
    <w:p w:rsidR="00973F77" w:rsidRDefault="00973F77" w:rsidP="00D7007C">
      <w:pPr>
        <w:spacing w:after="0" w:line="240" w:lineRule="auto"/>
        <w:contextualSpacing/>
        <w:mirrorIndents/>
        <w:rPr>
          <w:rFonts w:ascii="Century Gothic" w:hAnsi="Century Gothic" w:cs="Arial"/>
          <w:b/>
          <w:sz w:val="20"/>
          <w:szCs w:val="24"/>
        </w:rPr>
      </w:pPr>
    </w:p>
    <w:p w:rsidR="00D7007C" w:rsidRPr="00251184" w:rsidRDefault="00D7007C" w:rsidP="00D7007C">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EMPLAZAMIENTO</w:t>
      </w:r>
    </w:p>
    <w:p w:rsidR="00F03310" w:rsidRDefault="00602D40" w:rsidP="00D7007C">
      <w:pPr>
        <w:spacing w:after="0" w:line="240" w:lineRule="auto"/>
        <w:contextualSpacing/>
        <w:mirrorIndents/>
        <w:rPr>
          <w:rFonts w:ascii="Century Gothic" w:hAnsi="Century Gothic" w:cs="Arial"/>
          <w:sz w:val="18"/>
          <w:szCs w:val="24"/>
        </w:rPr>
      </w:pPr>
      <w:r>
        <w:rPr>
          <w:rFonts w:ascii="Century Gothic" w:hAnsi="Century Gothic" w:cs="Arial"/>
          <w:sz w:val="18"/>
          <w:szCs w:val="24"/>
        </w:rPr>
        <w:t xml:space="preserve">Paseo </w:t>
      </w:r>
      <w:r w:rsidR="003D7B32">
        <w:rPr>
          <w:rFonts w:ascii="Century Gothic" w:hAnsi="Century Gothic" w:cs="Arial"/>
          <w:sz w:val="18"/>
          <w:szCs w:val="24"/>
        </w:rPr>
        <w:t>Juan Carlos I, nº 22</w:t>
      </w:r>
      <w:r>
        <w:rPr>
          <w:rFonts w:ascii="Century Gothic" w:hAnsi="Century Gothic" w:cs="Arial"/>
          <w:sz w:val="18"/>
          <w:szCs w:val="24"/>
        </w:rPr>
        <w:t>.</w:t>
      </w:r>
    </w:p>
    <w:p w:rsidR="00D7007C" w:rsidRDefault="00D7007C" w:rsidP="00D7007C">
      <w:pPr>
        <w:spacing w:after="0" w:line="240" w:lineRule="auto"/>
        <w:contextualSpacing/>
        <w:mirrorIndents/>
        <w:rPr>
          <w:rFonts w:ascii="Century Gothic" w:hAnsi="Century Gothic" w:cs="Arial"/>
          <w:sz w:val="18"/>
          <w:szCs w:val="24"/>
        </w:rPr>
      </w:pPr>
      <w:r w:rsidRPr="00251184">
        <w:rPr>
          <w:rFonts w:ascii="Century Gothic" w:hAnsi="Century Gothic" w:cs="Arial"/>
          <w:sz w:val="18"/>
          <w:szCs w:val="24"/>
        </w:rPr>
        <w:t>4</w:t>
      </w:r>
      <w:r w:rsidR="003D7B32">
        <w:rPr>
          <w:rFonts w:ascii="Century Gothic" w:hAnsi="Century Gothic" w:cs="Arial"/>
          <w:sz w:val="18"/>
          <w:szCs w:val="24"/>
        </w:rPr>
        <w:t>7013</w:t>
      </w:r>
      <w:r w:rsidRPr="00251184">
        <w:rPr>
          <w:rFonts w:ascii="Century Gothic" w:hAnsi="Century Gothic" w:cs="Arial"/>
          <w:sz w:val="18"/>
          <w:szCs w:val="24"/>
        </w:rPr>
        <w:t xml:space="preserve"> – </w:t>
      </w:r>
      <w:r w:rsidR="003D7B32">
        <w:rPr>
          <w:rFonts w:ascii="Century Gothic" w:hAnsi="Century Gothic" w:cs="Arial"/>
          <w:sz w:val="18"/>
          <w:szCs w:val="24"/>
        </w:rPr>
        <w:t>VALLADOLID</w:t>
      </w:r>
    </w:p>
    <w:p w:rsidR="00CC67DE" w:rsidRDefault="00CC67DE" w:rsidP="00D7007C">
      <w:pPr>
        <w:spacing w:after="0" w:line="240" w:lineRule="auto"/>
        <w:contextualSpacing/>
        <w:mirrorIndents/>
        <w:rPr>
          <w:rFonts w:ascii="Century Gothic" w:hAnsi="Century Gothic" w:cs="Arial"/>
          <w:sz w:val="18"/>
          <w:szCs w:val="24"/>
        </w:rPr>
      </w:pPr>
    </w:p>
    <w:p w:rsidR="00CC67DE" w:rsidRDefault="00CC67DE" w:rsidP="00D7007C">
      <w:pPr>
        <w:spacing w:after="0" w:line="240" w:lineRule="auto"/>
        <w:contextualSpacing/>
        <w:mirrorIndents/>
        <w:rPr>
          <w:rFonts w:ascii="Century Gothic" w:hAnsi="Century Gothic" w:cs="Arial"/>
          <w:sz w:val="18"/>
          <w:szCs w:val="24"/>
        </w:rPr>
      </w:pPr>
    </w:p>
    <w:p w:rsidR="00CC67DE" w:rsidRPr="00251184" w:rsidRDefault="00CC67DE" w:rsidP="00D7007C">
      <w:pPr>
        <w:spacing w:after="0" w:line="240" w:lineRule="auto"/>
        <w:contextualSpacing/>
        <w:mirrorIndents/>
        <w:rPr>
          <w:rFonts w:ascii="Century Gothic" w:hAnsi="Century Gothic" w:cs="Arial"/>
          <w:sz w:val="18"/>
          <w:szCs w:val="24"/>
        </w:rPr>
      </w:pPr>
    </w:p>
    <w:p w:rsidR="00D7007C" w:rsidRDefault="00D7007C" w:rsidP="00D7007C">
      <w:pPr>
        <w:spacing w:after="0" w:line="240" w:lineRule="auto"/>
        <w:contextualSpacing/>
        <w:mirrorIndents/>
        <w:jc w:val="right"/>
        <w:rPr>
          <w:rFonts w:ascii="Century Gothic" w:hAnsi="Century Gothic" w:cs="Arial"/>
          <w:sz w:val="28"/>
          <w:szCs w:val="28"/>
        </w:rPr>
      </w:pPr>
      <w:r>
        <w:rPr>
          <w:rFonts w:ascii="Century Gothic" w:hAnsi="Century Gothic" w:cs="Arial"/>
          <w:sz w:val="28"/>
          <w:szCs w:val="28"/>
        </w:rPr>
        <w:br w:type="column"/>
      </w:r>
    </w:p>
    <w:p w:rsidR="00883C81" w:rsidRDefault="00883C81" w:rsidP="00D7007C">
      <w:pPr>
        <w:spacing w:after="0" w:line="240" w:lineRule="auto"/>
        <w:contextualSpacing/>
        <w:mirrorIndents/>
        <w:jc w:val="right"/>
        <w:rPr>
          <w:rFonts w:ascii="Century Gothic" w:hAnsi="Century Gothic" w:cs="Arial"/>
          <w:sz w:val="28"/>
          <w:szCs w:val="28"/>
        </w:rPr>
      </w:pPr>
    </w:p>
    <w:p w:rsidR="00883C81" w:rsidRDefault="00883C81" w:rsidP="00D7007C">
      <w:pPr>
        <w:spacing w:after="0" w:line="240" w:lineRule="auto"/>
        <w:contextualSpacing/>
        <w:mirrorIndents/>
        <w:jc w:val="right"/>
        <w:rPr>
          <w:rFonts w:ascii="Century Gothic" w:hAnsi="Century Gothic" w:cs="Arial"/>
          <w:sz w:val="28"/>
          <w:szCs w:val="28"/>
        </w:rPr>
      </w:pPr>
    </w:p>
    <w:p w:rsidR="00883C81" w:rsidRDefault="00883C81" w:rsidP="00D7007C">
      <w:pPr>
        <w:spacing w:after="0" w:line="240" w:lineRule="auto"/>
        <w:contextualSpacing/>
        <w:mirrorIndents/>
        <w:jc w:val="right"/>
        <w:rPr>
          <w:rFonts w:ascii="Century Gothic" w:hAnsi="Century Gothic" w:cs="Arial"/>
          <w:sz w:val="28"/>
          <w:szCs w:val="28"/>
        </w:rPr>
      </w:pPr>
    </w:p>
    <w:p w:rsidR="00883C81" w:rsidRPr="00883C81" w:rsidRDefault="00883C81" w:rsidP="00D7007C">
      <w:pPr>
        <w:spacing w:after="0" w:line="240" w:lineRule="auto"/>
        <w:contextualSpacing/>
        <w:mirrorIndents/>
        <w:jc w:val="right"/>
        <w:rPr>
          <w:rFonts w:ascii="Century Gothic" w:hAnsi="Century Gothic" w:cs="Arial"/>
          <w:sz w:val="16"/>
          <w:szCs w:val="16"/>
        </w:rPr>
      </w:pPr>
    </w:p>
    <w:p w:rsidR="00D7007C" w:rsidRDefault="00D7007C" w:rsidP="00D7007C">
      <w:pPr>
        <w:spacing w:after="0" w:line="240" w:lineRule="auto"/>
        <w:contextualSpacing/>
        <w:mirrorIndents/>
        <w:jc w:val="right"/>
        <w:rPr>
          <w:rFonts w:ascii="Century Gothic" w:hAnsi="Century Gothic" w:cs="Arial"/>
          <w:b/>
          <w:sz w:val="18"/>
          <w:szCs w:val="32"/>
        </w:rPr>
      </w:pPr>
    </w:p>
    <w:p w:rsidR="00883C81" w:rsidRDefault="00883C81" w:rsidP="00D7007C">
      <w:pPr>
        <w:spacing w:after="0" w:line="240" w:lineRule="auto"/>
        <w:contextualSpacing/>
        <w:mirrorIndents/>
        <w:jc w:val="right"/>
        <w:rPr>
          <w:rFonts w:ascii="Century Gothic" w:hAnsi="Century Gothic" w:cs="Arial"/>
          <w:b/>
          <w:sz w:val="18"/>
          <w:szCs w:val="32"/>
        </w:rPr>
      </w:pPr>
    </w:p>
    <w:p w:rsidR="00973F77" w:rsidRDefault="00973F77" w:rsidP="00D7007C">
      <w:pPr>
        <w:spacing w:after="0" w:line="240" w:lineRule="auto"/>
        <w:contextualSpacing/>
        <w:mirrorIndents/>
        <w:jc w:val="right"/>
        <w:rPr>
          <w:rFonts w:ascii="Century Gothic" w:hAnsi="Century Gothic" w:cs="Arial"/>
          <w:b/>
          <w:sz w:val="18"/>
          <w:szCs w:val="32"/>
        </w:rPr>
      </w:pPr>
    </w:p>
    <w:p w:rsidR="00973F77" w:rsidRPr="00D7007C" w:rsidRDefault="00973F77" w:rsidP="00D7007C">
      <w:pPr>
        <w:spacing w:after="0" w:line="240" w:lineRule="auto"/>
        <w:contextualSpacing/>
        <w:mirrorIndents/>
        <w:jc w:val="right"/>
        <w:rPr>
          <w:rFonts w:ascii="Century Gothic" w:hAnsi="Century Gothic" w:cs="Arial"/>
          <w:b/>
          <w:sz w:val="18"/>
          <w:szCs w:val="32"/>
        </w:rPr>
      </w:pPr>
    </w:p>
    <w:p w:rsidR="00F03310" w:rsidRPr="008C6931" w:rsidRDefault="00F03310" w:rsidP="00D7007C">
      <w:pPr>
        <w:spacing w:after="0" w:line="240" w:lineRule="auto"/>
        <w:contextualSpacing/>
        <w:mirrorIndents/>
        <w:jc w:val="right"/>
        <w:rPr>
          <w:rFonts w:ascii="Century Gothic" w:hAnsi="Century Gothic" w:cs="Arial"/>
          <w:b/>
          <w:sz w:val="16"/>
          <w:szCs w:val="16"/>
        </w:rPr>
      </w:pPr>
    </w:p>
    <w:p w:rsidR="00D7007C" w:rsidRPr="00D52144" w:rsidRDefault="00480867" w:rsidP="00D7007C">
      <w:pPr>
        <w:spacing w:after="0" w:line="240" w:lineRule="auto"/>
        <w:contextualSpacing/>
        <w:mirrorIndents/>
        <w:jc w:val="right"/>
        <w:rPr>
          <w:rFonts w:ascii="Century Gothic" w:hAnsi="Century Gothic" w:cs="Arial"/>
          <w:b/>
          <w:sz w:val="28"/>
          <w:szCs w:val="32"/>
        </w:rPr>
      </w:pPr>
      <w:r>
        <w:rPr>
          <w:rFonts w:ascii="Century Gothic" w:hAnsi="Century Gothic" w:cs="Arial"/>
          <w:b/>
          <w:sz w:val="28"/>
          <w:szCs w:val="32"/>
        </w:rPr>
        <w:t>MARZ</w:t>
      </w:r>
      <w:r w:rsidR="00602D40">
        <w:rPr>
          <w:rFonts w:ascii="Century Gothic" w:hAnsi="Century Gothic" w:cs="Arial"/>
          <w:b/>
          <w:sz w:val="28"/>
          <w:szCs w:val="32"/>
        </w:rPr>
        <w:t>O</w:t>
      </w:r>
      <w:r w:rsidR="007B1570">
        <w:rPr>
          <w:rFonts w:ascii="Century Gothic" w:hAnsi="Century Gothic" w:cs="Arial"/>
          <w:b/>
          <w:sz w:val="28"/>
          <w:szCs w:val="32"/>
        </w:rPr>
        <w:t xml:space="preserve"> 201</w:t>
      </w:r>
      <w:r w:rsidR="00602D40">
        <w:rPr>
          <w:rFonts w:ascii="Century Gothic" w:hAnsi="Century Gothic" w:cs="Arial"/>
          <w:b/>
          <w:sz w:val="28"/>
          <w:szCs w:val="32"/>
        </w:rPr>
        <w:t>9</w:t>
      </w:r>
    </w:p>
    <w:p w:rsidR="00B55CD5" w:rsidRPr="00B55CD5" w:rsidRDefault="00B55CD5" w:rsidP="00D7007C">
      <w:pPr>
        <w:spacing w:after="0" w:line="240" w:lineRule="auto"/>
        <w:contextualSpacing/>
        <w:mirrorIndents/>
        <w:rPr>
          <w:rFonts w:ascii="Century Gothic" w:hAnsi="Century Gothic" w:cs="Arial"/>
          <w:sz w:val="28"/>
          <w:szCs w:val="28"/>
        </w:rPr>
      </w:pPr>
    </w:p>
    <w:p w:rsidR="00B55CD5" w:rsidRPr="00B55CD5" w:rsidRDefault="00B55CD5" w:rsidP="00ED2DB6">
      <w:pPr>
        <w:spacing w:after="0" w:line="240" w:lineRule="auto"/>
        <w:contextualSpacing/>
        <w:mirrorIndents/>
        <w:rPr>
          <w:rFonts w:ascii="Century Gothic" w:hAnsi="Century Gothic" w:cs="Arial"/>
          <w:sz w:val="28"/>
          <w:szCs w:val="28"/>
        </w:rPr>
        <w:sectPr w:rsidR="00B55CD5" w:rsidRPr="00B55CD5" w:rsidSect="006505A9">
          <w:type w:val="continuous"/>
          <w:pgSz w:w="11907" w:h="16840" w:code="9"/>
          <w:pgMar w:top="2665" w:right="851" w:bottom="1531" w:left="1531" w:header="0" w:footer="1418" w:gutter="0"/>
          <w:cols w:num="2" w:space="708"/>
          <w:titlePg/>
          <w:docGrid w:linePitch="360"/>
        </w:sect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Pr="00B55CD5" w:rsidRDefault="00ED2DB6" w:rsidP="00ED2DB6">
      <w:pPr>
        <w:spacing w:after="0" w:line="240" w:lineRule="auto"/>
        <w:contextualSpacing/>
        <w:mirrorIndents/>
        <w:rPr>
          <w:rFonts w:ascii="Century Gothic" w:hAnsi="Century Gothic" w:cs="Arial"/>
          <w:sz w:val="28"/>
          <w:szCs w:val="28"/>
        </w:rPr>
      </w:pPr>
    </w:p>
    <w:p w:rsidR="00ED2DB6" w:rsidRDefault="00ED2DB6" w:rsidP="00ED2DB6">
      <w:pPr>
        <w:spacing w:after="0" w:line="240" w:lineRule="auto"/>
        <w:contextualSpacing/>
        <w:mirrorIndents/>
        <w:rPr>
          <w:rFonts w:ascii="Century Gothic" w:hAnsi="Century Gothic" w:cs="Arial"/>
          <w:sz w:val="28"/>
          <w:szCs w:val="28"/>
        </w:rPr>
      </w:pPr>
    </w:p>
    <w:p w:rsidR="00B55CD5" w:rsidRDefault="00B55CD5" w:rsidP="00ED2DB6">
      <w:pPr>
        <w:spacing w:after="0" w:line="240" w:lineRule="auto"/>
        <w:contextualSpacing/>
        <w:mirrorIndents/>
        <w:rPr>
          <w:rFonts w:ascii="Century Gothic" w:hAnsi="Century Gothic" w:cs="Arial"/>
          <w:sz w:val="28"/>
          <w:szCs w:val="28"/>
        </w:rPr>
      </w:pPr>
    </w:p>
    <w:p w:rsidR="008C6931" w:rsidRPr="008C6931" w:rsidRDefault="008C6931" w:rsidP="00F03310">
      <w:pPr>
        <w:ind w:left="360"/>
        <w:mirrorIndents/>
        <w:jc w:val="right"/>
        <w:rPr>
          <w:rFonts w:ascii="Century Gothic" w:hAnsi="Century Gothic" w:cs="Arial"/>
          <w:b/>
          <w:sz w:val="52"/>
          <w:szCs w:val="50"/>
        </w:rPr>
      </w:pPr>
    </w:p>
    <w:p w:rsidR="00B55CD5" w:rsidRDefault="00B55CD5" w:rsidP="008519FE">
      <w:pPr>
        <w:pStyle w:val="Prrafodelista"/>
        <w:ind w:left="1440"/>
        <w:mirrorIndents/>
        <w:jc w:val="center"/>
        <w:rPr>
          <w:rFonts w:ascii="Century Gothic" w:hAnsi="Century Gothic" w:cs="Arial"/>
          <w:b/>
          <w:sz w:val="44"/>
          <w:szCs w:val="50"/>
        </w:rPr>
      </w:pPr>
    </w:p>
    <w:p w:rsidR="00CF609E" w:rsidRDefault="00CF609E" w:rsidP="00CF609E">
      <w:pPr>
        <w:pStyle w:val="Prrafodelista"/>
        <w:ind w:left="1440"/>
        <w:mirrorIndents/>
        <w:jc w:val="right"/>
        <w:rPr>
          <w:rFonts w:ascii="Century Gothic" w:hAnsi="Century Gothic" w:cs="Arial"/>
          <w:b/>
          <w:sz w:val="44"/>
          <w:szCs w:val="50"/>
        </w:rPr>
      </w:pPr>
      <w:r>
        <w:rPr>
          <w:rFonts w:ascii="Century Gothic" w:hAnsi="Century Gothic" w:cs="Arial"/>
          <w:b/>
          <w:sz w:val="44"/>
          <w:szCs w:val="50"/>
        </w:rPr>
        <w:t>I. MEMORIA</w:t>
      </w:r>
    </w:p>
    <w:p w:rsidR="00CF609E" w:rsidRDefault="00CF609E" w:rsidP="00CF609E">
      <w:pPr>
        <w:pStyle w:val="Prrafodelista"/>
        <w:ind w:left="1440"/>
        <w:mirrorIndents/>
        <w:jc w:val="center"/>
        <w:rPr>
          <w:rFonts w:ascii="Century Gothic" w:hAnsi="Century Gothic" w:cs="Arial"/>
          <w:b/>
          <w:sz w:val="44"/>
          <w:szCs w:val="50"/>
        </w:rPr>
      </w:pPr>
    </w:p>
    <w:p w:rsidR="00F03310" w:rsidRDefault="00F03310" w:rsidP="00E33AED">
      <w:pPr>
        <w:spacing w:after="0" w:line="240" w:lineRule="auto"/>
        <w:contextualSpacing/>
        <w:mirrorIndents/>
        <w:rPr>
          <w:rFonts w:ascii="Century Gothic" w:hAnsi="Century Gothic" w:cs="Arial"/>
          <w:b/>
          <w:sz w:val="18"/>
          <w:szCs w:val="28"/>
        </w:rPr>
      </w:pPr>
    </w:p>
    <w:p w:rsidR="00602D40" w:rsidRPr="00952305" w:rsidRDefault="00602D40" w:rsidP="00602D40">
      <w:pPr>
        <w:spacing w:after="0" w:line="240" w:lineRule="auto"/>
        <w:contextualSpacing/>
        <w:mirrorIndents/>
        <w:rPr>
          <w:rFonts w:ascii="Century Gothic" w:hAnsi="Century Gothic" w:cs="Arial"/>
          <w:b/>
          <w:sz w:val="18"/>
          <w:szCs w:val="28"/>
        </w:rPr>
      </w:pPr>
      <w:r w:rsidRPr="00952305">
        <w:rPr>
          <w:rFonts w:ascii="Century Gothic" w:hAnsi="Century Gothic" w:cs="Arial"/>
          <w:b/>
          <w:sz w:val="18"/>
          <w:szCs w:val="28"/>
        </w:rPr>
        <w:t>ARQUITECTO</w:t>
      </w:r>
    </w:p>
    <w:p w:rsidR="00602D40" w:rsidRPr="00952305" w:rsidRDefault="00602D40" w:rsidP="00602D40">
      <w:pPr>
        <w:spacing w:after="0" w:line="240" w:lineRule="auto"/>
        <w:contextualSpacing/>
        <w:mirrorIndents/>
        <w:rPr>
          <w:rFonts w:ascii="Century Gothic" w:hAnsi="Century Gothic" w:cs="Arial"/>
          <w:sz w:val="16"/>
          <w:szCs w:val="28"/>
        </w:rPr>
      </w:pPr>
      <w:r w:rsidRPr="00952305">
        <w:rPr>
          <w:rFonts w:ascii="Century Gothic" w:hAnsi="Century Gothic" w:cs="Arial"/>
          <w:sz w:val="16"/>
          <w:szCs w:val="28"/>
        </w:rPr>
        <w:t>MANUEL SANCHEZ AZPEITIA</w:t>
      </w:r>
    </w:p>
    <w:p w:rsidR="00602D40" w:rsidRPr="001C7986" w:rsidRDefault="00602D40" w:rsidP="00602D40">
      <w:pPr>
        <w:spacing w:after="0" w:line="240" w:lineRule="auto"/>
        <w:contextualSpacing/>
        <w:mirrorIndents/>
        <w:rPr>
          <w:rFonts w:ascii="Century Gothic" w:hAnsi="Century Gothic" w:cs="Arial"/>
          <w:sz w:val="16"/>
          <w:szCs w:val="28"/>
        </w:rPr>
      </w:pPr>
      <w:r w:rsidRPr="001C7986">
        <w:rPr>
          <w:rFonts w:ascii="Century Gothic" w:hAnsi="Century Gothic" w:cs="Arial"/>
          <w:sz w:val="16"/>
          <w:szCs w:val="28"/>
        </w:rPr>
        <w:t>ARQUITECTO COACYLE 3.148</w:t>
      </w:r>
    </w:p>
    <w:p w:rsidR="00602D40" w:rsidRPr="00D52144" w:rsidRDefault="00602D40" w:rsidP="00602D40">
      <w:pPr>
        <w:spacing w:after="0" w:line="240" w:lineRule="auto"/>
        <w:contextualSpacing/>
        <w:mirrorIndents/>
        <w:rPr>
          <w:rFonts w:ascii="Century Gothic" w:hAnsi="Century Gothic" w:cs="Arial"/>
          <w:sz w:val="6"/>
          <w:szCs w:val="28"/>
        </w:rPr>
      </w:pPr>
    </w:p>
    <w:p w:rsidR="00ED2DB6" w:rsidRPr="00023E78" w:rsidRDefault="00602D40" w:rsidP="00602D40">
      <w:pPr>
        <w:spacing w:after="0" w:line="240" w:lineRule="auto"/>
        <w:contextualSpacing/>
        <w:mirrorIndents/>
        <w:rPr>
          <w:rFonts w:ascii="Century Gothic" w:hAnsi="Century Gothic" w:cs="Arial"/>
          <w:b/>
          <w:spacing w:val="30"/>
          <w:sz w:val="28"/>
          <w:szCs w:val="28"/>
        </w:rPr>
      </w:pPr>
      <w:r w:rsidRPr="00023E78">
        <w:rPr>
          <w:rFonts w:ascii="Century Gothic" w:hAnsi="Century Gothic" w:cs="Century Gothic"/>
          <w:spacing w:val="30"/>
          <w:sz w:val="16"/>
          <w:szCs w:val="24"/>
        </w:rPr>
        <w:t xml:space="preserve">C/ Muro Nº 16, Bajo. 47004 Valladolid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w:t>
      </w:r>
      <w:r w:rsidRPr="00023E78">
        <w:rPr>
          <w:rFonts w:ascii="Century Gothic" w:hAnsi="Century Gothic" w:cs="Century Gothic"/>
          <w:b/>
          <w:color w:val="009900"/>
          <w:spacing w:val="30"/>
          <w:sz w:val="16"/>
          <w:szCs w:val="24"/>
        </w:rPr>
        <w:t xml:space="preserve"> T+F </w:t>
      </w:r>
      <w:r w:rsidRPr="00023E78">
        <w:rPr>
          <w:rFonts w:ascii="Century Gothic" w:hAnsi="Century Gothic" w:cs="Century Gothic"/>
          <w:spacing w:val="30"/>
          <w:sz w:val="16"/>
          <w:szCs w:val="24"/>
        </w:rPr>
        <w:t xml:space="preserve">983 302 163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info@geo2arquitectura.com</w:t>
      </w:r>
      <w:r w:rsidR="00ED2DB6" w:rsidRPr="00023E78">
        <w:rPr>
          <w:rFonts w:ascii="Century Gothic" w:hAnsi="Century Gothic" w:cs="Arial"/>
          <w:b/>
          <w:spacing w:val="30"/>
          <w:sz w:val="28"/>
          <w:szCs w:val="28"/>
        </w:rPr>
        <w:br w:type="page"/>
      </w:r>
    </w:p>
    <w:p w:rsidR="004A3545" w:rsidRPr="004A3545" w:rsidRDefault="004A3545" w:rsidP="00C25CF5">
      <w:pPr>
        <w:tabs>
          <w:tab w:val="left" w:pos="1800"/>
          <w:tab w:val="right" w:pos="9498"/>
        </w:tabs>
        <w:rPr>
          <w:rFonts w:ascii="Arial" w:hAnsi="Arial" w:cs="Arial"/>
          <w:b/>
          <w:sz w:val="4"/>
          <w:szCs w:val="28"/>
        </w:rPr>
      </w:pPr>
    </w:p>
    <w:p w:rsidR="00C25CF5" w:rsidRPr="00181DB3" w:rsidRDefault="00C25CF5" w:rsidP="00C25CF5">
      <w:pPr>
        <w:tabs>
          <w:tab w:val="left" w:pos="1800"/>
          <w:tab w:val="right" w:pos="9498"/>
        </w:tabs>
        <w:rPr>
          <w:rFonts w:ascii="Arial" w:hAnsi="Arial" w:cs="Arial"/>
          <w:b/>
          <w:color w:val="FFFFFF"/>
          <w:sz w:val="28"/>
          <w:szCs w:val="28"/>
          <w:shd w:val="clear" w:color="auto" w:fill="0099CC"/>
        </w:rPr>
      </w:pPr>
      <w:r w:rsidRPr="00181DB3">
        <w:rPr>
          <w:rFonts w:ascii="Arial" w:hAnsi="Arial" w:cs="Arial"/>
          <w:b/>
          <w:sz w:val="28"/>
          <w:szCs w:val="28"/>
        </w:rPr>
        <w:tab/>
      </w:r>
      <w:r w:rsidRPr="00181DB3">
        <w:rPr>
          <w:rFonts w:ascii="Arial" w:hAnsi="Arial" w:cs="Arial"/>
          <w:b/>
          <w:sz w:val="28"/>
          <w:szCs w:val="28"/>
          <w:shd w:val="clear" w:color="auto" w:fill="808080"/>
        </w:rPr>
        <w:tab/>
      </w:r>
      <w:r w:rsidRPr="00181DB3">
        <w:rPr>
          <w:rFonts w:ascii="Arial" w:hAnsi="Arial" w:cs="Arial"/>
          <w:b/>
          <w:color w:val="FFFFFF"/>
          <w:sz w:val="28"/>
          <w:szCs w:val="28"/>
          <w:shd w:val="clear" w:color="auto" w:fill="808080"/>
        </w:rPr>
        <w:t xml:space="preserve">Indice General del </w:t>
      </w:r>
      <w:r w:rsidR="00480867" w:rsidRPr="00181DB3">
        <w:rPr>
          <w:rFonts w:ascii="Arial" w:hAnsi="Arial" w:cs="Arial"/>
          <w:b/>
          <w:color w:val="FFFFFF"/>
          <w:sz w:val="28"/>
          <w:szCs w:val="28"/>
          <w:shd w:val="clear" w:color="auto" w:fill="808080"/>
        </w:rPr>
        <w:t>P</w:t>
      </w:r>
      <w:r w:rsidRPr="00181DB3">
        <w:rPr>
          <w:rFonts w:ascii="Arial" w:hAnsi="Arial" w:cs="Arial"/>
          <w:b/>
          <w:color w:val="FFFFFF"/>
          <w:sz w:val="28"/>
          <w:szCs w:val="28"/>
          <w:shd w:val="clear" w:color="auto" w:fill="808080"/>
        </w:rPr>
        <w:t>royecto</w:t>
      </w:r>
    </w:p>
    <w:p w:rsidR="006B35AA" w:rsidRPr="00181DB3" w:rsidRDefault="006B35AA" w:rsidP="00C25CF5">
      <w:pPr>
        <w:tabs>
          <w:tab w:val="left" w:pos="1843"/>
          <w:tab w:val="left" w:pos="2410"/>
          <w:tab w:val="right" w:pos="3686"/>
          <w:tab w:val="left" w:pos="3969"/>
        </w:tabs>
        <w:spacing w:after="120" w:line="360" w:lineRule="auto"/>
        <w:ind w:right="28"/>
        <w:jc w:val="both"/>
        <w:rPr>
          <w:rFonts w:ascii="Arial" w:hAnsi="Arial" w:cs="Arial"/>
          <w:b/>
          <w:sz w:val="6"/>
          <w:szCs w:val="32"/>
          <w:shd w:val="clear" w:color="auto" w:fill="E0E0E0"/>
        </w:rPr>
      </w:pPr>
    </w:p>
    <w:p w:rsidR="00C25CF5" w:rsidRPr="00181DB3" w:rsidRDefault="00C25CF5" w:rsidP="00C25CF5">
      <w:pPr>
        <w:tabs>
          <w:tab w:val="left" w:pos="1843"/>
          <w:tab w:val="left" w:pos="2410"/>
          <w:tab w:val="right" w:pos="3686"/>
          <w:tab w:val="left" w:pos="3969"/>
        </w:tabs>
        <w:spacing w:after="120" w:line="360" w:lineRule="auto"/>
        <w:ind w:right="28"/>
        <w:jc w:val="both"/>
        <w:rPr>
          <w:rFonts w:ascii="Arial" w:hAnsi="Arial" w:cs="Arial"/>
          <w:b/>
          <w:sz w:val="28"/>
          <w:szCs w:val="30"/>
        </w:rPr>
      </w:pPr>
      <w:r w:rsidRPr="00181DB3">
        <w:rPr>
          <w:rFonts w:ascii="Arial" w:hAnsi="Arial" w:cs="Arial"/>
          <w:b/>
          <w:sz w:val="28"/>
          <w:szCs w:val="32"/>
          <w:shd w:val="clear" w:color="auto" w:fill="E0E0E0"/>
        </w:rPr>
        <w:t xml:space="preserve">CTE  </w:t>
      </w:r>
      <w:r w:rsidRPr="00181DB3">
        <w:rPr>
          <w:rFonts w:ascii="Arial" w:hAnsi="Arial" w:cs="Arial"/>
          <w:b/>
          <w:sz w:val="28"/>
          <w:szCs w:val="30"/>
        </w:rPr>
        <w:tab/>
        <w:t>I.</w:t>
      </w:r>
      <w:r w:rsidRPr="00181DB3">
        <w:rPr>
          <w:rFonts w:ascii="Arial" w:hAnsi="Arial" w:cs="Arial"/>
          <w:b/>
          <w:sz w:val="28"/>
          <w:szCs w:val="30"/>
        </w:rPr>
        <w:tab/>
        <w:t>MEMORIA</w:t>
      </w:r>
    </w:p>
    <w:p w:rsidR="002512BC" w:rsidRPr="00181DB3" w:rsidRDefault="002512BC" w:rsidP="002512BC">
      <w:pPr>
        <w:tabs>
          <w:tab w:val="left" w:pos="993"/>
          <w:tab w:val="left" w:pos="2410"/>
          <w:tab w:val="right" w:pos="3686"/>
          <w:tab w:val="left" w:pos="3969"/>
        </w:tabs>
        <w:spacing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0</w:t>
      </w:r>
      <w:r w:rsidRPr="00181DB3">
        <w:rPr>
          <w:rFonts w:ascii="Arial" w:hAnsi="Arial" w:cs="Arial"/>
          <w:b/>
          <w:sz w:val="16"/>
          <w:szCs w:val="18"/>
        </w:rPr>
        <w:t>.</w:t>
      </w:r>
      <w:r w:rsidRPr="00181DB3">
        <w:rPr>
          <w:rFonts w:ascii="Arial" w:hAnsi="Arial" w:cs="Arial"/>
          <w:b/>
          <w:sz w:val="16"/>
          <w:szCs w:val="18"/>
        </w:rPr>
        <w:tab/>
        <w:t>Antecedentes</w:t>
      </w:r>
    </w:p>
    <w:p w:rsidR="00C25CF5" w:rsidRPr="00181DB3" w:rsidRDefault="000B6B54" w:rsidP="006B35AA">
      <w:pPr>
        <w:tabs>
          <w:tab w:val="left" w:pos="993"/>
          <w:tab w:val="left" w:pos="2410"/>
          <w:tab w:val="right" w:pos="3686"/>
          <w:tab w:val="left" w:pos="3969"/>
        </w:tabs>
        <w:spacing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1</w:t>
      </w:r>
      <w:r w:rsidR="00C25CF5" w:rsidRPr="00181DB3">
        <w:rPr>
          <w:rFonts w:ascii="Arial" w:hAnsi="Arial" w:cs="Arial"/>
          <w:b/>
          <w:sz w:val="16"/>
          <w:szCs w:val="18"/>
        </w:rPr>
        <w:t>.</w:t>
      </w:r>
      <w:r w:rsidR="00C25CF5" w:rsidRPr="00181DB3">
        <w:rPr>
          <w:rFonts w:ascii="Arial" w:hAnsi="Arial" w:cs="Arial"/>
          <w:b/>
          <w:sz w:val="16"/>
          <w:szCs w:val="18"/>
        </w:rPr>
        <w:tab/>
        <w:t>Memoria descriptiva</w:t>
      </w:r>
    </w:p>
    <w:p w:rsidR="00C25CF5" w:rsidRPr="00181DB3" w:rsidRDefault="00C25CF5" w:rsidP="006B35AA">
      <w:pPr>
        <w:tabs>
          <w:tab w:val="left" w:pos="2694"/>
          <w:tab w:val="left" w:pos="3969"/>
          <w:tab w:val="left" w:pos="4395"/>
        </w:tabs>
        <w:spacing w:after="120"/>
        <w:ind w:left="1843" w:right="28"/>
        <w:jc w:val="both"/>
        <w:rPr>
          <w:rFonts w:ascii="Arial" w:hAnsi="Arial" w:cs="Arial"/>
          <w:sz w:val="16"/>
          <w:szCs w:val="18"/>
        </w:rPr>
      </w:pPr>
      <w:r w:rsidRPr="00181DB3">
        <w:rPr>
          <w:rFonts w:ascii="Arial" w:hAnsi="Arial" w:cs="Arial"/>
          <w:sz w:val="16"/>
          <w:szCs w:val="18"/>
        </w:rPr>
        <w:t>1.</w:t>
      </w:r>
      <w:r w:rsidRPr="00181DB3">
        <w:rPr>
          <w:rFonts w:ascii="Arial" w:hAnsi="Arial" w:cs="Arial"/>
          <w:sz w:val="16"/>
          <w:szCs w:val="18"/>
        </w:rPr>
        <w:tab/>
      </w:r>
      <w:r w:rsidR="00A81D1A" w:rsidRPr="00181DB3">
        <w:rPr>
          <w:rFonts w:ascii="Arial" w:hAnsi="Arial" w:cs="Arial"/>
          <w:sz w:val="16"/>
          <w:szCs w:val="18"/>
        </w:rPr>
        <w:t>R</w:t>
      </w:r>
      <w:r w:rsidRPr="00181DB3">
        <w:rPr>
          <w:rFonts w:ascii="Arial" w:hAnsi="Arial" w:cs="Arial"/>
          <w:sz w:val="16"/>
          <w:szCs w:val="18"/>
        </w:rPr>
        <w:t>esumen de datos generales</w:t>
      </w:r>
    </w:p>
    <w:p w:rsidR="007A59A4" w:rsidRPr="00181DB3" w:rsidRDefault="007A59A4" w:rsidP="007A59A4">
      <w:pPr>
        <w:tabs>
          <w:tab w:val="left" w:pos="2694"/>
          <w:tab w:val="left" w:pos="3969"/>
          <w:tab w:val="left" w:pos="4395"/>
        </w:tabs>
        <w:spacing w:after="120"/>
        <w:ind w:left="1843" w:right="28"/>
        <w:jc w:val="both"/>
        <w:rPr>
          <w:rFonts w:ascii="Arial" w:hAnsi="Arial" w:cs="Arial"/>
          <w:sz w:val="16"/>
          <w:szCs w:val="18"/>
        </w:rPr>
      </w:pPr>
      <w:r w:rsidRPr="00181DB3">
        <w:rPr>
          <w:rFonts w:ascii="Arial" w:hAnsi="Arial" w:cs="Arial"/>
          <w:sz w:val="16"/>
          <w:szCs w:val="18"/>
        </w:rPr>
        <w:t>2.</w:t>
      </w:r>
      <w:r w:rsidRPr="00181DB3">
        <w:rPr>
          <w:rFonts w:ascii="Arial" w:hAnsi="Arial" w:cs="Arial"/>
          <w:sz w:val="16"/>
          <w:szCs w:val="18"/>
        </w:rPr>
        <w:tab/>
        <w:t>Control de contenido del Proyecto</w:t>
      </w:r>
    </w:p>
    <w:p w:rsidR="00C25CF5" w:rsidRPr="00181DB3" w:rsidRDefault="007A59A4" w:rsidP="00831901">
      <w:pPr>
        <w:tabs>
          <w:tab w:val="left" w:pos="2694"/>
          <w:tab w:val="left" w:pos="3969"/>
          <w:tab w:val="left" w:pos="4395"/>
        </w:tabs>
        <w:spacing w:after="120"/>
        <w:ind w:left="1843" w:right="28"/>
        <w:jc w:val="both"/>
        <w:rPr>
          <w:rFonts w:ascii="Arial" w:hAnsi="Arial" w:cs="Arial"/>
          <w:sz w:val="16"/>
          <w:szCs w:val="18"/>
        </w:rPr>
      </w:pPr>
      <w:r w:rsidRPr="00181DB3">
        <w:rPr>
          <w:rFonts w:ascii="Arial" w:hAnsi="Arial" w:cs="Arial"/>
          <w:sz w:val="16"/>
          <w:szCs w:val="18"/>
        </w:rPr>
        <w:t>3</w:t>
      </w:r>
      <w:r w:rsidR="00C25CF5" w:rsidRPr="00181DB3">
        <w:rPr>
          <w:rFonts w:ascii="Arial" w:hAnsi="Arial" w:cs="Arial"/>
          <w:sz w:val="16"/>
          <w:szCs w:val="18"/>
        </w:rPr>
        <w:t>.</w:t>
      </w:r>
      <w:r w:rsidR="00C25CF5" w:rsidRPr="00181DB3">
        <w:rPr>
          <w:rFonts w:ascii="Arial" w:hAnsi="Arial" w:cs="Arial"/>
          <w:sz w:val="16"/>
          <w:szCs w:val="18"/>
        </w:rPr>
        <w:tab/>
        <w:t>Descripción general de la obra</w:t>
      </w:r>
    </w:p>
    <w:p w:rsidR="00C25CF5" w:rsidRPr="00181DB3" w:rsidRDefault="007A59A4" w:rsidP="006B35AA">
      <w:pPr>
        <w:tabs>
          <w:tab w:val="left" w:pos="3119"/>
          <w:tab w:val="left" w:pos="3969"/>
          <w:tab w:val="left" w:pos="4395"/>
        </w:tabs>
        <w:spacing w:after="120"/>
        <w:ind w:left="2694" w:right="28"/>
        <w:jc w:val="both"/>
        <w:rPr>
          <w:rFonts w:ascii="Arial" w:hAnsi="Arial" w:cs="Arial"/>
          <w:sz w:val="16"/>
          <w:szCs w:val="18"/>
        </w:rPr>
      </w:pPr>
      <w:r w:rsidRPr="00181DB3">
        <w:rPr>
          <w:rFonts w:ascii="Arial" w:hAnsi="Arial" w:cs="Arial"/>
          <w:sz w:val="16"/>
          <w:szCs w:val="18"/>
        </w:rPr>
        <w:t>3</w:t>
      </w:r>
      <w:r w:rsidR="00C25CF5" w:rsidRPr="00181DB3">
        <w:rPr>
          <w:rFonts w:ascii="Arial" w:hAnsi="Arial" w:cs="Arial"/>
          <w:sz w:val="16"/>
          <w:szCs w:val="18"/>
        </w:rPr>
        <w:t>.1.</w:t>
      </w:r>
      <w:r w:rsidR="00C25CF5" w:rsidRPr="00181DB3">
        <w:rPr>
          <w:rFonts w:ascii="Arial" w:hAnsi="Arial" w:cs="Arial"/>
          <w:sz w:val="16"/>
          <w:szCs w:val="18"/>
        </w:rPr>
        <w:tab/>
        <w:t>Agentes</w:t>
      </w:r>
    </w:p>
    <w:p w:rsidR="00C25CF5" w:rsidRPr="00181DB3" w:rsidRDefault="007A59A4" w:rsidP="006B35AA">
      <w:pPr>
        <w:tabs>
          <w:tab w:val="left" w:pos="3119"/>
          <w:tab w:val="left" w:pos="3969"/>
          <w:tab w:val="left" w:pos="4395"/>
        </w:tabs>
        <w:spacing w:after="120"/>
        <w:ind w:left="2694" w:right="28"/>
        <w:jc w:val="both"/>
        <w:rPr>
          <w:rFonts w:ascii="Arial" w:hAnsi="Arial" w:cs="Arial"/>
          <w:sz w:val="16"/>
          <w:szCs w:val="18"/>
        </w:rPr>
      </w:pPr>
      <w:r w:rsidRPr="00181DB3">
        <w:rPr>
          <w:rFonts w:ascii="Arial" w:hAnsi="Arial" w:cs="Arial"/>
          <w:sz w:val="16"/>
          <w:szCs w:val="18"/>
        </w:rPr>
        <w:t>3</w:t>
      </w:r>
      <w:r w:rsidR="00C25CF5" w:rsidRPr="00181DB3">
        <w:rPr>
          <w:rFonts w:ascii="Arial" w:hAnsi="Arial" w:cs="Arial"/>
          <w:sz w:val="16"/>
          <w:szCs w:val="18"/>
        </w:rPr>
        <w:t>.2.</w:t>
      </w:r>
      <w:r w:rsidR="00C25CF5" w:rsidRPr="00181DB3">
        <w:rPr>
          <w:rFonts w:ascii="Arial" w:hAnsi="Arial" w:cs="Arial"/>
          <w:sz w:val="16"/>
          <w:szCs w:val="18"/>
        </w:rPr>
        <w:tab/>
        <w:t>Información previa</w:t>
      </w:r>
    </w:p>
    <w:p w:rsidR="00C25CF5" w:rsidRPr="00181DB3" w:rsidRDefault="007A59A4" w:rsidP="006B35AA">
      <w:pPr>
        <w:tabs>
          <w:tab w:val="left" w:pos="3119"/>
          <w:tab w:val="left" w:pos="3969"/>
          <w:tab w:val="left" w:pos="4395"/>
        </w:tabs>
        <w:spacing w:after="120"/>
        <w:ind w:left="2694" w:right="28"/>
        <w:jc w:val="both"/>
        <w:rPr>
          <w:rFonts w:ascii="Arial" w:hAnsi="Arial" w:cs="Arial"/>
          <w:sz w:val="16"/>
          <w:szCs w:val="18"/>
        </w:rPr>
      </w:pPr>
      <w:r w:rsidRPr="00181DB3">
        <w:rPr>
          <w:rFonts w:ascii="Arial" w:hAnsi="Arial" w:cs="Arial"/>
          <w:sz w:val="16"/>
          <w:szCs w:val="18"/>
        </w:rPr>
        <w:t>3</w:t>
      </w:r>
      <w:r w:rsidR="00C25CF5" w:rsidRPr="00181DB3">
        <w:rPr>
          <w:rFonts w:ascii="Arial" w:hAnsi="Arial" w:cs="Arial"/>
          <w:sz w:val="16"/>
          <w:szCs w:val="18"/>
        </w:rPr>
        <w:t>.3.</w:t>
      </w:r>
      <w:r w:rsidR="00C25CF5" w:rsidRPr="00181DB3">
        <w:rPr>
          <w:rFonts w:ascii="Arial" w:hAnsi="Arial" w:cs="Arial"/>
          <w:sz w:val="16"/>
          <w:szCs w:val="18"/>
        </w:rPr>
        <w:tab/>
        <w:t>Descripción del Proyecto</w:t>
      </w:r>
    </w:p>
    <w:p w:rsidR="00C25CF5" w:rsidRPr="00181DB3" w:rsidRDefault="007A59A4" w:rsidP="006B35AA">
      <w:pPr>
        <w:tabs>
          <w:tab w:val="left" w:pos="2694"/>
          <w:tab w:val="left" w:pos="3969"/>
          <w:tab w:val="left" w:pos="4395"/>
        </w:tabs>
        <w:spacing w:after="120"/>
        <w:ind w:left="1843" w:right="28"/>
        <w:jc w:val="both"/>
        <w:rPr>
          <w:rFonts w:ascii="Arial" w:hAnsi="Arial" w:cs="Arial"/>
          <w:sz w:val="16"/>
          <w:szCs w:val="18"/>
        </w:rPr>
      </w:pPr>
      <w:r w:rsidRPr="00181DB3">
        <w:rPr>
          <w:rFonts w:ascii="Arial" w:hAnsi="Arial" w:cs="Arial"/>
          <w:sz w:val="16"/>
          <w:szCs w:val="18"/>
        </w:rPr>
        <w:t>4</w:t>
      </w:r>
      <w:r w:rsidR="00C25CF5" w:rsidRPr="00181DB3">
        <w:rPr>
          <w:rFonts w:ascii="Arial" w:hAnsi="Arial" w:cs="Arial"/>
          <w:sz w:val="16"/>
          <w:szCs w:val="18"/>
        </w:rPr>
        <w:t>.</w:t>
      </w:r>
      <w:r w:rsidR="00C25CF5" w:rsidRPr="00181DB3">
        <w:rPr>
          <w:rFonts w:ascii="Arial" w:hAnsi="Arial" w:cs="Arial"/>
          <w:sz w:val="16"/>
          <w:szCs w:val="18"/>
        </w:rPr>
        <w:tab/>
        <w:t>Descripción de los sistemas empleados</w:t>
      </w:r>
    </w:p>
    <w:p w:rsidR="00C25CF5" w:rsidRPr="00181DB3" w:rsidRDefault="007A59A4" w:rsidP="006B35AA">
      <w:pPr>
        <w:tabs>
          <w:tab w:val="left" w:pos="3119"/>
          <w:tab w:val="left" w:pos="3969"/>
          <w:tab w:val="left" w:pos="4395"/>
        </w:tabs>
        <w:spacing w:after="120"/>
        <w:ind w:left="2694" w:right="28"/>
        <w:jc w:val="both"/>
        <w:rPr>
          <w:rFonts w:ascii="Arial" w:hAnsi="Arial" w:cs="Arial"/>
          <w:spacing w:val="-6"/>
          <w:sz w:val="16"/>
          <w:szCs w:val="18"/>
        </w:rPr>
      </w:pPr>
      <w:r w:rsidRPr="00181DB3">
        <w:rPr>
          <w:rFonts w:ascii="Arial" w:hAnsi="Arial" w:cs="Arial"/>
          <w:sz w:val="16"/>
          <w:szCs w:val="18"/>
        </w:rPr>
        <w:t>4</w:t>
      </w:r>
      <w:r w:rsidR="00C25CF5" w:rsidRPr="00181DB3">
        <w:rPr>
          <w:rFonts w:ascii="Arial" w:hAnsi="Arial" w:cs="Arial"/>
          <w:sz w:val="16"/>
          <w:szCs w:val="18"/>
        </w:rPr>
        <w:t>.1.</w:t>
      </w:r>
      <w:r w:rsidR="00C25CF5" w:rsidRPr="00181DB3">
        <w:rPr>
          <w:rFonts w:ascii="Arial" w:hAnsi="Arial" w:cs="Arial"/>
          <w:sz w:val="16"/>
          <w:szCs w:val="18"/>
        </w:rPr>
        <w:tab/>
      </w:r>
      <w:r w:rsidR="00C25CF5" w:rsidRPr="00181DB3">
        <w:rPr>
          <w:rFonts w:ascii="Arial" w:hAnsi="Arial" w:cs="Arial"/>
          <w:spacing w:val="-6"/>
          <w:sz w:val="16"/>
          <w:szCs w:val="18"/>
        </w:rPr>
        <w:t>Descripción de los parámetros que determinan las previsiones técnicas del Proyecto</w:t>
      </w:r>
    </w:p>
    <w:p w:rsidR="00C25CF5" w:rsidRPr="00181DB3" w:rsidRDefault="007A59A4" w:rsidP="006B35AA">
      <w:pPr>
        <w:tabs>
          <w:tab w:val="left" w:pos="3119"/>
          <w:tab w:val="left" w:pos="3969"/>
          <w:tab w:val="left" w:pos="4395"/>
        </w:tabs>
        <w:spacing w:after="120"/>
        <w:ind w:left="2694" w:right="28"/>
        <w:jc w:val="both"/>
        <w:rPr>
          <w:rFonts w:ascii="Arial" w:hAnsi="Arial" w:cs="Arial"/>
          <w:sz w:val="16"/>
          <w:szCs w:val="18"/>
        </w:rPr>
      </w:pPr>
      <w:r w:rsidRPr="00181DB3">
        <w:rPr>
          <w:rFonts w:ascii="Arial" w:hAnsi="Arial" w:cs="Arial"/>
          <w:sz w:val="16"/>
          <w:szCs w:val="18"/>
        </w:rPr>
        <w:t>4</w:t>
      </w:r>
      <w:r w:rsidR="00C25CF5" w:rsidRPr="00181DB3">
        <w:rPr>
          <w:rFonts w:ascii="Arial" w:hAnsi="Arial" w:cs="Arial"/>
          <w:sz w:val="16"/>
          <w:szCs w:val="18"/>
        </w:rPr>
        <w:t>.2.</w:t>
      </w:r>
      <w:r w:rsidR="00C25CF5" w:rsidRPr="00181DB3">
        <w:rPr>
          <w:rFonts w:ascii="Arial" w:hAnsi="Arial" w:cs="Arial"/>
          <w:sz w:val="16"/>
          <w:szCs w:val="18"/>
        </w:rPr>
        <w:tab/>
        <w:t>Prestaciones del edificio</w:t>
      </w:r>
    </w:p>
    <w:p w:rsidR="007A59A4" w:rsidRPr="00181DB3" w:rsidRDefault="007A59A4" w:rsidP="007A59A4">
      <w:pPr>
        <w:tabs>
          <w:tab w:val="left" w:pos="993"/>
          <w:tab w:val="right" w:pos="3686"/>
          <w:tab w:val="left" w:pos="3969"/>
        </w:tabs>
        <w:spacing w:before="120"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2</w:t>
      </w:r>
      <w:r w:rsidRPr="00181DB3">
        <w:rPr>
          <w:rFonts w:ascii="Arial" w:hAnsi="Arial" w:cs="Arial"/>
          <w:b/>
          <w:sz w:val="16"/>
          <w:szCs w:val="18"/>
        </w:rPr>
        <w:t>.</w:t>
      </w:r>
      <w:r w:rsidRPr="00181DB3">
        <w:rPr>
          <w:rFonts w:ascii="Arial" w:hAnsi="Arial" w:cs="Arial"/>
          <w:b/>
          <w:sz w:val="16"/>
          <w:szCs w:val="18"/>
        </w:rPr>
        <w:tab/>
        <w:t>Memoria constructiva</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1.</w:t>
      </w:r>
      <w:r w:rsidRPr="00181DB3">
        <w:rPr>
          <w:rFonts w:ascii="Arial" w:hAnsi="Arial" w:cs="Arial"/>
          <w:sz w:val="16"/>
          <w:szCs w:val="18"/>
        </w:rPr>
        <w:tab/>
        <w:t>Servicios urbanísticos</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2.</w:t>
      </w:r>
      <w:r w:rsidRPr="00181DB3">
        <w:rPr>
          <w:rFonts w:ascii="Arial" w:hAnsi="Arial" w:cs="Arial"/>
          <w:sz w:val="16"/>
          <w:szCs w:val="18"/>
        </w:rPr>
        <w:tab/>
        <w:t>Demoliciones</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3.</w:t>
      </w:r>
      <w:r w:rsidRPr="00181DB3">
        <w:rPr>
          <w:rFonts w:ascii="Arial" w:hAnsi="Arial" w:cs="Arial"/>
          <w:sz w:val="16"/>
          <w:szCs w:val="18"/>
        </w:rPr>
        <w:tab/>
        <w:t>Sustentación del edificio</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4.</w:t>
      </w:r>
      <w:r w:rsidRPr="00181DB3">
        <w:rPr>
          <w:rFonts w:ascii="Arial" w:hAnsi="Arial" w:cs="Arial"/>
          <w:sz w:val="16"/>
          <w:szCs w:val="18"/>
        </w:rPr>
        <w:tab/>
        <w:t>Sistema estructural</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5.</w:t>
      </w:r>
      <w:r w:rsidRPr="00181DB3">
        <w:rPr>
          <w:rFonts w:ascii="Arial" w:hAnsi="Arial" w:cs="Arial"/>
          <w:sz w:val="16"/>
          <w:szCs w:val="18"/>
        </w:rPr>
        <w:tab/>
        <w:t>Sistema envolvente</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6.</w:t>
      </w:r>
      <w:r w:rsidRPr="00181DB3">
        <w:rPr>
          <w:rFonts w:ascii="Arial" w:hAnsi="Arial" w:cs="Arial"/>
          <w:sz w:val="16"/>
          <w:szCs w:val="18"/>
        </w:rPr>
        <w:tab/>
        <w:t>Sistema de compartimentación</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7.</w:t>
      </w:r>
      <w:r w:rsidRPr="00181DB3">
        <w:rPr>
          <w:rFonts w:ascii="Arial" w:hAnsi="Arial" w:cs="Arial"/>
          <w:sz w:val="16"/>
          <w:szCs w:val="18"/>
        </w:rPr>
        <w:tab/>
        <w:t>Sistema de acabados. Materiales</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8.</w:t>
      </w:r>
      <w:r w:rsidRPr="00181DB3">
        <w:rPr>
          <w:rFonts w:ascii="Arial" w:hAnsi="Arial" w:cs="Arial"/>
          <w:sz w:val="16"/>
          <w:szCs w:val="18"/>
        </w:rPr>
        <w:tab/>
        <w:t>Puentes térmicos</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9.</w:t>
      </w:r>
      <w:r w:rsidRPr="00181DB3">
        <w:rPr>
          <w:rFonts w:ascii="Arial" w:hAnsi="Arial" w:cs="Arial"/>
          <w:sz w:val="16"/>
          <w:szCs w:val="18"/>
        </w:rPr>
        <w:tab/>
        <w:t>Sistemas de acondicionamiento e instalaciones</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z w:val="16"/>
          <w:szCs w:val="18"/>
        </w:rPr>
        <w:t>10.</w:t>
      </w:r>
      <w:r w:rsidRPr="00181DB3">
        <w:rPr>
          <w:rFonts w:ascii="Arial" w:hAnsi="Arial" w:cs="Arial"/>
          <w:sz w:val="16"/>
          <w:szCs w:val="18"/>
        </w:rPr>
        <w:tab/>
        <w:t>Equipamiento</w:t>
      </w:r>
    </w:p>
    <w:p w:rsidR="007A59A4" w:rsidRPr="00181DB3" w:rsidRDefault="007A59A4" w:rsidP="007A59A4">
      <w:pPr>
        <w:tabs>
          <w:tab w:val="left" w:pos="2694"/>
          <w:tab w:val="left" w:pos="3969"/>
          <w:tab w:val="left" w:pos="4395"/>
        </w:tabs>
        <w:spacing w:after="110"/>
        <w:ind w:left="1843" w:right="28"/>
        <w:jc w:val="both"/>
        <w:rPr>
          <w:rFonts w:ascii="Arial" w:hAnsi="Arial" w:cs="Arial"/>
          <w:sz w:val="16"/>
          <w:szCs w:val="18"/>
        </w:rPr>
      </w:pPr>
      <w:r w:rsidRPr="00181DB3">
        <w:rPr>
          <w:rFonts w:ascii="Arial" w:hAnsi="Arial" w:cs="Arial"/>
          <w:spacing w:val="-6"/>
          <w:sz w:val="16"/>
          <w:szCs w:val="18"/>
        </w:rPr>
        <w:t>11.</w:t>
      </w:r>
      <w:r w:rsidRPr="00181DB3">
        <w:rPr>
          <w:rFonts w:ascii="Arial" w:hAnsi="Arial" w:cs="Arial"/>
          <w:sz w:val="16"/>
          <w:szCs w:val="18"/>
        </w:rPr>
        <w:tab/>
        <w:t>Calidad de los trabajos</w:t>
      </w:r>
    </w:p>
    <w:p w:rsidR="007A59A4" w:rsidRPr="00181DB3" w:rsidRDefault="007A59A4" w:rsidP="007A59A4">
      <w:pPr>
        <w:tabs>
          <w:tab w:val="left" w:pos="993"/>
          <w:tab w:val="right" w:pos="3686"/>
          <w:tab w:val="left" w:pos="3969"/>
        </w:tabs>
        <w:spacing w:before="120"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3</w:t>
      </w:r>
      <w:r w:rsidRPr="00181DB3">
        <w:rPr>
          <w:rFonts w:ascii="Arial" w:hAnsi="Arial" w:cs="Arial"/>
          <w:b/>
          <w:sz w:val="16"/>
          <w:szCs w:val="18"/>
        </w:rPr>
        <w:t>.</w:t>
      </w:r>
      <w:r w:rsidRPr="00181DB3">
        <w:rPr>
          <w:rFonts w:ascii="Arial" w:hAnsi="Arial" w:cs="Arial"/>
          <w:b/>
          <w:sz w:val="16"/>
          <w:szCs w:val="18"/>
        </w:rPr>
        <w:tab/>
        <w:t>Cumplimiento del CTE</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t>1.</w:t>
      </w:r>
      <w:r w:rsidRPr="00181DB3">
        <w:rPr>
          <w:rFonts w:ascii="Arial" w:hAnsi="Arial" w:cs="Arial"/>
          <w:sz w:val="16"/>
          <w:szCs w:val="18"/>
        </w:rPr>
        <w:tab/>
        <w:t>DB-SE</w:t>
      </w:r>
      <w:r w:rsidRPr="00181DB3">
        <w:rPr>
          <w:rFonts w:ascii="Arial" w:hAnsi="Arial" w:cs="Arial"/>
          <w:sz w:val="16"/>
          <w:szCs w:val="18"/>
        </w:rPr>
        <w:tab/>
        <w:t>Exigencias básicas de seguridad estructural</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t>2.</w:t>
      </w:r>
      <w:r w:rsidRPr="00181DB3">
        <w:rPr>
          <w:rFonts w:ascii="Arial" w:hAnsi="Arial" w:cs="Arial"/>
          <w:sz w:val="16"/>
          <w:szCs w:val="18"/>
        </w:rPr>
        <w:tab/>
        <w:t>DB-SI</w:t>
      </w:r>
      <w:r w:rsidRPr="00181DB3">
        <w:rPr>
          <w:rFonts w:ascii="Arial" w:hAnsi="Arial" w:cs="Arial"/>
          <w:sz w:val="16"/>
          <w:szCs w:val="18"/>
        </w:rPr>
        <w:tab/>
        <w:t>Exigencias básicas de seguridad de incendio</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t>3.</w:t>
      </w:r>
      <w:r w:rsidRPr="00181DB3">
        <w:rPr>
          <w:rFonts w:ascii="Arial" w:hAnsi="Arial" w:cs="Arial"/>
          <w:sz w:val="16"/>
          <w:szCs w:val="18"/>
        </w:rPr>
        <w:tab/>
        <w:t>DB-SUA</w:t>
      </w:r>
      <w:r w:rsidRPr="00181DB3">
        <w:rPr>
          <w:rFonts w:ascii="Arial" w:hAnsi="Arial" w:cs="Arial"/>
          <w:sz w:val="16"/>
          <w:szCs w:val="18"/>
        </w:rPr>
        <w:tab/>
        <w:t>Exigencias básicas de seguridad de utilización y accesibilidad</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t>4.</w:t>
      </w:r>
      <w:r w:rsidRPr="00181DB3">
        <w:rPr>
          <w:rFonts w:ascii="Arial" w:hAnsi="Arial" w:cs="Arial"/>
          <w:sz w:val="16"/>
          <w:szCs w:val="18"/>
        </w:rPr>
        <w:tab/>
        <w:t>DB-HS</w:t>
      </w:r>
      <w:r w:rsidRPr="00181DB3">
        <w:rPr>
          <w:rFonts w:ascii="Arial" w:hAnsi="Arial" w:cs="Arial"/>
          <w:sz w:val="16"/>
          <w:szCs w:val="18"/>
        </w:rPr>
        <w:tab/>
        <w:t>Exigencias básicas de salubridad</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t>5.</w:t>
      </w:r>
      <w:r w:rsidRPr="00181DB3">
        <w:rPr>
          <w:rFonts w:ascii="Arial" w:hAnsi="Arial" w:cs="Arial"/>
          <w:sz w:val="16"/>
          <w:szCs w:val="18"/>
        </w:rPr>
        <w:tab/>
        <w:t>DB-HR</w:t>
      </w:r>
      <w:r w:rsidRPr="00181DB3">
        <w:rPr>
          <w:rFonts w:ascii="Arial" w:hAnsi="Arial" w:cs="Arial"/>
          <w:sz w:val="16"/>
          <w:szCs w:val="18"/>
        </w:rPr>
        <w:tab/>
        <w:t>Exigencias básicas de protección frente al ruido</w:t>
      </w:r>
    </w:p>
    <w:p w:rsidR="007A59A4" w:rsidRPr="00181DB3" w:rsidRDefault="007A59A4" w:rsidP="007A59A4">
      <w:pPr>
        <w:tabs>
          <w:tab w:val="left" w:pos="2694"/>
          <w:tab w:val="left" w:pos="3544"/>
          <w:tab w:val="left" w:pos="4678"/>
        </w:tabs>
        <w:spacing w:after="120"/>
        <w:ind w:left="1843" w:right="28"/>
        <w:jc w:val="both"/>
        <w:rPr>
          <w:rFonts w:ascii="Arial" w:hAnsi="Arial" w:cs="Arial"/>
          <w:sz w:val="16"/>
          <w:szCs w:val="18"/>
        </w:rPr>
      </w:pPr>
      <w:r w:rsidRPr="00181DB3">
        <w:rPr>
          <w:rFonts w:ascii="Arial" w:hAnsi="Arial" w:cs="Arial"/>
          <w:sz w:val="16"/>
          <w:szCs w:val="18"/>
        </w:rPr>
        <w:lastRenderedPageBreak/>
        <w:t>6.</w:t>
      </w:r>
      <w:r w:rsidRPr="00181DB3">
        <w:rPr>
          <w:rFonts w:ascii="Arial" w:hAnsi="Arial" w:cs="Arial"/>
          <w:sz w:val="16"/>
          <w:szCs w:val="18"/>
        </w:rPr>
        <w:tab/>
        <w:t>DB-HE</w:t>
      </w:r>
      <w:r w:rsidRPr="00181DB3">
        <w:rPr>
          <w:rFonts w:ascii="Arial" w:hAnsi="Arial" w:cs="Arial"/>
          <w:sz w:val="16"/>
          <w:szCs w:val="18"/>
        </w:rPr>
        <w:tab/>
        <w:t>Exigencias básicas de ahorro de energía</w:t>
      </w:r>
    </w:p>
    <w:p w:rsidR="007A59A4" w:rsidRDefault="007A59A4" w:rsidP="007A59A4">
      <w:pPr>
        <w:tabs>
          <w:tab w:val="left" w:pos="2694"/>
          <w:tab w:val="left" w:pos="3544"/>
          <w:tab w:val="left" w:pos="4678"/>
        </w:tabs>
        <w:spacing w:after="120"/>
        <w:ind w:left="1843" w:right="28"/>
        <w:jc w:val="both"/>
        <w:rPr>
          <w:rFonts w:ascii="Arial" w:hAnsi="Arial" w:cs="Arial"/>
          <w:sz w:val="16"/>
          <w:szCs w:val="18"/>
        </w:rPr>
      </w:pPr>
    </w:p>
    <w:p w:rsidR="00181DB3" w:rsidRDefault="00181DB3" w:rsidP="007A59A4">
      <w:pPr>
        <w:tabs>
          <w:tab w:val="left" w:pos="2694"/>
          <w:tab w:val="left" w:pos="3544"/>
          <w:tab w:val="left" w:pos="4678"/>
        </w:tabs>
        <w:spacing w:after="120"/>
        <w:ind w:left="1843" w:right="28"/>
        <w:jc w:val="both"/>
        <w:rPr>
          <w:rFonts w:ascii="Arial" w:hAnsi="Arial" w:cs="Arial"/>
          <w:sz w:val="16"/>
          <w:szCs w:val="18"/>
        </w:rPr>
      </w:pPr>
    </w:p>
    <w:p w:rsidR="00181DB3" w:rsidRPr="00181DB3" w:rsidRDefault="00181DB3" w:rsidP="007A59A4">
      <w:pPr>
        <w:tabs>
          <w:tab w:val="left" w:pos="2694"/>
          <w:tab w:val="left" w:pos="3544"/>
          <w:tab w:val="left" w:pos="4678"/>
        </w:tabs>
        <w:spacing w:after="120"/>
        <w:ind w:left="1843" w:right="28"/>
        <w:jc w:val="both"/>
        <w:rPr>
          <w:rFonts w:ascii="Arial" w:hAnsi="Arial" w:cs="Arial"/>
          <w:sz w:val="16"/>
          <w:szCs w:val="18"/>
        </w:rPr>
      </w:pPr>
    </w:p>
    <w:p w:rsidR="007A59A4" w:rsidRPr="00181DB3" w:rsidRDefault="008A2446" w:rsidP="007A59A4">
      <w:pPr>
        <w:tabs>
          <w:tab w:val="left" w:pos="993"/>
          <w:tab w:val="right" w:pos="3686"/>
          <w:tab w:val="left" w:pos="3969"/>
        </w:tabs>
        <w:spacing w:before="120"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4</w:t>
      </w:r>
      <w:r w:rsidR="007A59A4" w:rsidRPr="00181DB3">
        <w:rPr>
          <w:rFonts w:ascii="Arial" w:hAnsi="Arial" w:cs="Arial"/>
          <w:b/>
          <w:sz w:val="16"/>
          <w:szCs w:val="18"/>
        </w:rPr>
        <w:t>.</w:t>
      </w:r>
      <w:r w:rsidR="007A59A4" w:rsidRPr="00181DB3">
        <w:rPr>
          <w:rFonts w:ascii="Arial" w:hAnsi="Arial" w:cs="Arial"/>
          <w:b/>
          <w:sz w:val="16"/>
          <w:szCs w:val="18"/>
        </w:rPr>
        <w:tab/>
        <w:t>Cumplimiento de otros reglamentos y disposiciones</w:t>
      </w:r>
    </w:p>
    <w:p w:rsidR="007A59A4" w:rsidRPr="00181DB3" w:rsidRDefault="007A59A4" w:rsidP="007A59A4">
      <w:pPr>
        <w:pStyle w:val="Sangra2detindependiente"/>
        <w:tabs>
          <w:tab w:val="left" w:pos="2694"/>
          <w:tab w:val="left" w:pos="4820"/>
        </w:tabs>
        <w:spacing w:before="0" w:after="60"/>
        <w:ind w:left="1843" w:right="28"/>
        <w:rPr>
          <w:rFonts w:cs="Arial"/>
          <w:szCs w:val="18"/>
        </w:rPr>
      </w:pPr>
      <w:r w:rsidRPr="00181DB3">
        <w:rPr>
          <w:rFonts w:cs="Arial"/>
          <w:szCs w:val="18"/>
        </w:rPr>
        <w:t>1.</w:t>
      </w:r>
      <w:r w:rsidRPr="00181DB3">
        <w:rPr>
          <w:rFonts w:cs="Arial"/>
          <w:szCs w:val="18"/>
        </w:rPr>
        <w:tab/>
        <w:t>Accesibilidad</w:t>
      </w:r>
      <w:r w:rsidRPr="00181DB3">
        <w:rPr>
          <w:rFonts w:cs="Arial"/>
          <w:szCs w:val="18"/>
        </w:rPr>
        <w:tab/>
        <w:t>Condiciones mínimas de accesibilidad:</w:t>
      </w:r>
    </w:p>
    <w:p w:rsidR="007A59A4" w:rsidRPr="00181DB3" w:rsidRDefault="007A59A4" w:rsidP="007A59A4">
      <w:pPr>
        <w:pStyle w:val="Sangra2detindependiente"/>
        <w:tabs>
          <w:tab w:val="left" w:pos="2694"/>
          <w:tab w:val="left" w:pos="4820"/>
        </w:tabs>
        <w:spacing w:before="0" w:after="120"/>
        <w:ind w:left="1843" w:right="28"/>
        <w:rPr>
          <w:rFonts w:cs="Arial"/>
          <w:spacing w:val="-6"/>
          <w:szCs w:val="18"/>
        </w:rPr>
      </w:pPr>
      <w:r w:rsidRPr="00181DB3">
        <w:rPr>
          <w:rFonts w:cs="Arial"/>
          <w:szCs w:val="18"/>
        </w:rPr>
        <w:tab/>
      </w:r>
      <w:r w:rsidRPr="00181DB3">
        <w:rPr>
          <w:rFonts w:cs="Arial"/>
          <w:szCs w:val="18"/>
        </w:rPr>
        <w:tab/>
      </w:r>
      <w:r w:rsidRPr="00181DB3">
        <w:rPr>
          <w:rFonts w:cs="Arial"/>
          <w:spacing w:val="-6"/>
          <w:szCs w:val="18"/>
        </w:rPr>
        <w:t>Ley / Decreto de Accesibilidad y Supresión de Barreras</w:t>
      </w:r>
    </w:p>
    <w:p w:rsidR="007A59A4" w:rsidRPr="00181DB3" w:rsidRDefault="007A59A4" w:rsidP="007A59A4">
      <w:pPr>
        <w:tabs>
          <w:tab w:val="left" w:pos="2694"/>
          <w:tab w:val="left" w:pos="4820"/>
        </w:tabs>
        <w:spacing w:after="120"/>
        <w:ind w:left="1843" w:right="28"/>
        <w:jc w:val="both"/>
        <w:rPr>
          <w:rFonts w:ascii="Arial" w:hAnsi="Arial" w:cs="Arial"/>
          <w:sz w:val="16"/>
          <w:szCs w:val="18"/>
          <w:lang w:val="es-ES_tradnl"/>
        </w:rPr>
      </w:pPr>
      <w:r w:rsidRPr="00181DB3">
        <w:rPr>
          <w:rFonts w:ascii="Arial" w:hAnsi="Arial" w:cs="Arial"/>
          <w:sz w:val="16"/>
          <w:szCs w:val="18"/>
        </w:rPr>
        <w:t>2.</w:t>
      </w:r>
      <w:r w:rsidRPr="00181DB3">
        <w:rPr>
          <w:rFonts w:ascii="Arial" w:hAnsi="Arial" w:cs="Arial"/>
          <w:sz w:val="16"/>
          <w:szCs w:val="18"/>
        </w:rPr>
        <w:tab/>
        <w:t>Baja Tensión</w:t>
      </w:r>
      <w:r w:rsidRPr="00181DB3">
        <w:rPr>
          <w:rFonts w:ascii="Arial" w:hAnsi="Arial" w:cs="Arial"/>
          <w:sz w:val="16"/>
          <w:szCs w:val="18"/>
        </w:rPr>
        <w:tab/>
      </w:r>
      <w:r w:rsidRPr="00181DB3">
        <w:rPr>
          <w:rFonts w:ascii="Arial" w:hAnsi="Arial" w:cs="Arial"/>
          <w:sz w:val="16"/>
          <w:szCs w:val="18"/>
          <w:lang w:val="es-ES_tradnl"/>
        </w:rPr>
        <w:t>Reglamento Electrotécnico para Baja Tensión</w:t>
      </w:r>
    </w:p>
    <w:p w:rsidR="007A59A4" w:rsidRPr="00181DB3" w:rsidRDefault="007A59A4" w:rsidP="007A59A4">
      <w:pPr>
        <w:tabs>
          <w:tab w:val="left" w:pos="2694"/>
          <w:tab w:val="left" w:pos="2835"/>
          <w:tab w:val="left" w:pos="4130"/>
          <w:tab w:val="left" w:pos="4820"/>
        </w:tabs>
        <w:spacing w:after="110"/>
        <w:ind w:left="1843" w:right="28"/>
        <w:jc w:val="both"/>
        <w:rPr>
          <w:rFonts w:ascii="Arial" w:hAnsi="Arial" w:cs="Arial"/>
          <w:sz w:val="16"/>
          <w:szCs w:val="18"/>
        </w:rPr>
      </w:pPr>
      <w:r w:rsidRPr="00181DB3">
        <w:rPr>
          <w:rFonts w:ascii="Arial" w:hAnsi="Arial" w:cs="Arial"/>
          <w:sz w:val="16"/>
          <w:szCs w:val="18"/>
        </w:rPr>
        <w:t>3.</w:t>
      </w:r>
      <w:r w:rsidRPr="00181DB3">
        <w:rPr>
          <w:rFonts w:ascii="Arial" w:hAnsi="Arial" w:cs="Arial"/>
          <w:sz w:val="16"/>
          <w:szCs w:val="18"/>
        </w:rPr>
        <w:tab/>
      </w:r>
      <w:r w:rsidRPr="00181DB3">
        <w:rPr>
          <w:rFonts w:ascii="Arial" w:hAnsi="Arial" w:cs="Arial"/>
          <w:spacing w:val="-4"/>
          <w:sz w:val="16"/>
          <w:szCs w:val="18"/>
        </w:rPr>
        <w:t>Protección frente al ruido</w:t>
      </w:r>
      <w:r w:rsidRPr="00181DB3">
        <w:rPr>
          <w:rFonts w:ascii="Arial" w:hAnsi="Arial" w:cs="Arial"/>
          <w:sz w:val="16"/>
          <w:szCs w:val="18"/>
        </w:rPr>
        <w:tab/>
        <w:t>Ley del Ruido de Castilla y León</w:t>
      </w:r>
    </w:p>
    <w:p w:rsidR="007A59A4" w:rsidRPr="00181DB3" w:rsidRDefault="007A59A4" w:rsidP="007A59A4">
      <w:pPr>
        <w:tabs>
          <w:tab w:val="left" w:pos="4820"/>
        </w:tabs>
        <w:ind w:right="28"/>
        <w:jc w:val="both"/>
        <w:rPr>
          <w:rFonts w:ascii="Arial" w:hAnsi="Arial" w:cs="Arial"/>
          <w:sz w:val="6"/>
          <w:szCs w:val="8"/>
        </w:rPr>
      </w:pPr>
    </w:p>
    <w:p w:rsidR="007A59A4" w:rsidRPr="00181DB3" w:rsidRDefault="007A59A4" w:rsidP="007A59A4">
      <w:pPr>
        <w:tabs>
          <w:tab w:val="left" w:pos="993"/>
          <w:tab w:val="right" w:pos="3686"/>
          <w:tab w:val="left" w:pos="3969"/>
        </w:tabs>
        <w:spacing w:before="120" w:line="360" w:lineRule="auto"/>
        <w:ind w:left="567" w:right="28"/>
        <w:jc w:val="both"/>
        <w:outlineLvl w:val="0"/>
        <w:rPr>
          <w:rFonts w:ascii="Arial" w:hAnsi="Arial" w:cs="Arial"/>
          <w:b/>
          <w:sz w:val="16"/>
          <w:szCs w:val="18"/>
        </w:rPr>
      </w:pPr>
      <w:r w:rsidRPr="00181DB3">
        <w:rPr>
          <w:rFonts w:ascii="Arial" w:hAnsi="Arial" w:cs="Arial"/>
          <w:b/>
          <w:sz w:val="16"/>
          <w:szCs w:val="18"/>
        </w:rPr>
        <w:t>I</w:t>
      </w:r>
      <w:r w:rsidR="00DA58B1" w:rsidRPr="00181DB3">
        <w:rPr>
          <w:rFonts w:ascii="Arial" w:hAnsi="Arial" w:cs="Arial"/>
          <w:b/>
          <w:sz w:val="16"/>
          <w:szCs w:val="18"/>
        </w:rPr>
        <w:t>.5</w:t>
      </w:r>
      <w:r w:rsidRPr="00181DB3">
        <w:rPr>
          <w:rFonts w:ascii="Arial" w:hAnsi="Arial" w:cs="Arial"/>
          <w:b/>
          <w:sz w:val="16"/>
          <w:szCs w:val="18"/>
        </w:rPr>
        <w:t>.</w:t>
      </w:r>
      <w:r w:rsidRPr="00181DB3">
        <w:rPr>
          <w:rFonts w:ascii="Arial" w:hAnsi="Arial" w:cs="Arial"/>
          <w:b/>
          <w:sz w:val="16"/>
          <w:szCs w:val="18"/>
        </w:rPr>
        <w:tab/>
        <w:t>Consideraciones finales</w:t>
      </w:r>
    </w:p>
    <w:p w:rsidR="007A59A4" w:rsidRPr="00181DB3" w:rsidRDefault="007A59A4" w:rsidP="006B35AA">
      <w:pPr>
        <w:tabs>
          <w:tab w:val="left" w:pos="3119"/>
          <w:tab w:val="left" w:pos="3969"/>
          <w:tab w:val="left" w:pos="4395"/>
        </w:tabs>
        <w:spacing w:after="120"/>
        <w:ind w:left="2694" w:right="28"/>
        <w:jc w:val="both"/>
        <w:rPr>
          <w:rFonts w:ascii="Arial" w:hAnsi="Arial" w:cs="Arial"/>
          <w:sz w:val="16"/>
          <w:szCs w:val="18"/>
        </w:rPr>
      </w:pPr>
    </w:p>
    <w:p w:rsidR="008A2446" w:rsidRPr="00181DB3" w:rsidRDefault="008A2446" w:rsidP="008A2446">
      <w:pPr>
        <w:tabs>
          <w:tab w:val="left" w:pos="1843"/>
          <w:tab w:val="right" w:pos="3686"/>
          <w:tab w:val="left" w:pos="3969"/>
        </w:tabs>
        <w:spacing w:before="60" w:after="80" w:line="360" w:lineRule="auto"/>
        <w:jc w:val="both"/>
        <w:outlineLvl w:val="0"/>
        <w:rPr>
          <w:rFonts w:ascii="Arial" w:hAnsi="Arial" w:cs="Arial"/>
          <w:b/>
          <w:sz w:val="28"/>
          <w:szCs w:val="30"/>
        </w:rPr>
      </w:pPr>
      <w:r w:rsidRPr="00181DB3">
        <w:rPr>
          <w:rFonts w:ascii="Arial" w:hAnsi="Arial" w:cs="Arial"/>
          <w:b/>
          <w:sz w:val="28"/>
          <w:szCs w:val="32"/>
          <w:shd w:val="clear" w:color="auto" w:fill="E0E0E0"/>
        </w:rPr>
        <w:t xml:space="preserve">CTE  </w:t>
      </w:r>
      <w:r w:rsidRPr="00181DB3">
        <w:rPr>
          <w:rFonts w:ascii="Arial" w:hAnsi="Arial" w:cs="Arial"/>
          <w:b/>
          <w:sz w:val="28"/>
          <w:szCs w:val="30"/>
        </w:rPr>
        <w:tab/>
        <w:t>1.2 ANEJOS A LA MEMORIA</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I.</w:t>
      </w:r>
      <w:r w:rsidRPr="00181DB3">
        <w:rPr>
          <w:rFonts w:ascii="Arial" w:eastAsia="Times New Roman" w:hAnsi="Arial" w:cs="Arial"/>
          <w:sz w:val="16"/>
          <w:szCs w:val="18"/>
          <w:lang w:eastAsia="es-ES"/>
        </w:rPr>
        <w:tab/>
        <w:t>Fichas catastrales</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II.</w:t>
      </w:r>
      <w:r w:rsidRPr="00181DB3">
        <w:rPr>
          <w:rFonts w:ascii="Arial" w:eastAsia="Times New Roman" w:hAnsi="Arial" w:cs="Arial"/>
          <w:sz w:val="16"/>
          <w:szCs w:val="18"/>
          <w:lang w:eastAsia="es-ES"/>
        </w:rPr>
        <w:tab/>
        <w:t>Relación de normativa aplicable</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III.</w:t>
      </w:r>
      <w:r w:rsidRPr="00181DB3">
        <w:rPr>
          <w:rFonts w:ascii="Arial" w:eastAsia="Times New Roman" w:hAnsi="Arial" w:cs="Arial"/>
          <w:sz w:val="16"/>
          <w:szCs w:val="18"/>
          <w:lang w:eastAsia="es-ES"/>
        </w:rPr>
        <w:tab/>
        <w:t>Análisis energético y certificación energética</w:t>
      </w:r>
    </w:p>
    <w:p w:rsidR="001F46D9" w:rsidRPr="00181DB3" w:rsidRDefault="001F46D9" w:rsidP="001F46D9">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IV.</w:t>
      </w:r>
      <w:r w:rsidRPr="00181DB3">
        <w:rPr>
          <w:rFonts w:ascii="Arial" w:eastAsia="Times New Roman" w:hAnsi="Arial" w:cs="Arial"/>
          <w:sz w:val="16"/>
          <w:szCs w:val="18"/>
          <w:lang w:eastAsia="es-ES"/>
        </w:rPr>
        <w:tab/>
        <w:t>Estudio acústico</w:t>
      </w:r>
    </w:p>
    <w:p w:rsidR="00BA1426" w:rsidRPr="00181DB3" w:rsidRDefault="00BA1426" w:rsidP="00BA142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V.</w:t>
      </w:r>
      <w:r w:rsidRPr="00181DB3">
        <w:rPr>
          <w:rFonts w:ascii="Arial" w:eastAsia="Times New Roman" w:hAnsi="Arial" w:cs="Arial"/>
          <w:sz w:val="16"/>
          <w:szCs w:val="18"/>
          <w:lang w:eastAsia="es-ES"/>
        </w:rPr>
        <w:tab/>
        <w:t>Cronograma</w:t>
      </w:r>
    </w:p>
    <w:p w:rsidR="00BA1426" w:rsidRDefault="00BA1426" w:rsidP="00BA142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V</w:t>
      </w:r>
      <w:r w:rsidR="001F46D9"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Estudio de seguridad y salud</w:t>
      </w:r>
    </w:p>
    <w:p w:rsidR="00B7450C" w:rsidRDefault="00B7450C" w:rsidP="00BA1426">
      <w:pPr>
        <w:tabs>
          <w:tab w:val="left" w:pos="2977"/>
        </w:tabs>
        <w:spacing w:after="0" w:line="360" w:lineRule="auto"/>
        <w:ind w:left="993" w:right="28" w:firstLine="850"/>
        <w:jc w:val="both"/>
        <w:rPr>
          <w:rFonts w:ascii="Arial" w:eastAsia="Times New Roman" w:hAnsi="Arial" w:cs="Arial"/>
          <w:sz w:val="16"/>
          <w:szCs w:val="18"/>
          <w:lang w:eastAsia="es-ES"/>
        </w:rPr>
      </w:pPr>
      <w:r>
        <w:rPr>
          <w:rFonts w:ascii="Arial" w:eastAsia="Times New Roman" w:hAnsi="Arial" w:cs="Arial"/>
          <w:b/>
          <w:sz w:val="16"/>
          <w:szCs w:val="18"/>
          <w:lang w:eastAsia="es-ES"/>
        </w:rPr>
        <w:tab/>
      </w:r>
      <w:r>
        <w:rPr>
          <w:rFonts w:ascii="Arial" w:eastAsia="Times New Roman" w:hAnsi="Arial" w:cs="Arial"/>
          <w:b/>
          <w:sz w:val="16"/>
          <w:szCs w:val="18"/>
          <w:lang w:eastAsia="es-ES"/>
        </w:rPr>
        <w:tab/>
      </w:r>
      <w:r w:rsidRPr="00B7450C">
        <w:rPr>
          <w:rFonts w:ascii="Arial" w:eastAsia="Times New Roman" w:hAnsi="Arial" w:cs="Arial"/>
          <w:sz w:val="16"/>
          <w:szCs w:val="18"/>
          <w:lang w:eastAsia="es-ES"/>
        </w:rPr>
        <w:t>Memoria</w:t>
      </w:r>
    </w:p>
    <w:p w:rsidR="00B7450C" w:rsidRDefault="00B7450C" w:rsidP="00BA1426">
      <w:pPr>
        <w:tabs>
          <w:tab w:val="left" w:pos="2977"/>
        </w:tabs>
        <w:spacing w:after="0" w:line="360" w:lineRule="auto"/>
        <w:ind w:left="993" w:right="28" w:firstLine="850"/>
        <w:jc w:val="both"/>
        <w:rPr>
          <w:rFonts w:ascii="Arial" w:eastAsia="Times New Roman" w:hAnsi="Arial" w:cs="Arial"/>
          <w:sz w:val="16"/>
          <w:szCs w:val="18"/>
          <w:lang w:eastAsia="es-ES"/>
        </w:rPr>
      </w:pPr>
      <w:r>
        <w:rPr>
          <w:rFonts w:ascii="Arial" w:eastAsia="Times New Roman" w:hAnsi="Arial" w:cs="Arial"/>
          <w:sz w:val="16"/>
          <w:szCs w:val="18"/>
          <w:lang w:eastAsia="es-ES"/>
        </w:rPr>
        <w:tab/>
      </w:r>
      <w:r>
        <w:rPr>
          <w:rFonts w:ascii="Arial" w:eastAsia="Times New Roman" w:hAnsi="Arial" w:cs="Arial"/>
          <w:sz w:val="16"/>
          <w:szCs w:val="18"/>
          <w:lang w:eastAsia="es-ES"/>
        </w:rPr>
        <w:tab/>
        <w:t>Pliego</w:t>
      </w:r>
    </w:p>
    <w:p w:rsidR="00B7450C" w:rsidRDefault="00B7450C" w:rsidP="00BA1426">
      <w:pPr>
        <w:tabs>
          <w:tab w:val="left" w:pos="2977"/>
        </w:tabs>
        <w:spacing w:after="0" w:line="360" w:lineRule="auto"/>
        <w:ind w:left="993" w:right="28" w:firstLine="850"/>
        <w:jc w:val="both"/>
        <w:rPr>
          <w:rFonts w:ascii="Arial" w:eastAsia="Times New Roman" w:hAnsi="Arial" w:cs="Arial"/>
          <w:sz w:val="16"/>
          <w:szCs w:val="18"/>
          <w:lang w:eastAsia="es-ES"/>
        </w:rPr>
      </w:pPr>
      <w:r>
        <w:rPr>
          <w:rFonts w:ascii="Arial" w:eastAsia="Times New Roman" w:hAnsi="Arial" w:cs="Arial"/>
          <w:sz w:val="16"/>
          <w:szCs w:val="18"/>
          <w:lang w:eastAsia="es-ES"/>
        </w:rPr>
        <w:tab/>
      </w:r>
      <w:r>
        <w:rPr>
          <w:rFonts w:ascii="Arial" w:eastAsia="Times New Roman" w:hAnsi="Arial" w:cs="Arial"/>
          <w:sz w:val="16"/>
          <w:szCs w:val="18"/>
          <w:lang w:eastAsia="es-ES"/>
        </w:rPr>
        <w:tab/>
        <w:t>Presupuesto</w:t>
      </w:r>
    </w:p>
    <w:p w:rsidR="00B7450C" w:rsidRPr="00181DB3" w:rsidRDefault="00B7450C" w:rsidP="00BA1426">
      <w:pPr>
        <w:tabs>
          <w:tab w:val="left" w:pos="2977"/>
        </w:tabs>
        <w:spacing w:after="0" w:line="360" w:lineRule="auto"/>
        <w:ind w:left="993" w:right="28" w:firstLine="850"/>
        <w:jc w:val="both"/>
        <w:rPr>
          <w:rFonts w:ascii="Arial" w:eastAsia="Times New Roman" w:hAnsi="Arial" w:cs="Arial"/>
          <w:sz w:val="16"/>
          <w:szCs w:val="18"/>
          <w:lang w:eastAsia="es-ES"/>
        </w:rPr>
      </w:pPr>
      <w:r>
        <w:rPr>
          <w:rFonts w:ascii="Arial" w:eastAsia="Times New Roman" w:hAnsi="Arial" w:cs="Arial"/>
          <w:sz w:val="16"/>
          <w:szCs w:val="18"/>
          <w:lang w:eastAsia="es-ES"/>
        </w:rPr>
        <w:tab/>
      </w:r>
      <w:r>
        <w:rPr>
          <w:rFonts w:ascii="Arial" w:eastAsia="Times New Roman" w:hAnsi="Arial" w:cs="Arial"/>
          <w:sz w:val="16"/>
          <w:szCs w:val="18"/>
          <w:lang w:eastAsia="es-ES"/>
        </w:rPr>
        <w:tab/>
        <w:t>Planos</w:t>
      </w:r>
    </w:p>
    <w:p w:rsidR="00BA1426" w:rsidRPr="00181DB3" w:rsidRDefault="00BA1426" w:rsidP="00BA142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VI</w:t>
      </w:r>
      <w:r w:rsidR="001F46D9"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Plan de control de calidad</w:t>
      </w:r>
    </w:p>
    <w:p w:rsidR="00BA1426" w:rsidRPr="00181DB3" w:rsidRDefault="00BA1426" w:rsidP="00BA142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ANEJO VII</w:t>
      </w:r>
      <w:r w:rsidR="001F46D9"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Estudio de Gestión de Residuos de construcción y demolición</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1F46D9" w:rsidRPr="00181DB3">
        <w:rPr>
          <w:rFonts w:ascii="Arial" w:eastAsia="Times New Roman" w:hAnsi="Arial" w:cs="Arial"/>
          <w:b/>
          <w:sz w:val="16"/>
          <w:szCs w:val="18"/>
          <w:lang w:eastAsia="es-ES"/>
        </w:rPr>
        <w:t>IX</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Instrucciones de uso y mantenimiento</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BA1426" w:rsidRPr="00181DB3">
        <w:rPr>
          <w:rFonts w:ascii="Arial" w:eastAsia="Times New Roman" w:hAnsi="Arial" w:cs="Arial"/>
          <w:b/>
          <w:sz w:val="16"/>
          <w:szCs w:val="18"/>
          <w:lang w:eastAsia="es-ES"/>
        </w:rPr>
        <w:t>X</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Acta de replanteo previo</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BA1426" w:rsidRPr="00181DB3">
        <w:rPr>
          <w:rFonts w:ascii="Arial" w:eastAsia="Times New Roman" w:hAnsi="Arial" w:cs="Arial"/>
          <w:b/>
          <w:sz w:val="16"/>
          <w:szCs w:val="18"/>
          <w:lang w:eastAsia="es-ES"/>
        </w:rPr>
        <w:t>X</w:t>
      </w:r>
      <w:r w:rsidR="001F46D9"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Declaración de obra completa</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BA1426" w:rsidRPr="00181DB3">
        <w:rPr>
          <w:rFonts w:ascii="Arial" w:eastAsia="Times New Roman" w:hAnsi="Arial" w:cs="Arial"/>
          <w:b/>
          <w:sz w:val="16"/>
          <w:szCs w:val="18"/>
          <w:lang w:eastAsia="es-ES"/>
        </w:rPr>
        <w:t>XI</w:t>
      </w:r>
      <w:r w:rsidR="001F46D9"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Declaración responsable del técnico</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BA1426" w:rsidRPr="00181DB3">
        <w:rPr>
          <w:rFonts w:ascii="Arial" w:eastAsia="Times New Roman" w:hAnsi="Arial" w:cs="Arial"/>
          <w:b/>
          <w:sz w:val="16"/>
          <w:szCs w:val="18"/>
          <w:lang w:eastAsia="es-ES"/>
        </w:rPr>
        <w:t>XI</w:t>
      </w:r>
      <w:r w:rsidR="001F46D9" w:rsidRPr="00181DB3">
        <w:rPr>
          <w:rFonts w:ascii="Arial" w:eastAsia="Times New Roman" w:hAnsi="Arial" w:cs="Arial"/>
          <w:b/>
          <w:sz w:val="16"/>
          <w:szCs w:val="18"/>
          <w:lang w:eastAsia="es-ES"/>
        </w:rPr>
        <w:t>I</w:t>
      </w:r>
      <w:r w:rsidR="00BA1426" w:rsidRPr="00181DB3">
        <w:rPr>
          <w:rFonts w:ascii="Arial" w:eastAsia="Times New Roman" w:hAnsi="Arial" w:cs="Arial"/>
          <w:b/>
          <w:sz w:val="16"/>
          <w:szCs w:val="18"/>
          <w:lang w:eastAsia="es-ES"/>
        </w:rPr>
        <w:t>I</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Declaración de compatibilidad para trabajar con la administración</w:t>
      </w:r>
    </w:p>
    <w:p w:rsidR="008A2446" w:rsidRPr="00181DB3"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 xml:space="preserve">ANEJO </w:t>
      </w:r>
      <w:r w:rsidR="00BA1426" w:rsidRPr="00181DB3">
        <w:rPr>
          <w:rFonts w:ascii="Arial" w:eastAsia="Times New Roman" w:hAnsi="Arial" w:cs="Arial"/>
          <w:b/>
          <w:sz w:val="16"/>
          <w:szCs w:val="18"/>
          <w:lang w:eastAsia="es-ES"/>
        </w:rPr>
        <w:t>XI</w:t>
      </w:r>
      <w:r w:rsidR="001F46D9" w:rsidRPr="00181DB3">
        <w:rPr>
          <w:rFonts w:ascii="Arial" w:eastAsia="Times New Roman" w:hAnsi="Arial" w:cs="Arial"/>
          <w:b/>
          <w:sz w:val="16"/>
          <w:szCs w:val="18"/>
          <w:lang w:eastAsia="es-ES"/>
        </w:rPr>
        <w:t>V</w:t>
      </w:r>
      <w:r w:rsidRPr="00181DB3">
        <w:rPr>
          <w:rFonts w:ascii="Arial" w:eastAsia="Times New Roman" w:hAnsi="Arial" w:cs="Arial"/>
          <w:b/>
          <w:sz w:val="16"/>
          <w:szCs w:val="18"/>
          <w:lang w:eastAsia="es-ES"/>
        </w:rPr>
        <w:t>.</w:t>
      </w:r>
      <w:r w:rsidRPr="00181DB3">
        <w:rPr>
          <w:rFonts w:ascii="Arial" w:eastAsia="Times New Roman" w:hAnsi="Arial" w:cs="Arial"/>
          <w:sz w:val="16"/>
          <w:szCs w:val="18"/>
          <w:lang w:eastAsia="es-ES"/>
        </w:rPr>
        <w:tab/>
        <w:t>Clasificación requerida para la empresa contratista</w:t>
      </w:r>
    </w:p>
    <w:p w:rsidR="00CF1F53" w:rsidRPr="00181DB3" w:rsidRDefault="00CF1F53" w:rsidP="0058509A">
      <w:pPr>
        <w:tabs>
          <w:tab w:val="left" w:pos="2977"/>
        </w:tabs>
        <w:spacing w:after="0" w:line="360" w:lineRule="auto"/>
        <w:ind w:left="993" w:right="28" w:firstLine="850"/>
        <w:jc w:val="both"/>
        <w:rPr>
          <w:rFonts w:ascii="Arial" w:eastAsia="Times New Roman" w:hAnsi="Arial" w:cs="Arial"/>
          <w:sz w:val="16"/>
          <w:szCs w:val="18"/>
          <w:lang w:eastAsia="es-ES"/>
        </w:rPr>
      </w:pPr>
    </w:p>
    <w:p w:rsidR="000B6B54" w:rsidRPr="00181DB3" w:rsidRDefault="000B6B54" w:rsidP="000B6B54">
      <w:pPr>
        <w:tabs>
          <w:tab w:val="left" w:pos="1843"/>
          <w:tab w:val="left" w:pos="2410"/>
          <w:tab w:val="right" w:pos="3686"/>
          <w:tab w:val="left" w:pos="3969"/>
        </w:tabs>
        <w:spacing w:before="40" w:after="80" w:line="240" w:lineRule="auto"/>
        <w:jc w:val="both"/>
        <w:rPr>
          <w:rFonts w:ascii="Arial" w:hAnsi="Arial" w:cs="Arial"/>
          <w:b/>
          <w:sz w:val="28"/>
          <w:szCs w:val="30"/>
        </w:rPr>
      </w:pPr>
      <w:r w:rsidRPr="00181DB3">
        <w:rPr>
          <w:rFonts w:ascii="Arial" w:hAnsi="Arial" w:cs="Arial"/>
          <w:b/>
          <w:sz w:val="28"/>
          <w:szCs w:val="32"/>
          <w:shd w:val="clear" w:color="auto" w:fill="E0E0E0"/>
        </w:rPr>
        <w:t xml:space="preserve">CTE  </w:t>
      </w:r>
      <w:r w:rsidRPr="00181DB3">
        <w:rPr>
          <w:rFonts w:ascii="Arial" w:hAnsi="Arial" w:cs="Arial"/>
          <w:b/>
          <w:sz w:val="28"/>
          <w:szCs w:val="30"/>
        </w:rPr>
        <w:tab/>
        <w:t>II.</w:t>
      </w:r>
      <w:r w:rsidRPr="00181DB3">
        <w:rPr>
          <w:rFonts w:ascii="Arial" w:hAnsi="Arial" w:cs="Arial"/>
          <w:b/>
          <w:sz w:val="28"/>
          <w:szCs w:val="30"/>
        </w:rPr>
        <w:tab/>
        <w:t>PLANOS</w:t>
      </w:r>
    </w:p>
    <w:p w:rsidR="000B6B54" w:rsidRPr="00181DB3" w:rsidRDefault="000B6B54" w:rsidP="000B6B54">
      <w:pPr>
        <w:tabs>
          <w:tab w:val="left" w:pos="993"/>
          <w:tab w:val="right" w:pos="1701"/>
          <w:tab w:val="left" w:pos="1985"/>
          <w:tab w:val="right" w:pos="3686"/>
        </w:tabs>
        <w:spacing w:line="240" w:lineRule="auto"/>
        <w:outlineLvl w:val="0"/>
        <w:rPr>
          <w:rFonts w:ascii="Arial" w:hAnsi="Arial" w:cs="Arial"/>
          <w:b/>
          <w:sz w:val="2"/>
          <w:szCs w:val="4"/>
        </w:rPr>
      </w:pPr>
    </w:p>
    <w:tbl>
      <w:tblPr>
        <w:tblW w:w="9498" w:type="dxa"/>
        <w:tblCellMar>
          <w:left w:w="70" w:type="dxa"/>
          <w:right w:w="70" w:type="dxa"/>
        </w:tblCellMar>
        <w:tblLook w:val="04A0" w:firstRow="1" w:lastRow="0" w:firstColumn="1" w:lastColumn="0" w:noHBand="0" w:noVBand="1"/>
      </w:tblPr>
      <w:tblGrid>
        <w:gridCol w:w="364"/>
        <w:gridCol w:w="450"/>
        <w:gridCol w:w="364"/>
        <w:gridCol w:w="2219"/>
        <w:gridCol w:w="5119"/>
        <w:gridCol w:w="982"/>
      </w:tblGrid>
      <w:tr w:rsidR="000B6B54" w:rsidRPr="00181DB3" w:rsidTr="004F4E78">
        <w:trPr>
          <w:trHeight w:val="300"/>
        </w:trPr>
        <w:tc>
          <w:tcPr>
            <w:tcW w:w="9498" w:type="dxa"/>
            <w:gridSpan w:val="6"/>
            <w:tcBorders>
              <w:top w:val="nil"/>
              <w:left w:val="nil"/>
              <w:bottom w:val="nil"/>
              <w:right w:val="nil"/>
            </w:tcBorders>
            <w:shd w:val="clear" w:color="000000" w:fill="C2D69B" w:themeFill="accent3" w:themeFillTint="99"/>
            <w:noWrap/>
            <w:vAlign w:val="bottom"/>
            <w:hideMark/>
          </w:tcPr>
          <w:p w:rsidR="000B6B54" w:rsidRPr="00181DB3" w:rsidRDefault="000B6B54" w:rsidP="00A81D1A">
            <w:pPr>
              <w:spacing w:after="0" w:line="240" w:lineRule="auto"/>
              <w:jc w:val="center"/>
              <w:rPr>
                <w:rFonts w:ascii="Arial" w:eastAsia="Times New Roman" w:hAnsi="Arial" w:cs="Arial"/>
                <w:b/>
                <w:bCs/>
                <w:color w:val="000000"/>
                <w:sz w:val="14"/>
                <w:szCs w:val="16"/>
                <w:lang w:eastAsia="es-ES"/>
              </w:rPr>
            </w:pPr>
            <w:r w:rsidRPr="00181DB3">
              <w:rPr>
                <w:rFonts w:ascii="Arial" w:eastAsia="Times New Roman" w:hAnsi="Arial" w:cs="Arial"/>
                <w:b/>
                <w:bCs/>
                <w:color w:val="000000"/>
                <w:sz w:val="14"/>
                <w:szCs w:val="16"/>
                <w:lang w:eastAsia="es-ES"/>
              </w:rPr>
              <w:t>01. URBANISMO</w:t>
            </w:r>
          </w:p>
        </w:tc>
      </w:tr>
      <w:tr w:rsidR="00DA58B1" w:rsidRPr="00181DB3" w:rsidTr="00C73EA8">
        <w:trPr>
          <w:trHeight w:val="300"/>
        </w:trPr>
        <w:tc>
          <w:tcPr>
            <w:tcW w:w="364" w:type="dxa"/>
            <w:tcBorders>
              <w:top w:val="nil"/>
              <w:left w:val="nil"/>
              <w:bottom w:val="nil"/>
              <w:right w:val="nil"/>
            </w:tcBorders>
            <w:shd w:val="clear" w:color="auto" w:fill="auto"/>
            <w:noWrap/>
            <w:vAlign w:val="bottom"/>
          </w:tcPr>
          <w:p w:rsidR="00DA58B1" w:rsidRPr="00181DB3" w:rsidRDefault="00DA58B1" w:rsidP="00DA58B1">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p>
        </w:tc>
        <w:tc>
          <w:tcPr>
            <w:tcW w:w="450" w:type="dxa"/>
            <w:tcBorders>
              <w:top w:val="nil"/>
              <w:left w:val="nil"/>
              <w:bottom w:val="nil"/>
              <w:right w:val="nil"/>
            </w:tcBorders>
            <w:shd w:val="clear" w:color="auto" w:fill="auto"/>
            <w:noWrap/>
            <w:vAlign w:val="bottom"/>
          </w:tcPr>
          <w:p w:rsidR="00DA58B1" w:rsidRPr="00181DB3" w:rsidRDefault="0005114B" w:rsidP="00DA58B1">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u</w:t>
            </w:r>
          </w:p>
        </w:tc>
        <w:tc>
          <w:tcPr>
            <w:tcW w:w="364" w:type="dxa"/>
            <w:tcBorders>
              <w:top w:val="nil"/>
              <w:left w:val="nil"/>
              <w:bottom w:val="nil"/>
              <w:right w:val="nil"/>
            </w:tcBorders>
            <w:shd w:val="clear" w:color="auto" w:fill="auto"/>
            <w:noWrap/>
            <w:vAlign w:val="bottom"/>
          </w:tcPr>
          <w:p w:rsidR="00DA58B1" w:rsidRPr="00181DB3" w:rsidRDefault="00DA58B1" w:rsidP="006031C9">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sidR="0005114B">
              <w:rPr>
                <w:rFonts w:ascii="Arial" w:eastAsia="Times New Roman" w:hAnsi="Arial" w:cs="Arial"/>
                <w:color w:val="000000"/>
                <w:sz w:val="14"/>
                <w:szCs w:val="16"/>
                <w:lang w:eastAsia="es-ES"/>
              </w:rPr>
              <w:t>1</w:t>
            </w:r>
          </w:p>
        </w:tc>
        <w:tc>
          <w:tcPr>
            <w:tcW w:w="2219" w:type="dxa"/>
            <w:tcBorders>
              <w:top w:val="nil"/>
              <w:left w:val="nil"/>
              <w:bottom w:val="nil"/>
              <w:right w:val="nil"/>
            </w:tcBorders>
            <w:shd w:val="clear" w:color="auto" w:fill="auto"/>
            <w:noWrap/>
            <w:vAlign w:val="bottom"/>
          </w:tcPr>
          <w:p w:rsidR="00DA58B1" w:rsidRPr="00181DB3" w:rsidRDefault="00DA58B1" w:rsidP="00DA58B1">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DA58B1" w:rsidRPr="00181DB3" w:rsidRDefault="005E4C3F" w:rsidP="001A6C32">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SITUACION </w:t>
            </w:r>
          </w:p>
        </w:tc>
        <w:tc>
          <w:tcPr>
            <w:tcW w:w="982" w:type="dxa"/>
            <w:tcBorders>
              <w:top w:val="nil"/>
              <w:left w:val="nil"/>
              <w:bottom w:val="nil"/>
              <w:right w:val="nil"/>
            </w:tcBorders>
            <w:shd w:val="clear" w:color="auto" w:fill="auto"/>
            <w:noWrap/>
            <w:vAlign w:val="bottom"/>
          </w:tcPr>
          <w:p w:rsidR="00DA58B1" w:rsidRPr="00181DB3" w:rsidRDefault="00DA58B1" w:rsidP="00DA58B1">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S/E</w:t>
            </w:r>
          </w:p>
        </w:tc>
      </w:tr>
      <w:tr w:rsidR="003C0A64" w:rsidRPr="00181DB3" w:rsidTr="00C73EA8">
        <w:trPr>
          <w:trHeight w:val="300"/>
        </w:trPr>
        <w:tc>
          <w:tcPr>
            <w:tcW w:w="364" w:type="dxa"/>
            <w:tcBorders>
              <w:top w:val="nil"/>
              <w:left w:val="nil"/>
              <w:bottom w:val="nil"/>
              <w:right w:val="nil"/>
            </w:tcBorders>
            <w:shd w:val="clear" w:color="auto" w:fill="auto"/>
            <w:noWrap/>
            <w:vAlign w:val="bottom"/>
            <w:hideMark/>
          </w:tcPr>
          <w:p w:rsidR="000B6B54" w:rsidRPr="00181DB3" w:rsidRDefault="00DA58B1" w:rsidP="00A81D1A">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2</w:t>
            </w:r>
          </w:p>
        </w:tc>
        <w:tc>
          <w:tcPr>
            <w:tcW w:w="450" w:type="dxa"/>
            <w:tcBorders>
              <w:top w:val="nil"/>
              <w:left w:val="nil"/>
              <w:bottom w:val="nil"/>
              <w:right w:val="nil"/>
            </w:tcBorders>
            <w:shd w:val="clear" w:color="auto" w:fill="auto"/>
            <w:noWrap/>
            <w:vAlign w:val="bottom"/>
            <w:hideMark/>
          </w:tcPr>
          <w:p w:rsidR="000B6B54" w:rsidRPr="00181DB3" w:rsidRDefault="0005114B" w:rsidP="00A81D1A">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u</w:t>
            </w:r>
          </w:p>
        </w:tc>
        <w:tc>
          <w:tcPr>
            <w:tcW w:w="364" w:type="dxa"/>
            <w:tcBorders>
              <w:top w:val="nil"/>
              <w:left w:val="nil"/>
              <w:bottom w:val="nil"/>
              <w:right w:val="nil"/>
            </w:tcBorders>
            <w:shd w:val="clear" w:color="auto" w:fill="auto"/>
            <w:noWrap/>
            <w:vAlign w:val="bottom"/>
            <w:hideMark/>
          </w:tcPr>
          <w:p w:rsidR="000B6B54" w:rsidRPr="00181DB3" w:rsidRDefault="00C73EA8" w:rsidP="00A81D1A">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sidR="0005114B">
              <w:rPr>
                <w:rFonts w:ascii="Arial" w:eastAsia="Times New Roman" w:hAnsi="Arial" w:cs="Arial"/>
                <w:color w:val="000000"/>
                <w:sz w:val="14"/>
                <w:szCs w:val="16"/>
                <w:lang w:eastAsia="es-ES"/>
              </w:rPr>
              <w:t>2</w:t>
            </w:r>
          </w:p>
        </w:tc>
        <w:tc>
          <w:tcPr>
            <w:tcW w:w="2219" w:type="dxa"/>
            <w:tcBorders>
              <w:top w:val="nil"/>
              <w:left w:val="nil"/>
              <w:bottom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SITUACION </w:t>
            </w:r>
            <w:r w:rsidR="0005114B">
              <w:rPr>
                <w:rFonts w:ascii="Arial" w:eastAsia="Times New Roman" w:hAnsi="Arial" w:cs="Arial"/>
                <w:color w:val="000000"/>
                <w:sz w:val="14"/>
                <w:szCs w:val="16"/>
                <w:lang w:eastAsia="es-ES"/>
              </w:rPr>
              <w:t>EN PLANEAMIENTO</w:t>
            </w:r>
          </w:p>
        </w:tc>
        <w:tc>
          <w:tcPr>
            <w:tcW w:w="982" w:type="dxa"/>
            <w:tcBorders>
              <w:top w:val="nil"/>
              <w:left w:val="nil"/>
              <w:bottom w:val="nil"/>
              <w:right w:val="nil"/>
            </w:tcBorders>
            <w:shd w:val="clear" w:color="auto" w:fill="auto"/>
            <w:noWrap/>
            <w:vAlign w:val="bottom"/>
            <w:hideMark/>
          </w:tcPr>
          <w:p w:rsidR="000B6B54" w:rsidRPr="00181DB3" w:rsidRDefault="000B6B54" w:rsidP="0061031A">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sidR="0005114B">
              <w:rPr>
                <w:rFonts w:ascii="Arial" w:eastAsia="Times New Roman" w:hAnsi="Arial" w:cs="Arial"/>
                <w:color w:val="000000"/>
                <w:sz w:val="14"/>
                <w:szCs w:val="16"/>
                <w:lang w:eastAsia="es-ES"/>
              </w:rPr>
              <w:t>1000</w:t>
            </w:r>
          </w:p>
        </w:tc>
      </w:tr>
      <w:tr w:rsidR="003C0A64" w:rsidRPr="00181DB3" w:rsidTr="004F4E78">
        <w:trPr>
          <w:trHeight w:val="300"/>
        </w:trPr>
        <w:tc>
          <w:tcPr>
            <w:tcW w:w="364"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color w:val="000000"/>
                <w:sz w:val="14"/>
                <w:szCs w:val="16"/>
                <w:lang w:eastAsia="es-ES"/>
              </w:rPr>
            </w:pPr>
          </w:p>
        </w:tc>
        <w:tc>
          <w:tcPr>
            <w:tcW w:w="450"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sz w:val="14"/>
                <w:szCs w:val="16"/>
                <w:lang w:eastAsia="es-ES"/>
              </w:rPr>
            </w:pPr>
          </w:p>
        </w:tc>
        <w:tc>
          <w:tcPr>
            <w:tcW w:w="364"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sz w:val="14"/>
                <w:szCs w:val="16"/>
                <w:lang w:eastAsia="es-ES"/>
              </w:rPr>
            </w:pPr>
          </w:p>
        </w:tc>
        <w:tc>
          <w:tcPr>
            <w:tcW w:w="2219"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sz w:val="14"/>
                <w:szCs w:val="16"/>
                <w:lang w:eastAsia="es-ES"/>
              </w:rPr>
            </w:pPr>
          </w:p>
        </w:tc>
        <w:tc>
          <w:tcPr>
            <w:tcW w:w="5119"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sz w:val="14"/>
                <w:szCs w:val="16"/>
                <w:lang w:eastAsia="es-ES"/>
              </w:rPr>
            </w:pPr>
          </w:p>
        </w:tc>
        <w:tc>
          <w:tcPr>
            <w:tcW w:w="982" w:type="dxa"/>
            <w:tcBorders>
              <w:top w:val="nil"/>
              <w:left w:val="nil"/>
              <w:right w:val="nil"/>
            </w:tcBorders>
            <w:shd w:val="clear" w:color="auto" w:fill="auto"/>
            <w:noWrap/>
            <w:vAlign w:val="bottom"/>
            <w:hideMark/>
          </w:tcPr>
          <w:p w:rsidR="000B6B54" w:rsidRPr="00181DB3" w:rsidRDefault="000B6B54" w:rsidP="00A81D1A">
            <w:pPr>
              <w:spacing w:after="0" w:line="240" w:lineRule="auto"/>
              <w:rPr>
                <w:rFonts w:ascii="Arial" w:eastAsia="Times New Roman" w:hAnsi="Arial" w:cs="Arial"/>
                <w:sz w:val="14"/>
                <w:szCs w:val="16"/>
                <w:lang w:eastAsia="es-ES"/>
              </w:rPr>
            </w:pPr>
          </w:p>
        </w:tc>
      </w:tr>
      <w:tr w:rsidR="000B6B54" w:rsidRPr="00181DB3" w:rsidTr="004F4E78">
        <w:trPr>
          <w:trHeight w:val="300"/>
        </w:trPr>
        <w:tc>
          <w:tcPr>
            <w:tcW w:w="9498" w:type="dxa"/>
            <w:gridSpan w:val="6"/>
            <w:tcBorders>
              <w:top w:val="nil"/>
              <w:left w:val="nil"/>
              <w:bottom w:val="nil"/>
              <w:right w:val="nil"/>
            </w:tcBorders>
            <w:shd w:val="clear" w:color="000000" w:fill="C2D69B" w:themeFill="accent3" w:themeFillTint="99"/>
            <w:noWrap/>
            <w:vAlign w:val="bottom"/>
            <w:hideMark/>
          </w:tcPr>
          <w:p w:rsidR="000B6B54" w:rsidRPr="00181DB3" w:rsidRDefault="000B6B54" w:rsidP="004F4E78">
            <w:pPr>
              <w:spacing w:after="0" w:line="240" w:lineRule="auto"/>
              <w:jc w:val="center"/>
              <w:rPr>
                <w:rFonts w:ascii="Arial" w:eastAsia="Times New Roman" w:hAnsi="Arial" w:cs="Arial"/>
                <w:b/>
                <w:bCs/>
                <w:color w:val="000000"/>
                <w:sz w:val="14"/>
                <w:szCs w:val="16"/>
                <w:lang w:eastAsia="es-ES"/>
              </w:rPr>
            </w:pPr>
            <w:r w:rsidRPr="00181DB3">
              <w:rPr>
                <w:rFonts w:ascii="Arial" w:eastAsia="Times New Roman" w:hAnsi="Arial" w:cs="Arial"/>
                <w:b/>
                <w:bCs/>
                <w:color w:val="000000"/>
                <w:sz w:val="14"/>
                <w:szCs w:val="16"/>
                <w:lang w:eastAsia="es-ES"/>
              </w:rPr>
              <w:lastRenderedPageBreak/>
              <w:t xml:space="preserve">02. </w:t>
            </w:r>
            <w:r w:rsidR="009E44E6" w:rsidRPr="00181DB3">
              <w:rPr>
                <w:rFonts w:ascii="Arial" w:eastAsia="Times New Roman" w:hAnsi="Arial" w:cs="Arial"/>
                <w:b/>
                <w:bCs/>
                <w:color w:val="000000"/>
                <w:sz w:val="14"/>
                <w:szCs w:val="16"/>
                <w:lang w:eastAsia="es-ES"/>
              </w:rPr>
              <w:t xml:space="preserve">ESTADO ACTUAL ARQUITECTURA </w:t>
            </w:r>
          </w:p>
        </w:tc>
      </w:tr>
      <w:tr w:rsidR="0005114B" w:rsidRPr="00181DB3" w:rsidTr="00A81D1A">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3</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01</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SITUACION Y ENTORNO</w:t>
            </w:r>
            <w:r>
              <w:rPr>
                <w:rFonts w:ascii="Arial" w:eastAsia="Times New Roman" w:hAnsi="Arial" w:cs="Arial"/>
                <w:color w:val="000000"/>
                <w:sz w:val="14"/>
                <w:szCs w:val="16"/>
                <w:lang w:eastAsia="es-ES"/>
              </w:rPr>
              <w:t>. PLANO DE CONJUNTO</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1:500 -S/E</w:t>
            </w:r>
          </w:p>
        </w:tc>
      </w:tr>
      <w:tr w:rsidR="0005114B" w:rsidRPr="00181DB3" w:rsidTr="00A81D1A">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4</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02</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PLANTA BAJA. DISTRIBUCION, SUPERFICIES Y COTAS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2</w:t>
            </w:r>
            <w:r w:rsidRPr="00181DB3">
              <w:rPr>
                <w:rFonts w:ascii="Arial" w:eastAsia="Times New Roman" w:hAnsi="Arial" w:cs="Arial"/>
                <w:color w:val="000000"/>
                <w:sz w:val="14"/>
                <w:szCs w:val="16"/>
                <w:lang w:eastAsia="es-ES"/>
              </w:rPr>
              <w:t>00</w:t>
            </w:r>
          </w:p>
        </w:tc>
      </w:tr>
      <w:tr w:rsidR="0005114B" w:rsidRPr="00181DB3" w:rsidTr="00A81D1A">
        <w:trPr>
          <w:trHeight w:val="300"/>
        </w:trPr>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5</w:t>
            </w:r>
          </w:p>
        </w:tc>
        <w:tc>
          <w:tcPr>
            <w:tcW w:w="450"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03</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PLANTA PRIMERA. PLANTA SEGUNDA.</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DISTRIBUCION, SUPERFICIES Y COTAS</w:t>
            </w:r>
          </w:p>
        </w:tc>
        <w:tc>
          <w:tcPr>
            <w:tcW w:w="982"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2</w:t>
            </w:r>
            <w:r w:rsidRPr="00181DB3">
              <w:rPr>
                <w:rFonts w:ascii="Arial" w:eastAsia="Times New Roman" w:hAnsi="Arial" w:cs="Arial"/>
                <w:color w:val="000000"/>
                <w:sz w:val="14"/>
                <w:szCs w:val="16"/>
                <w:lang w:eastAsia="es-ES"/>
              </w:rPr>
              <w:t>00</w:t>
            </w:r>
          </w:p>
        </w:tc>
      </w:tr>
      <w:tr w:rsidR="0005114B" w:rsidRPr="00181DB3" w:rsidTr="00A81D1A">
        <w:trPr>
          <w:trHeight w:val="300"/>
        </w:trPr>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6</w:t>
            </w:r>
          </w:p>
        </w:tc>
        <w:tc>
          <w:tcPr>
            <w:tcW w:w="450"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04</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PLANTA TERCERA. PLANTA BAJOCUBIERTA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DISTRIBUCION, SUPERFICIES Y COTAS</w:t>
            </w:r>
          </w:p>
        </w:tc>
        <w:tc>
          <w:tcPr>
            <w:tcW w:w="982"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2</w:t>
            </w:r>
            <w:r w:rsidRPr="00181DB3">
              <w:rPr>
                <w:rFonts w:ascii="Arial" w:eastAsia="Times New Roman" w:hAnsi="Arial" w:cs="Arial"/>
                <w:color w:val="000000"/>
                <w:sz w:val="14"/>
                <w:szCs w:val="16"/>
                <w:lang w:eastAsia="es-ES"/>
              </w:rPr>
              <w:t>00</w:t>
            </w:r>
          </w:p>
        </w:tc>
      </w:tr>
      <w:tr w:rsidR="0005114B" w:rsidRPr="00181DB3" w:rsidTr="00A81D1A">
        <w:trPr>
          <w:trHeight w:val="300"/>
        </w:trPr>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7</w:t>
            </w:r>
          </w:p>
        </w:tc>
        <w:tc>
          <w:tcPr>
            <w:tcW w:w="450"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05</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ALZADOS</w:t>
            </w:r>
          </w:p>
        </w:tc>
        <w:tc>
          <w:tcPr>
            <w:tcW w:w="982"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2</w:t>
            </w:r>
            <w:r w:rsidRPr="00181DB3">
              <w:rPr>
                <w:rFonts w:ascii="Arial" w:eastAsia="Times New Roman" w:hAnsi="Arial" w:cs="Arial"/>
                <w:color w:val="000000"/>
                <w:sz w:val="14"/>
                <w:szCs w:val="16"/>
                <w:lang w:eastAsia="es-ES"/>
              </w:rPr>
              <w:t>00</w:t>
            </w:r>
          </w:p>
        </w:tc>
      </w:tr>
      <w:tr w:rsidR="0005114B" w:rsidRPr="00181DB3" w:rsidTr="00A81D1A">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8</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06</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ALZADOS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1/2</w:t>
            </w:r>
            <w:r w:rsidRPr="00181DB3">
              <w:rPr>
                <w:rFonts w:ascii="Arial" w:eastAsia="Times New Roman" w:hAnsi="Arial" w:cs="Arial"/>
                <w:color w:val="000000"/>
                <w:sz w:val="14"/>
                <w:szCs w:val="16"/>
                <w:lang w:eastAsia="es-ES"/>
              </w:rPr>
              <w:t>00</w:t>
            </w:r>
          </w:p>
        </w:tc>
      </w:tr>
      <w:tr w:rsidR="0005114B" w:rsidRPr="00181DB3" w:rsidTr="00A81D1A">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9</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07</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MEMORIA DE CARPINTERIAS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1/250</w:t>
            </w:r>
          </w:p>
        </w:tc>
      </w:tr>
      <w:tr w:rsidR="0005114B" w:rsidRPr="00181DB3" w:rsidTr="00A81D1A">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10</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08</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MEMORIA DE CARPINTERIAS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1/250</w:t>
            </w:r>
          </w:p>
        </w:tc>
      </w:tr>
      <w:tr w:rsidR="003C0A64" w:rsidRPr="00181DB3" w:rsidTr="0061031A">
        <w:trPr>
          <w:trHeight w:val="300"/>
        </w:trPr>
        <w:tc>
          <w:tcPr>
            <w:tcW w:w="364" w:type="dxa"/>
            <w:tcBorders>
              <w:top w:val="nil"/>
              <w:left w:val="nil"/>
              <w:bottom w:val="nil"/>
              <w:right w:val="nil"/>
            </w:tcBorders>
            <w:shd w:val="clear" w:color="auto" w:fill="auto"/>
            <w:noWrap/>
            <w:vAlign w:val="bottom"/>
          </w:tcPr>
          <w:p w:rsidR="0061031A" w:rsidRPr="00181DB3" w:rsidRDefault="0061031A" w:rsidP="0061031A">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sidR="0005114B">
              <w:rPr>
                <w:rFonts w:ascii="Arial" w:eastAsia="Times New Roman" w:hAnsi="Arial" w:cs="Arial"/>
                <w:color w:val="000000"/>
                <w:sz w:val="14"/>
                <w:szCs w:val="16"/>
                <w:lang w:eastAsia="es-ES"/>
              </w:rPr>
              <w:t>1</w:t>
            </w:r>
          </w:p>
        </w:tc>
        <w:tc>
          <w:tcPr>
            <w:tcW w:w="450" w:type="dxa"/>
            <w:tcBorders>
              <w:top w:val="nil"/>
              <w:left w:val="nil"/>
              <w:bottom w:val="nil"/>
              <w:right w:val="nil"/>
            </w:tcBorders>
            <w:shd w:val="clear" w:color="auto" w:fill="auto"/>
            <w:noWrap/>
            <w:vAlign w:val="bottom"/>
          </w:tcPr>
          <w:p w:rsidR="0061031A" w:rsidRPr="00181DB3" w:rsidRDefault="0061031A" w:rsidP="0061031A">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ea</w:t>
            </w:r>
          </w:p>
        </w:tc>
        <w:tc>
          <w:tcPr>
            <w:tcW w:w="364" w:type="dxa"/>
            <w:tcBorders>
              <w:top w:val="nil"/>
              <w:left w:val="nil"/>
              <w:bottom w:val="nil"/>
              <w:right w:val="nil"/>
            </w:tcBorders>
            <w:shd w:val="clear" w:color="auto" w:fill="auto"/>
            <w:noWrap/>
            <w:vAlign w:val="bottom"/>
          </w:tcPr>
          <w:p w:rsidR="0061031A" w:rsidRPr="00181DB3" w:rsidRDefault="0061031A" w:rsidP="003C0A6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sidR="003C0A64" w:rsidRPr="00181DB3">
              <w:rPr>
                <w:rFonts w:ascii="Arial" w:eastAsia="Times New Roman" w:hAnsi="Arial" w:cs="Arial"/>
                <w:color w:val="000000"/>
                <w:sz w:val="14"/>
                <w:szCs w:val="16"/>
                <w:lang w:eastAsia="es-ES"/>
              </w:rPr>
              <w:t>9</w:t>
            </w:r>
          </w:p>
        </w:tc>
        <w:tc>
          <w:tcPr>
            <w:tcW w:w="2219" w:type="dxa"/>
            <w:tcBorders>
              <w:top w:val="nil"/>
              <w:left w:val="nil"/>
              <w:bottom w:val="nil"/>
              <w:right w:val="nil"/>
            </w:tcBorders>
            <w:shd w:val="clear" w:color="auto" w:fill="auto"/>
            <w:noWrap/>
            <w:vAlign w:val="bottom"/>
          </w:tcPr>
          <w:p w:rsidR="0061031A" w:rsidRPr="00181DB3" w:rsidRDefault="0061031A" w:rsidP="0061031A">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61031A" w:rsidRPr="00181DB3" w:rsidRDefault="0061031A" w:rsidP="0061031A">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ESTADO ACTUAL </w:t>
            </w:r>
          </w:p>
          <w:p w:rsidR="0061031A" w:rsidRPr="00181DB3" w:rsidRDefault="0061031A" w:rsidP="0061031A">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MEMORIA DE CARPINTERIAS</w:t>
            </w:r>
          </w:p>
        </w:tc>
        <w:tc>
          <w:tcPr>
            <w:tcW w:w="982" w:type="dxa"/>
            <w:tcBorders>
              <w:top w:val="nil"/>
              <w:left w:val="nil"/>
              <w:bottom w:val="nil"/>
              <w:right w:val="nil"/>
            </w:tcBorders>
            <w:shd w:val="clear" w:color="auto" w:fill="auto"/>
            <w:noWrap/>
            <w:vAlign w:val="bottom"/>
          </w:tcPr>
          <w:p w:rsidR="0061031A" w:rsidRPr="00181DB3" w:rsidRDefault="0061031A" w:rsidP="003C0A6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1/2</w:t>
            </w:r>
            <w:r w:rsidR="003C0A64" w:rsidRPr="00181DB3">
              <w:rPr>
                <w:rFonts w:ascii="Arial" w:eastAsia="Times New Roman" w:hAnsi="Arial" w:cs="Arial"/>
                <w:color w:val="000000"/>
                <w:sz w:val="14"/>
                <w:szCs w:val="16"/>
                <w:lang w:eastAsia="es-ES"/>
              </w:rPr>
              <w:t>5</w:t>
            </w:r>
            <w:r w:rsidRPr="00181DB3">
              <w:rPr>
                <w:rFonts w:ascii="Arial" w:eastAsia="Times New Roman" w:hAnsi="Arial" w:cs="Arial"/>
                <w:color w:val="000000"/>
                <w:sz w:val="14"/>
                <w:szCs w:val="16"/>
                <w:lang w:eastAsia="es-ES"/>
              </w:rPr>
              <w:t>0</w:t>
            </w:r>
          </w:p>
        </w:tc>
      </w:tr>
      <w:tr w:rsidR="003C0A64" w:rsidRPr="00181DB3" w:rsidTr="004F4E78">
        <w:trPr>
          <w:trHeight w:val="300"/>
        </w:trPr>
        <w:tc>
          <w:tcPr>
            <w:tcW w:w="364"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color w:val="000000"/>
                <w:sz w:val="14"/>
                <w:szCs w:val="16"/>
                <w:lang w:eastAsia="es-ES"/>
              </w:rPr>
            </w:pPr>
          </w:p>
        </w:tc>
        <w:tc>
          <w:tcPr>
            <w:tcW w:w="450"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sz w:val="14"/>
                <w:szCs w:val="16"/>
                <w:lang w:eastAsia="es-ES"/>
              </w:rPr>
            </w:pPr>
          </w:p>
        </w:tc>
        <w:tc>
          <w:tcPr>
            <w:tcW w:w="364"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sz w:val="14"/>
                <w:szCs w:val="16"/>
                <w:lang w:eastAsia="es-ES"/>
              </w:rPr>
            </w:pPr>
          </w:p>
        </w:tc>
        <w:tc>
          <w:tcPr>
            <w:tcW w:w="2219"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sz w:val="14"/>
                <w:szCs w:val="16"/>
                <w:lang w:eastAsia="es-ES"/>
              </w:rPr>
            </w:pPr>
          </w:p>
        </w:tc>
        <w:tc>
          <w:tcPr>
            <w:tcW w:w="5119"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sz w:val="14"/>
                <w:szCs w:val="16"/>
                <w:lang w:eastAsia="es-ES"/>
              </w:rPr>
            </w:pPr>
          </w:p>
        </w:tc>
        <w:tc>
          <w:tcPr>
            <w:tcW w:w="982" w:type="dxa"/>
            <w:tcBorders>
              <w:top w:val="nil"/>
              <w:left w:val="nil"/>
              <w:right w:val="nil"/>
            </w:tcBorders>
            <w:shd w:val="clear" w:color="auto" w:fill="auto"/>
            <w:noWrap/>
            <w:vAlign w:val="bottom"/>
            <w:hideMark/>
          </w:tcPr>
          <w:p w:rsidR="006D7C98" w:rsidRPr="00181DB3" w:rsidRDefault="006D7C98" w:rsidP="006D7C98">
            <w:pPr>
              <w:spacing w:after="0" w:line="240" w:lineRule="auto"/>
              <w:rPr>
                <w:rFonts w:ascii="Arial" w:eastAsia="Times New Roman" w:hAnsi="Arial" w:cs="Arial"/>
                <w:sz w:val="14"/>
                <w:szCs w:val="16"/>
                <w:lang w:eastAsia="es-ES"/>
              </w:rPr>
            </w:pPr>
          </w:p>
        </w:tc>
      </w:tr>
      <w:tr w:rsidR="006D7C98" w:rsidRPr="00181DB3" w:rsidTr="004F4E78">
        <w:trPr>
          <w:trHeight w:val="300"/>
        </w:trPr>
        <w:tc>
          <w:tcPr>
            <w:tcW w:w="9498" w:type="dxa"/>
            <w:gridSpan w:val="6"/>
            <w:tcBorders>
              <w:top w:val="nil"/>
              <w:left w:val="nil"/>
              <w:bottom w:val="nil"/>
              <w:right w:val="nil"/>
            </w:tcBorders>
            <w:shd w:val="clear" w:color="000000" w:fill="C2D69B" w:themeFill="accent3" w:themeFillTint="99"/>
            <w:noWrap/>
            <w:vAlign w:val="bottom"/>
            <w:hideMark/>
          </w:tcPr>
          <w:p w:rsidR="006D7C98" w:rsidRPr="00181DB3" w:rsidRDefault="006D7C98" w:rsidP="006D7C98">
            <w:pPr>
              <w:spacing w:after="0" w:line="240" w:lineRule="auto"/>
              <w:jc w:val="center"/>
              <w:rPr>
                <w:rFonts w:ascii="Arial" w:eastAsia="Times New Roman" w:hAnsi="Arial" w:cs="Arial"/>
                <w:b/>
                <w:bCs/>
                <w:color w:val="000000"/>
                <w:sz w:val="14"/>
                <w:szCs w:val="16"/>
                <w:lang w:eastAsia="es-ES"/>
              </w:rPr>
            </w:pPr>
            <w:r w:rsidRPr="00181DB3">
              <w:rPr>
                <w:rFonts w:ascii="Arial" w:eastAsia="Times New Roman" w:hAnsi="Arial" w:cs="Arial"/>
                <w:b/>
                <w:bCs/>
                <w:color w:val="000000"/>
                <w:sz w:val="14"/>
                <w:szCs w:val="16"/>
                <w:lang w:eastAsia="es-ES"/>
              </w:rPr>
              <w:t>03. ARQUITECTURA</w:t>
            </w:r>
            <w:r w:rsidR="00573A34">
              <w:rPr>
                <w:rFonts w:ascii="Arial" w:eastAsia="Times New Roman" w:hAnsi="Arial" w:cs="Arial"/>
                <w:b/>
                <w:bCs/>
                <w:color w:val="000000"/>
                <w:sz w:val="14"/>
                <w:szCs w:val="16"/>
                <w:lang w:eastAsia="es-ES"/>
              </w:rPr>
              <w:t xml:space="preserve"> Y CONSTRUCCION</w:t>
            </w:r>
          </w:p>
        </w:tc>
      </w:tr>
      <w:tr w:rsidR="0005114B" w:rsidRPr="00181DB3" w:rsidTr="00FD13D6">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12</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01</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PLANTAS CONJUNTO</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1/500</w:t>
            </w:r>
          </w:p>
        </w:tc>
      </w:tr>
      <w:tr w:rsidR="0005114B" w:rsidRPr="00181DB3" w:rsidTr="00FD13D6">
        <w:trPr>
          <w:trHeight w:val="300"/>
        </w:trPr>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13</w:t>
            </w:r>
          </w:p>
        </w:tc>
        <w:tc>
          <w:tcPr>
            <w:tcW w:w="450"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02</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PLANTA BAJA</w:t>
            </w:r>
            <w:r>
              <w:rPr>
                <w:rFonts w:ascii="Arial" w:eastAsia="Times New Roman" w:hAnsi="Arial" w:cs="Arial"/>
                <w:color w:val="000000"/>
                <w:sz w:val="14"/>
                <w:szCs w:val="16"/>
                <w:lang w:eastAsia="es-ES"/>
              </w:rPr>
              <w:t xml:space="preserve"> Y PLANTA PRIMERA</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DISTRIBUCION, SUPERFICIES Y COTAS</w:t>
            </w:r>
          </w:p>
        </w:tc>
        <w:tc>
          <w:tcPr>
            <w:tcW w:w="982" w:type="dxa"/>
            <w:tcBorders>
              <w:top w:val="nil"/>
              <w:left w:val="nil"/>
              <w:bottom w:val="nil"/>
              <w:right w:val="nil"/>
            </w:tcBorders>
            <w:shd w:val="clear" w:color="auto" w:fill="auto"/>
            <w:noWrap/>
            <w:vAlign w:val="bottom"/>
            <w:hideMark/>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1/100</w:t>
            </w:r>
          </w:p>
        </w:tc>
      </w:tr>
      <w:tr w:rsidR="0005114B" w:rsidRPr="00181DB3" w:rsidTr="00FD13D6">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14</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03</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 xml:space="preserve">PLANTA </w:t>
            </w:r>
            <w:r>
              <w:rPr>
                <w:rFonts w:ascii="Arial" w:eastAsia="Times New Roman" w:hAnsi="Arial" w:cs="Arial"/>
                <w:color w:val="000000"/>
                <w:sz w:val="14"/>
                <w:szCs w:val="16"/>
                <w:lang w:eastAsia="es-ES"/>
              </w:rPr>
              <w:t>SEGUNDA</w:t>
            </w:r>
            <w:r w:rsidRPr="00181DB3">
              <w:rPr>
                <w:rFonts w:ascii="Arial" w:eastAsia="Times New Roman" w:hAnsi="Arial" w:cs="Arial"/>
                <w:color w:val="000000"/>
                <w:sz w:val="14"/>
                <w:szCs w:val="16"/>
                <w:lang w:eastAsia="es-ES"/>
              </w:rPr>
              <w:t xml:space="preserve">. PLANTA </w:t>
            </w:r>
            <w:r>
              <w:rPr>
                <w:rFonts w:ascii="Arial" w:eastAsia="Times New Roman" w:hAnsi="Arial" w:cs="Arial"/>
                <w:color w:val="000000"/>
                <w:sz w:val="14"/>
                <w:szCs w:val="16"/>
                <w:lang w:eastAsia="es-ES"/>
              </w:rPr>
              <w:t>TERCERA Y BAJOCUBIERTA</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DISTRIBUCION, SUPERFICIES Y COTAS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1/100</w:t>
            </w:r>
          </w:p>
        </w:tc>
      </w:tr>
      <w:tr w:rsidR="0005114B" w:rsidRPr="00181DB3" w:rsidTr="00FD13D6">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15</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04</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ALZADOS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1/100</w:t>
            </w:r>
          </w:p>
        </w:tc>
      </w:tr>
      <w:tr w:rsidR="0005114B" w:rsidRPr="00181DB3" w:rsidTr="00FD13D6">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16</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05</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MEMORIA DE CARPINTERIAS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1/100</w:t>
            </w:r>
          </w:p>
        </w:tc>
      </w:tr>
      <w:tr w:rsidR="0005114B" w:rsidRPr="00181DB3" w:rsidTr="00FD13D6">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17</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06</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CERRAJERIA</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1/100</w:t>
            </w:r>
          </w:p>
        </w:tc>
      </w:tr>
      <w:tr w:rsidR="0005114B" w:rsidRPr="00181DB3" w:rsidTr="007A59A4">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18</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Pr>
                <w:rFonts w:ascii="Arial" w:eastAsia="Times New Roman" w:hAnsi="Arial" w:cs="Arial"/>
                <w:color w:val="000000"/>
                <w:sz w:val="14"/>
                <w:szCs w:val="16"/>
                <w:lang w:eastAsia="es-ES"/>
              </w:rPr>
              <w:t>7</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MEMORIA DE CARPINTERIAS</w:t>
            </w:r>
          </w:p>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ESTADO REFORMADO</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1/5</w:t>
            </w:r>
            <w:r w:rsidRPr="00181DB3">
              <w:rPr>
                <w:rFonts w:ascii="Arial" w:eastAsia="Times New Roman" w:hAnsi="Arial" w:cs="Arial"/>
                <w:color w:val="000000"/>
                <w:sz w:val="14"/>
                <w:szCs w:val="16"/>
                <w:lang w:eastAsia="es-ES"/>
              </w:rPr>
              <w:t>0</w:t>
            </w:r>
          </w:p>
        </w:tc>
      </w:tr>
      <w:tr w:rsidR="0005114B" w:rsidRPr="00181DB3" w:rsidTr="007A59A4">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19</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Pr>
                <w:rFonts w:ascii="Arial" w:eastAsia="Times New Roman" w:hAnsi="Arial" w:cs="Arial"/>
                <w:color w:val="000000"/>
                <w:sz w:val="14"/>
                <w:szCs w:val="16"/>
                <w:lang w:eastAsia="es-ES"/>
              </w:rPr>
              <w:t>8</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ARQUITECTURA</w:t>
            </w:r>
          </w:p>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PLANOS DE TECHO. PLANTA BAJA Y TERCERA.</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1/100</w:t>
            </w:r>
          </w:p>
        </w:tc>
      </w:tr>
      <w:tr w:rsidR="0005114B" w:rsidRPr="00181DB3" w:rsidTr="007A59A4">
        <w:trPr>
          <w:trHeight w:val="300"/>
        </w:trPr>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20</w:t>
            </w:r>
          </w:p>
        </w:tc>
        <w:tc>
          <w:tcPr>
            <w:tcW w:w="450" w:type="dxa"/>
            <w:tcBorders>
              <w:top w:val="nil"/>
              <w:left w:val="nil"/>
              <w:bottom w:val="nil"/>
              <w:right w:val="nil"/>
            </w:tcBorders>
            <w:shd w:val="clear" w:color="auto" w:fill="auto"/>
            <w:noWrap/>
            <w:vAlign w:val="bottom"/>
          </w:tcPr>
          <w:p w:rsidR="0005114B" w:rsidRPr="00181DB3" w:rsidRDefault="0005114B" w:rsidP="0005114B">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0</w:t>
            </w:r>
            <w:r>
              <w:rPr>
                <w:rFonts w:ascii="Arial" w:eastAsia="Times New Roman" w:hAnsi="Arial" w:cs="Arial"/>
                <w:color w:val="000000"/>
                <w:sz w:val="14"/>
                <w:szCs w:val="16"/>
                <w:lang w:eastAsia="es-ES"/>
              </w:rPr>
              <w:t>9</w:t>
            </w:r>
          </w:p>
        </w:tc>
        <w:tc>
          <w:tcPr>
            <w:tcW w:w="22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DETALLE</w:t>
            </w:r>
            <w:r>
              <w:rPr>
                <w:rFonts w:ascii="Arial" w:eastAsia="Times New Roman" w:hAnsi="Arial" w:cs="Arial"/>
                <w:color w:val="000000"/>
                <w:sz w:val="14"/>
                <w:szCs w:val="16"/>
                <w:lang w:eastAsia="es-ES"/>
              </w:rPr>
              <w:t>S</w:t>
            </w:r>
            <w:r w:rsidRPr="00181DB3">
              <w:rPr>
                <w:rFonts w:ascii="Arial" w:eastAsia="Times New Roman" w:hAnsi="Arial" w:cs="Arial"/>
                <w:color w:val="000000"/>
                <w:sz w:val="14"/>
                <w:szCs w:val="16"/>
                <w:lang w:eastAsia="es-ES"/>
              </w:rPr>
              <w:t xml:space="preserve"> CONSTRUCTIVO</w:t>
            </w:r>
            <w:r>
              <w:rPr>
                <w:rFonts w:ascii="Arial" w:eastAsia="Times New Roman" w:hAnsi="Arial" w:cs="Arial"/>
                <w:color w:val="000000"/>
                <w:sz w:val="14"/>
                <w:szCs w:val="16"/>
                <w:lang w:eastAsia="es-ES"/>
              </w:rPr>
              <w:t>S</w:t>
            </w:r>
          </w:p>
        </w:tc>
        <w:tc>
          <w:tcPr>
            <w:tcW w:w="982" w:type="dxa"/>
            <w:tcBorders>
              <w:top w:val="nil"/>
              <w:left w:val="nil"/>
              <w:bottom w:val="nil"/>
              <w:right w:val="nil"/>
            </w:tcBorders>
            <w:shd w:val="clear" w:color="auto" w:fill="auto"/>
            <w:noWrap/>
            <w:vAlign w:val="bottom"/>
          </w:tcPr>
          <w:p w:rsidR="0005114B" w:rsidRPr="00181DB3" w:rsidRDefault="0005114B" w:rsidP="0005114B">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50 – 1/</w:t>
            </w:r>
            <w:r w:rsidRPr="00181DB3">
              <w:rPr>
                <w:rFonts w:ascii="Arial" w:eastAsia="Times New Roman" w:hAnsi="Arial" w:cs="Arial"/>
                <w:color w:val="000000"/>
                <w:sz w:val="14"/>
                <w:szCs w:val="16"/>
                <w:lang w:eastAsia="es-ES"/>
              </w:rPr>
              <w:t>10</w:t>
            </w:r>
            <w:r>
              <w:rPr>
                <w:rFonts w:ascii="Arial" w:eastAsia="Times New Roman" w:hAnsi="Arial" w:cs="Arial"/>
                <w:color w:val="000000"/>
                <w:sz w:val="14"/>
                <w:szCs w:val="16"/>
                <w:lang w:eastAsia="es-ES"/>
              </w:rPr>
              <w:t xml:space="preserve"> – 1/5</w:t>
            </w:r>
          </w:p>
        </w:tc>
      </w:tr>
      <w:tr w:rsidR="00133514" w:rsidRPr="00181DB3" w:rsidTr="007A59A4">
        <w:trPr>
          <w:trHeight w:val="300"/>
        </w:trPr>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2</w:t>
            </w:r>
            <w:r w:rsidR="0005114B">
              <w:rPr>
                <w:rFonts w:ascii="Arial" w:eastAsia="Times New Roman" w:hAnsi="Arial" w:cs="Arial"/>
                <w:color w:val="000000"/>
                <w:sz w:val="14"/>
                <w:szCs w:val="16"/>
                <w:lang w:eastAsia="es-ES"/>
              </w:rPr>
              <w:t>1</w:t>
            </w:r>
          </w:p>
        </w:tc>
        <w:tc>
          <w:tcPr>
            <w:tcW w:w="450"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er</w:t>
            </w:r>
          </w:p>
        </w:tc>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10</w:t>
            </w:r>
          </w:p>
        </w:tc>
        <w:tc>
          <w:tcPr>
            <w:tcW w:w="22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ESTADO REFORMADO</w:t>
            </w:r>
          </w:p>
          <w:p w:rsidR="00133514" w:rsidRPr="00181DB3" w:rsidRDefault="00133514" w:rsidP="0013351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DETALLE</w:t>
            </w:r>
            <w:r>
              <w:rPr>
                <w:rFonts w:ascii="Arial" w:eastAsia="Times New Roman" w:hAnsi="Arial" w:cs="Arial"/>
                <w:color w:val="000000"/>
                <w:sz w:val="14"/>
                <w:szCs w:val="16"/>
                <w:lang w:eastAsia="es-ES"/>
              </w:rPr>
              <w:t>S</w:t>
            </w:r>
            <w:r w:rsidRPr="00181DB3">
              <w:rPr>
                <w:rFonts w:ascii="Arial" w:eastAsia="Times New Roman" w:hAnsi="Arial" w:cs="Arial"/>
                <w:color w:val="000000"/>
                <w:sz w:val="14"/>
                <w:szCs w:val="16"/>
                <w:lang w:eastAsia="es-ES"/>
              </w:rPr>
              <w:t xml:space="preserve"> CONSTRUCTIVO</w:t>
            </w:r>
            <w:r>
              <w:rPr>
                <w:rFonts w:ascii="Arial" w:eastAsia="Times New Roman" w:hAnsi="Arial" w:cs="Arial"/>
                <w:color w:val="000000"/>
                <w:sz w:val="14"/>
                <w:szCs w:val="16"/>
                <w:lang w:eastAsia="es-ES"/>
              </w:rPr>
              <w:t>S. REMATES EN ZONAS EN LAS QUE SE MANTIENEN LAS VENTANAS</w:t>
            </w:r>
          </w:p>
        </w:tc>
        <w:tc>
          <w:tcPr>
            <w:tcW w:w="982"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Pr>
                <w:rFonts w:ascii="Arial" w:eastAsia="Times New Roman" w:hAnsi="Arial" w:cs="Arial"/>
                <w:color w:val="000000"/>
                <w:sz w:val="14"/>
                <w:szCs w:val="16"/>
                <w:lang w:eastAsia="es-ES"/>
              </w:rPr>
              <w:t>50 – 1/</w:t>
            </w:r>
            <w:r w:rsidRPr="00181DB3">
              <w:rPr>
                <w:rFonts w:ascii="Arial" w:eastAsia="Times New Roman" w:hAnsi="Arial" w:cs="Arial"/>
                <w:color w:val="000000"/>
                <w:sz w:val="14"/>
                <w:szCs w:val="16"/>
                <w:lang w:eastAsia="es-ES"/>
              </w:rPr>
              <w:t>10</w:t>
            </w:r>
            <w:r>
              <w:rPr>
                <w:rFonts w:ascii="Arial" w:eastAsia="Times New Roman" w:hAnsi="Arial" w:cs="Arial"/>
                <w:color w:val="000000"/>
                <w:sz w:val="14"/>
                <w:szCs w:val="16"/>
                <w:lang w:eastAsia="es-ES"/>
              </w:rPr>
              <w:t xml:space="preserve"> – 1/5</w:t>
            </w:r>
          </w:p>
        </w:tc>
      </w:tr>
      <w:tr w:rsidR="00133514" w:rsidRPr="00181DB3" w:rsidTr="007A59A4">
        <w:trPr>
          <w:trHeight w:val="300"/>
        </w:trPr>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p>
        </w:tc>
        <w:tc>
          <w:tcPr>
            <w:tcW w:w="450"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p>
        </w:tc>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c>
          <w:tcPr>
            <w:tcW w:w="22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c>
          <w:tcPr>
            <w:tcW w:w="982"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r>
      <w:tr w:rsidR="00133514" w:rsidRPr="00181DB3" w:rsidTr="00B72DEA">
        <w:trPr>
          <w:trHeight w:val="300"/>
        </w:trPr>
        <w:tc>
          <w:tcPr>
            <w:tcW w:w="9498" w:type="dxa"/>
            <w:gridSpan w:val="6"/>
            <w:tcBorders>
              <w:top w:val="nil"/>
              <w:left w:val="nil"/>
              <w:bottom w:val="nil"/>
              <w:right w:val="nil"/>
            </w:tcBorders>
            <w:shd w:val="clear" w:color="000000" w:fill="C2D69B" w:themeFill="accent3" w:themeFillTint="99"/>
            <w:noWrap/>
            <w:vAlign w:val="bottom"/>
            <w:hideMark/>
          </w:tcPr>
          <w:p w:rsidR="00133514" w:rsidRPr="00181DB3" w:rsidRDefault="00133514" w:rsidP="00133514">
            <w:pPr>
              <w:spacing w:after="0" w:line="240" w:lineRule="auto"/>
              <w:jc w:val="center"/>
              <w:rPr>
                <w:rFonts w:ascii="Arial" w:eastAsia="Times New Roman" w:hAnsi="Arial" w:cs="Arial"/>
                <w:b/>
                <w:bCs/>
                <w:color w:val="000000"/>
                <w:sz w:val="14"/>
                <w:szCs w:val="16"/>
                <w:lang w:eastAsia="es-ES"/>
              </w:rPr>
            </w:pPr>
            <w:r w:rsidRPr="00181DB3">
              <w:rPr>
                <w:rFonts w:ascii="Arial" w:eastAsia="Times New Roman" w:hAnsi="Arial" w:cs="Arial"/>
                <w:b/>
                <w:bCs/>
                <w:color w:val="000000"/>
                <w:sz w:val="14"/>
                <w:szCs w:val="16"/>
                <w:lang w:eastAsia="es-ES"/>
              </w:rPr>
              <w:t>05. GESTION DE RESIDUOS</w:t>
            </w:r>
          </w:p>
        </w:tc>
      </w:tr>
      <w:tr w:rsidR="00133514" w:rsidRPr="00181DB3" w:rsidTr="007A59A4">
        <w:trPr>
          <w:trHeight w:val="300"/>
        </w:trPr>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p>
        </w:tc>
        <w:tc>
          <w:tcPr>
            <w:tcW w:w="450"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sz w:val="14"/>
                <w:szCs w:val="16"/>
                <w:lang w:eastAsia="es-ES"/>
              </w:rPr>
            </w:pPr>
          </w:p>
        </w:tc>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sz w:val="14"/>
                <w:szCs w:val="16"/>
                <w:lang w:eastAsia="es-ES"/>
              </w:rPr>
            </w:pPr>
          </w:p>
        </w:tc>
        <w:tc>
          <w:tcPr>
            <w:tcW w:w="22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sz w:val="14"/>
                <w:szCs w:val="16"/>
                <w:lang w:eastAsia="es-ES"/>
              </w:rPr>
            </w:pPr>
          </w:p>
        </w:tc>
        <w:tc>
          <w:tcPr>
            <w:tcW w:w="51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sz w:val="14"/>
                <w:szCs w:val="16"/>
                <w:lang w:eastAsia="es-ES"/>
              </w:rPr>
            </w:pPr>
          </w:p>
        </w:tc>
        <w:tc>
          <w:tcPr>
            <w:tcW w:w="982"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sz w:val="14"/>
                <w:szCs w:val="16"/>
                <w:lang w:eastAsia="es-ES"/>
              </w:rPr>
            </w:pPr>
          </w:p>
        </w:tc>
      </w:tr>
      <w:tr w:rsidR="00133514" w:rsidRPr="00181DB3" w:rsidTr="007A59A4">
        <w:trPr>
          <w:trHeight w:val="300"/>
        </w:trPr>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2</w:t>
            </w:r>
            <w:r w:rsidR="0005114B">
              <w:rPr>
                <w:rFonts w:ascii="Arial" w:eastAsia="Times New Roman" w:hAnsi="Arial" w:cs="Arial"/>
                <w:color w:val="000000"/>
                <w:sz w:val="14"/>
                <w:szCs w:val="16"/>
                <w:lang w:eastAsia="es-ES"/>
              </w:rPr>
              <w:t>2</w:t>
            </w:r>
          </w:p>
        </w:tc>
        <w:tc>
          <w:tcPr>
            <w:tcW w:w="450" w:type="dxa"/>
            <w:tcBorders>
              <w:top w:val="nil"/>
              <w:left w:val="nil"/>
              <w:bottom w:val="nil"/>
              <w:right w:val="nil"/>
            </w:tcBorders>
            <w:shd w:val="clear" w:color="auto" w:fill="auto"/>
            <w:noWrap/>
            <w:vAlign w:val="bottom"/>
          </w:tcPr>
          <w:p w:rsidR="00133514" w:rsidRPr="00181DB3" w:rsidRDefault="00133514" w:rsidP="00133514">
            <w:pPr>
              <w:spacing w:after="0" w:line="240" w:lineRule="auto"/>
              <w:jc w:val="right"/>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gr</w:t>
            </w:r>
          </w:p>
        </w:tc>
        <w:tc>
          <w:tcPr>
            <w:tcW w:w="364"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0</w:t>
            </w:r>
            <w:r w:rsidRPr="00181DB3">
              <w:rPr>
                <w:rFonts w:ascii="Arial" w:eastAsia="Times New Roman" w:hAnsi="Arial" w:cs="Arial"/>
                <w:color w:val="000000"/>
                <w:sz w:val="14"/>
                <w:szCs w:val="16"/>
                <w:lang w:eastAsia="es-ES"/>
              </w:rPr>
              <w:t>1</w:t>
            </w:r>
          </w:p>
        </w:tc>
        <w:tc>
          <w:tcPr>
            <w:tcW w:w="2219"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p>
        </w:tc>
        <w:tc>
          <w:tcPr>
            <w:tcW w:w="5119" w:type="dxa"/>
            <w:tcBorders>
              <w:top w:val="nil"/>
              <w:left w:val="nil"/>
              <w:bottom w:val="nil"/>
              <w:right w:val="nil"/>
            </w:tcBorders>
            <w:shd w:val="clear" w:color="auto" w:fill="auto"/>
            <w:noWrap/>
            <w:vAlign w:val="bottom"/>
          </w:tcPr>
          <w:p w:rsidR="00133514" w:rsidRPr="00181DB3" w:rsidRDefault="00432AB1" w:rsidP="00133514">
            <w:pPr>
              <w:spacing w:after="0" w:line="240" w:lineRule="auto"/>
              <w:rPr>
                <w:rFonts w:ascii="Arial" w:eastAsia="Times New Roman" w:hAnsi="Arial" w:cs="Arial"/>
                <w:color w:val="000000"/>
                <w:sz w:val="14"/>
                <w:szCs w:val="16"/>
                <w:lang w:eastAsia="es-ES"/>
              </w:rPr>
            </w:pPr>
            <w:r>
              <w:rPr>
                <w:rFonts w:ascii="Arial" w:eastAsia="Times New Roman" w:hAnsi="Arial" w:cs="Arial"/>
                <w:color w:val="000000"/>
                <w:sz w:val="14"/>
                <w:szCs w:val="16"/>
                <w:lang w:eastAsia="es-ES"/>
              </w:rPr>
              <w:t>GESTION DE RESID</w:t>
            </w:r>
            <w:bookmarkStart w:id="1" w:name="_GoBack"/>
            <w:bookmarkEnd w:id="1"/>
            <w:r>
              <w:rPr>
                <w:rFonts w:ascii="Arial" w:eastAsia="Times New Roman" w:hAnsi="Arial" w:cs="Arial"/>
                <w:color w:val="000000"/>
                <w:sz w:val="14"/>
                <w:szCs w:val="16"/>
                <w:lang w:eastAsia="es-ES"/>
              </w:rPr>
              <w:t>UOS</w:t>
            </w:r>
          </w:p>
        </w:tc>
        <w:tc>
          <w:tcPr>
            <w:tcW w:w="982" w:type="dxa"/>
            <w:tcBorders>
              <w:top w:val="nil"/>
              <w:left w:val="nil"/>
              <w:bottom w:val="nil"/>
              <w:right w:val="nil"/>
            </w:tcBorders>
            <w:shd w:val="clear" w:color="auto" w:fill="auto"/>
            <w:noWrap/>
            <w:vAlign w:val="bottom"/>
          </w:tcPr>
          <w:p w:rsidR="00133514" w:rsidRPr="00181DB3" w:rsidRDefault="00133514" w:rsidP="00133514">
            <w:pPr>
              <w:spacing w:after="0" w:line="240" w:lineRule="auto"/>
              <w:rPr>
                <w:rFonts w:ascii="Arial" w:eastAsia="Times New Roman" w:hAnsi="Arial" w:cs="Arial"/>
                <w:color w:val="000000"/>
                <w:sz w:val="14"/>
                <w:szCs w:val="16"/>
                <w:lang w:eastAsia="es-ES"/>
              </w:rPr>
            </w:pPr>
            <w:r w:rsidRPr="00181DB3">
              <w:rPr>
                <w:rFonts w:ascii="Arial" w:eastAsia="Times New Roman" w:hAnsi="Arial" w:cs="Arial"/>
                <w:color w:val="000000"/>
                <w:sz w:val="14"/>
                <w:szCs w:val="16"/>
                <w:lang w:eastAsia="es-ES"/>
              </w:rPr>
              <w:t>1/</w:t>
            </w:r>
            <w:r w:rsidR="00432AB1">
              <w:rPr>
                <w:rFonts w:ascii="Arial" w:eastAsia="Times New Roman" w:hAnsi="Arial" w:cs="Arial"/>
                <w:color w:val="000000"/>
                <w:sz w:val="14"/>
                <w:szCs w:val="16"/>
                <w:lang w:eastAsia="es-ES"/>
              </w:rPr>
              <w:t>3</w:t>
            </w:r>
            <w:r w:rsidRPr="00181DB3">
              <w:rPr>
                <w:rFonts w:ascii="Arial" w:eastAsia="Times New Roman" w:hAnsi="Arial" w:cs="Arial"/>
                <w:color w:val="000000"/>
                <w:sz w:val="14"/>
                <w:szCs w:val="16"/>
                <w:lang w:eastAsia="es-ES"/>
              </w:rPr>
              <w:t>00</w:t>
            </w:r>
          </w:p>
        </w:tc>
      </w:tr>
    </w:tbl>
    <w:p w:rsidR="00C25CF5" w:rsidRPr="00181DB3" w:rsidRDefault="00624813" w:rsidP="00624813">
      <w:pPr>
        <w:tabs>
          <w:tab w:val="left" w:pos="3690"/>
        </w:tabs>
        <w:rPr>
          <w:rFonts w:ascii="Arial" w:hAnsi="Arial" w:cs="Arial"/>
          <w:sz w:val="16"/>
          <w:szCs w:val="18"/>
        </w:rPr>
      </w:pPr>
      <w:r w:rsidRPr="00181DB3">
        <w:rPr>
          <w:rFonts w:ascii="Arial" w:hAnsi="Arial" w:cs="Arial"/>
          <w:sz w:val="16"/>
          <w:szCs w:val="18"/>
        </w:rPr>
        <w:tab/>
      </w:r>
    </w:p>
    <w:p w:rsidR="000B6B54" w:rsidRPr="00181DB3" w:rsidRDefault="000B6B54" w:rsidP="000B6B54">
      <w:pPr>
        <w:tabs>
          <w:tab w:val="left" w:pos="1843"/>
          <w:tab w:val="left" w:pos="2410"/>
          <w:tab w:val="right" w:pos="3686"/>
          <w:tab w:val="left" w:pos="3969"/>
        </w:tabs>
        <w:spacing w:before="40" w:after="80" w:line="240" w:lineRule="auto"/>
        <w:jc w:val="both"/>
        <w:rPr>
          <w:rFonts w:ascii="Arial" w:hAnsi="Arial" w:cs="Arial"/>
          <w:b/>
          <w:sz w:val="28"/>
          <w:szCs w:val="30"/>
        </w:rPr>
      </w:pPr>
      <w:r w:rsidRPr="00181DB3">
        <w:rPr>
          <w:rFonts w:ascii="Arial" w:hAnsi="Arial" w:cs="Arial"/>
          <w:b/>
          <w:sz w:val="28"/>
          <w:szCs w:val="32"/>
          <w:shd w:val="clear" w:color="auto" w:fill="E0E0E0"/>
        </w:rPr>
        <w:t xml:space="preserve">CTE  </w:t>
      </w:r>
      <w:r w:rsidRPr="00181DB3">
        <w:rPr>
          <w:rFonts w:ascii="Arial" w:hAnsi="Arial" w:cs="Arial"/>
          <w:b/>
          <w:sz w:val="28"/>
          <w:szCs w:val="30"/>
        </w:rPr>
        <w:tab/>
      </w:r>
      <w:r w:rsidR="00292D37" w:rsidRPr="00181DB3">
        <w:rPr>
          <w:rFonts w:ascii="Arial" w:hAnsi="Arial" w:cs="Arial"/>
          <w:b/>
          <w:sz w:val="28"/>
          <w:szCs w:val="30"/>
        </w:rPr>
        <w:t>I</w:t>
      </w:r>
      <w:r w:rsidR="004F4E78" w:rsidRPr="00181DB3">
        <w:rPr>
          <w:rFonts w:ascii="Arial" w:hAnsi="Arial" w:cs="Arial"/>
          <w:b/>
          <w:sz w:val="28"/>
          <w:szCs w:val="30"/>
        </w:rPr>
        <w:t>II</w:t>
      </w:r>
      <w:r w:rsidRPr="00181DB3">
        <w:rPr>
          <w:rFonts w:ascii="Arial" w:hAnsi="Arial" w:cs="Arial"/>
          <w:b/>
          <w:sz w:val="28"/>
          <w:szCs w:val="30"/>
        </w:rPr>
        <w:t>.</w:t>
      </w:r>
      <w:r w:rsidRPr="00181DB3">
        <w:rPr>
          <w:rFonts w:ascii="Arial" w:hAnsi="Arial" w:cs="Arial"/>
          <w:b/>
          <w:sz w:val="28"/>
          <w:szCs w:val="30"/>
        </w:rPr>
        <w:tab/>
        <w:t>PRESUPUESTO</w:t>
      </w:r>
    </w:p>
    <w:p w:rsidR="00BA1426" w:rsidRPr="00181DB3" w:rsidRDefault="00BA1426" w:rsidP="00BA1426">
      <w:pPr>
        <w:tabs>
          <w:tab w:val="left" w:pos="3969"/>
        </w:tabs>
        <w:spacing w:line="360" w:lineRule="auto"/>
        <w:ind w:left="1843"/>
        <w:jc w:val="both"/>
        <w:rPr>
          <w:rFonts w:ascii="Arial" w:hAnsi="Arial" w:cs="Arial"/>
          <w:b/>
          <w:sz w:val="16"/>
          <w:szCs w:val="18"/>
        </w:rPr>
      </w:pPr>
    </w:p>
    <w:p w:rsidR="00BA1426" w:rsidRPr="00181DB3" w:rsidRDefault="00BA1426" w:rsidP="00BA1426">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Cuadro de precios</w:t>
      </w:r>
    </w:p>
    <w:p w:rsidR="00BA1426" w:rsidRPr="00181DB3" w:rsidRDefault="00BA1426" w:rsidP="00BA1426">
      <w:pPr>
        <w:tabs>
          <w:tab w:val="left" w:pos="2835"/>
        </w:tabs>
        <w:spacing w:line="360" w:lineRule="auto"/>
        <w:ind w:left="1843"/>
        <w:jc w:val="both"/>
        <w:rPr>
          <w:rFonts w:ascii="Arial" w:hAnsi="Arial" w:cs="Arial"/>
          <w:sz w:val="16"/>
          <w:szCs w:val="18"/>
        </w:rPr>
      </w:pPr>
      <w:r w:rsidRPr="00181DB3">
        <w:rPr>
          <w:rFonts w:ascii="Arial" w:hAnsi="Arial" w:cs="Arial"/>
          <w:b/>
          <w:sz w:val="16"/>
          <w:szCs w:val="18"/>
        </w:rPr>
        <w:tab/>
      </w:r>
      <w:r w:rsidRPr="00181DB3">
        <w:rPr>
          <w:rFonts w:ascii="Arial" w:hAnsi="Arial" w:cs="Arial"/>
          <w:sz w:val="16"/>
          <w:szCs w:val="18"/>
        </w:rPr>
        <w:t>Cuadro de precios simples</w:t>
      </w:r>
    </w:p>
    <w:p w:rsidR="00BA1426" w:rsidRPr="00181DB3" w:rsidRDefault="00BA1426" w:rsidP="00BA1426">
      <w:pPr>
        <w:tabs>
          <w:tab w:val="left" w:pos="2835"/>
        </w:tabs>
        <w:spacing w:line="360" w:lineRule="auto"/>
        <w:ind w:left="1843"/>
        <w:jc w:val="both"/>
        <w:rPr>
          <w:rFonts w:ascii="Arial" w:hAnsi="Arial" w:cs="Arial"/>
          <w:sz w:val="16"/>
          <w:szCs w:val="18"/>
        </w:rPr>
      </w:pPr>
      <w:r w:rsidRPr="00181DB3">
        <w:rPr>
          <w:rFonts w:ascii="Arial" w:hAnsi="Arial" w:cs="Arial"/>
          <w:sz w:val="16"/>
          <w:szCs w:val="18"/>
        </w:rPr>
        <w:tab/>
        <w:t>Cuadro de precios auxiliares</w:t>
      </w:r>
    </w:p>
    <w:p w:rsidR="00BA1426" w:rsidRPr="00181DB3" w:rsidRDefault="00BA1426" w:rsidP="00BA1426">
      <w:pPr>
        <w:tabs>
          <w:tab w:val="left" w:pos="2835"/>
        </w:tabs>
        <w:spacing w:line="360" w:lineRule="auto"/>
        <w:ind w:left="1843"/>
        <w:jc w:val="both"/>
        <w:rPr>
          <w:rFonts w:ascii="Arial" w:hAnsi="Arial" w:cs="Arial"/>
          <w:b/>
          <w:sz w:val="16"/>
          <w:szCs w:val="18"/>
        </w:rPr>
      </w:pPr>
      <w:r w:rsidRPr="00181DB3">
        <w:rPr>
          <w:rFonts w:ascii="Arial" w:hAnsi="Arial" w:cs="Arial"/>
          <w:sz w:val="16"/>
          <w:szCs w:val="18"/>
        </w:rPr>
        <w:lastRenderedPageBreak/>
        <w:tab/>
        <w:t>Cuadro de precios descompuestos</w:t>
      </w:r>
    </w:p>
    <w:p w:rsidR="00BA1426" w:rsidRPr="00181DB3" w:rsidRDefault="00BA1426" w:rsidP="00BA1426">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Valoración. Mediciones y presupuesto</w:t>
      </w:r>
    </w:p>
    <w:p w:rsidR="00BA1426" w:rsidRPr="00181DB3" w:rsidRDefault="00BA1426" w:rsidP="00BA1426">
      <w:pPr>
        <w:tabs>
          <w:tab w:val="left" w:pos="3969"/>
        </w:tabs>
        <w:spacing w:line="360" w:lineRule="auto"/>
        <w:ind w:left="1843"/>
        <w:jc w:val="both"/>
        <w:rPr>
          <w:rFonts w:ascii="Arial" w:hAnsi="Arial" w:cs="Arial"/>
          <w:b/>
          <w:sz w:val="16"/>
          <w:szCs w:val="18"/>
        </w:rPr>
      </w:pPr>
      <w:r w:rsidRPr="00181DB3">
        <w:rPr>
          <w:rFonts w:ascii="Arial" w:hAnsi="Arial" w:cs="Arial"/>
          <w:b/>
          <w:sz w:val="16"/>
          <w:szCs w:val="18"/>
        </w:rPr>
        <w:t>Resumen General</w:t>
      </w:r>
    </w:p>
    <w:p w:rsidR="00BA1426" w:rsidRPr="00181DB3" w:rsidRDefault="00BA1426" w:rsidP="00BA1426">
      <w:pPr>
        <w:tabs>
          <w:tab w:val="left" w:pos="3969"/>
        </w:tabs>
        <w:spacing w:line="360" w:lineRule="auto"/>
        <w:ind w:left="2835"/>
        <w:jc w:val="both"/>
        <w:rPr>
          <w:rFonts w:ascii="Arial" w:hAnsi="Arial" w:cs="Arial"/>
          <w:sz w:val="16"/>
          <w:szCs w:val="18"/>
        </w:rPr>
      </w:pPr>
      <w:r w:rsidRPr="00181DB3">
        <w:rPr>
          <w:rFonts w:ascii="Arial" w:hAnsi="Arial" w:cs="Arial"/>
          <w:sz w:val="16"/>
          <w:szCs w:val="18"/>
        </w:rPr>
        <w:t>Resumen del Presupuesto por Capítulos</w:t>
      </w:r>
    </w:p>
    <w:p w:rsidR="00BA1426" w:rsidRPr="00181DB3" w:rsidRDefault="00BA1426" w:rsidP="00BA1426">
      <w:pPr>
        <w:tabs>
          <w:tab w:val="left" w:pos="3969"/>
        </w:tabs>
        <w:spacing w:line="360" w:lineRule="auto"/>
        <w:ind w:left="2835"/>
        <w:jc w:val="both"/>
        <w:rPr>
          <w:rFonts w:ascii="Arial" w:hAnsi="Arial" w:cs="Arial"/>
          <w:sz w:val="16"/>
          <w:szCs w:val="18"/>
        </w:rPr>
      </w:pPr>
      <w:r w:rsidRPr="00181DB3">
        <w:rPr>
          <w:rFonts w:ascii="Arial" w:hAnsi="Arial" w:cs="Arial"/>
          <w:sz w:val="16"/>
          <w:szCs w:val="18"/>
        </w:rPr>
        <w:t>Resumen del Presupuesto de Contrata</w:t>
      </w:r>
    </w:p>
    <w:p w:rsidR="00181DB3" w:rsidRPr="00181DB3" w:rsidRDefault="00181DB3" w:rsidP="00BA1426">
      <w:pPr>
        <w:tabs>
          <w:tab w:val="left" w:pos="3969"/>
        </w:tabs>
        <w:spacing w:line="360" w:lineRule="auto"/>
        <w:ind w:left="2835"/>
        <w:jc w:val="both"/>
        <w:rPr>
          <w:rFonts w:ascii="Arial" w:hAnsi="Arial" w:cs="Arial"/>
          <w:sz w:val="16"/>
          <w:szCs w:val="18"/>
        </w:rPr>
      </w:pPr>
    </w:p>
    <w:p w:rsidR="00BA1426" w:rsidRPr="00181DB3" w:rsidRDefault="00BA1426" w:rsidP="00BA1426">
      <w:pPr>
        <w:tabs>
          <w:tab w:val="left" w:pos="1843"/>
          <w:tab w:val="left" w:pos="2410"/>
          <w:tab w:val="right" w:pos="3686"/>
          <w:tab w:val="left" w:pos="3969"/>
        </w:tabs>
        <w:spacing w:before="40" w:after="80" w:line="360" w:lineRule="auto"/>
        <w:jc w:val="both"/>
        <w:rPr>
          <w:rFonts w:ascii="Arial" w:hAnsi="Arial" w:cs="Arial"/>
          <w:b/>
          <w:sz w:val="28"/>
          <w:szCs w:val="30"/>
        </w:rPr>
      </w:pPr>
      <w:r w:rsidRPr="00181DB3">
        <w:rPr>
          <w:rFonts w:ascii="Arial" w:hAnsi="Arial" w:cs="Arial"/>
          <w:b/>
          <w:sz w:val="28"/>
          <w:szCs w:val="32"/>
          <w:shd w:val="clear" w:color="auto" w:fill="E0E0E0"/>
        </w:rPr>
        <w:t xml:space="preserve">CTE  </w:t>
      </w:r>
      <w:r w:rsidRPr="00181DB3">
        <w:rPr>
          <w:rFonts w:ascii="Arial" w:hAnsi="Arial" w:cs="Arial"/>
          <w:b/>
          <w:sz w:val="28"/>
          <w:szCs w:val="30"/>
        </w:rPr>
        <w:tab/>
        <w:t>4.</w:t>
      </w:r>
      <w:r w:rsidRPr="00181DB3">
        <w:rPr>
          <w:rFonts w:ascii="Arial" w:hAnsi="Arial" w:cs="Arial"/>
          <w:b/>
          <w:sz w:val="28"/>
          <w:szCs w:val="30"/>
        </w:rPr>
        <w:tab/>
        <w:t>PLIEGO DE CONDICIONES</w:t>
      </w:r>
    </w:p>
    <w:p w:rsidR="00BA1426" w:rsidRPr="00181DB3" w:rsidRDefault="00BA1426" w:rsidP="00BA1426">
      <w:pPr>
        <w:tabs>
          <w:tab w:val="left" w:pos="993"/>
          <w:tab w:val="left" w:pos="2410"/>
          <w:tab w:val="right" w:pos="3686"/>
          <w:tab w:val="left" w:pos="3969"/>
        </w:tabs>
        <w:spacing w:line="360" w:lineRule="auto"/>
        <w:ind w:right="28"/>
        <w:jc w:val="both"/>
        <w:rPr>
          <w:rFonts w:ascii="Arial" w:hAnsi="Arial" w:cs="Arial"/>
          <w:b/>
          <w:sz w:val="16"/>
          <w:szCs w:val="18"/>
        </w:rPr>
      </w:pPr>
      <w:r w:rsidRPr="00181DB3">
        <w:rPr>
          <w:rFonts w:ascii="Arial" w:hAnsi="Arial" w:cs="Arial"/>
          <w:b/>
          <w:sz w:val="16"/>
          <w:szCs w:val="18"/>
        </w:rPr>
        <w:t>III.1.</w:t>
      </w:r>
      <w:r w:rsidRPr="00181DB3">
        <w:rPr>
          <w:rFonts w:ascii="Arial" w:hAnsi="Arial" w:cs="Arial"/>
          <w:b/>
          <w:sz w:val="16"/>
          <w:szCs w:val="18"/>
        </w:rPr>
        <w:tab/>
        <w:t>Pliego particular</w:t>
      </w:r>
    </w:p>
    <w:p w:rsidR="00BA1426" w:rsidRPr="00181DB3" w:rsidRDefault="00BA1426" w:rsidP="00BA1426">
      <w:pPr>
        <w:tabs>
          <w:tab w:val="left" w:pos="1701"/>
        </w:tabs>
        <w:spacing w:after="120"/>
        <w:ind w:left="993"/>
        <w:jc w:val="both"/>
        <w:rPr>
          <w:rFonts w:ascii="Arial" w:hAnsi="Arial" w:cs="Arial"/>
          <w:sz w:val="16"/>
          <w:szCs w:val="18"/>
        </w:rPr>
      </w:pPr>
      <w:r w:rsidRPr="00181DB3">
        <w:rPr>
          <w:rFonts w:ascii="Arial" w:hAnsi="Arial" w:cs="Arial"/>
          <w:sz w:val="16"/>
          <w:szCs w:val="18"/>
        </w:rPr>
        <w:t>I.</w:t>
      </w:r>
      <w:r w:rsidRPr="00181DB3">
        <w:rPr>
          <w:rFonts w:ascii="Arial" w:hAnsi="Arial" w:cs="Arial"/>
          <w:sz w:val="16"/>
          <w:szCs w:val="18"/>
        </w:rPr>
        <w:tab/>
        <w:t>Disposiciones generales</w:t>
      </w:r>
    </w:p>
    <w:p w:rsidR="00BA1426" w:rsidRPr="00181DB3" w:rsidRDefault="00BA1426" w:rsidP="00BA1426">
      <w:pPr>
        <w:tabs>
          <w:tab w:val="left" w:pos="1701"/>
        </w:tabs>
        <w:spacing w:after="120"/>
        <w:ind w:left="993"/>
        <w:jc w:val="both"/>
        <w:rPr>
          <w:rFonts w:ascii="Arial" w:hAnsi="Arial" w:cs="Arial"/>
          <w:sz w:val="16"/>
          <w:szCs w:val="18"/>
        </w:rPr>
      </w:pPr>
      <w:r w:rsidRPr="00181DB3">
        <w:rPr>
          <w:rFonts w:ascii="Arial" w:hAnsi="Arial" w:cs="Arial"/>
          <w:sz w:val="16"/>
          <w:szCs w:val="18"/>
        </w:rPr>
        <w:t>II.</w:t>
      </w:r>
      <w:r w:rsidRPr="00181DB3">
        <w:rPr>
          <w:rFonts w:ascii="Arial" w:hAnsi="Arial" w:cs="Arial"/>
          <w:sz w:val="16"/>
          <w:szCs w:val="18"/>
        </w:rPr>
        <w:tab/>
        <w:t>Condiciones facultativas</w:t>
      </w:r>
    </w:p>
    <w:p w:rsidR="00BA1426" w:rsidRPr="00181DB3" w:rsidRDefault="00BA1426" w:rsidP="00BA1426">
      <w:pPr>
        <w:tabs>
          <w:tab w:val="left" w:pos="1701"/>
        </w:tabs>
        <w:spacing w:after="120"/>
        <w:ind w:left="993"/>
        <w:jc w:val="both"/>
        <w:rPr>
          <w:rFonts w:ascii="Arial" w:hAnsi="Arial" w:cs="Arial"/>
          <w:sz w:val="16"/>
          <w:szCs w:val="18"/>
        </w:rPr>
      </w:pPr>
      <w:r w:rsidRPr="00181DB3">
        <w:rPr>
          <w:rFonts w:ascii="Arial" w:hAnsi="Arial" w:cs="Arial"/>
          <w:sz w:val="16"/>
          <w:szCs w:val="18"/>
        </w:rPr>
        <w:t>III.</w:t>
      </w:r>
      <w:r w:rsidRPr="00181DB3">
        <w:rPr>
          <w:rFonts w:ascii="Arial" w:hAnsi="Arial" w:cs="Arial"/>
          <w:sz w:val="16"/>
          <w:szCs w:val="18"/>
        </w:rPr>
        <w:tab/>
        <w:t>Condiciones económicas</w:t>
      </w:r>
    </w:p>
    <w:p w:rsidR="00BA1426" w:rsidRPr="00181DB3" w:rsidRDefault="00BA1426" w:rsidP="00BA1426">
      <w:pPr>
        <w:tabs>
          <w:tab w:val="left" w:pos="1701"/>
        </w:tabs>
        <w:spacing w:after="120"/>
        <w:ind w:left="993"/>
        <w:jc w:val="both"/>
        <w:rPr>
          <w:rFonts w:ascii="Arial" w:hAnsi="Arial" w:cs="Arial"/>
          <w:sz w:val="16"/>
          <w:szCs w:val="18"/>
        </w:rPr>
      </w:pPr>
      <w:r w:rsidRPr="00181DB3">
        <w:rPr>
          <w:rFonts w:ascii="Arial" w:hAnsi="Arial" w:cs="Arial"/>
          <w:sz w:val="16"/>
          <w:szCs w:val="18"/>
        </w:rPr>
        <w:t>IV.</w:t>
      </w:r>
      <w:r w:rsidRPr="00181DB3">
        <w:rPr>
          <w:rFonts w:ascii="Arial" w:hAnsi="Arial" w:cs="Arial"/>
          <w:sz w:val="16"/>
          <w:szCs w:val="18"/>
        </w:rPr>
        <w:tab/>
        <w:t>Condiciones técnicas particulares</w:t>
      </w:r>
    </w:p>
    <w:p w:rsidR="00BA1426" w:rsidRPr="00181DB3" w:rsidRDefault="00BA1426" w:rsidP="00BA1426">
      <w:pPr>
        <w:tabs>
          <w:tab w:val="left" w:pos="1701"/>
        </w:tabs>
        <w:spacing w:after="120"/>
        <w:ind w:left="993"/>
        <w:jc w:val="both"/>
        <w:rPr>
          <w:rFonts w:ascii="Arial" w:hAnsi="Arial" w:cs="Arial"/>
          <w:sz w:val="16"/>
          <w:szCs w:val="18"/>
        </w:rPr>
      </w:pPr>
      <w:r w:rsidRPr="00181DB3">
        <w:rPr>
          <w:rFonts w:ascii="Arial" w:hAnsi="Arial" w:cs="Arial"/>
          <w:sz w:val="16"/>
          <w:szCs w:val="18"/>
        </w:rPr>
        <w:t>V.</w:t>
      </w:r>
      <w:r w:rsidRPr="00181DB3">
        <w:rPr>
          <w:rFonts w:ascii="Arial" w:hAnsi="Arial" w:cs="Arial"/>
          <w:sz w:val="16"/>
          <w:szCs w:val="18"/>
        </w:rPr>
        <w:tab/>
        <w:t>Anexos condiciones técnicas particulares</w:t>
      </w:r>
    </w:p>
    <w:p w:rsidR="00BA1426" w:rsidRPr="00181DB3" w:rsidRDefault="00BA1426" w:rsidP="00BA1426">
      <w:pPr>
        <w:tabs>
          <w:tab w:val="left" w:pos="993"/>
          <w:tab w:val="left" w:pos="2410"/>
          <w:tab w:val="right" w:pos="3686"/>
          <w:tab w:val="left" w:pos="3969"/>
        </w:tabs>
        <w:spacing w:before="120" w:line="360" w:lineRule="auto"/>
        <w:ind w:right="28"/>
        <w:jc w:val="both"/>
        <w:rPr>
          <w:rFonts w:ascii="Arial" w:hAnsi="Arial" w:cs="Arial"/>
          <w:b/>
          <w:sz w:val="16"/>
          <w:szCs w:val="18"/>
        </w:rPr>
      </w:pPr>
      <w:r w:rsidRPr="00181DB3">
        <w:rPr>
          <w:rFonts w:ascii="Arial" w:hAnsi="Arial" w:cs="Arial"/>
          <w:b/>
          <w:sz w:val="16"/>
          <w:szCs w:val="18"/>
        </w:rPr>
        <w:t>III.2.</w:t>
      </w:r>
      <w:r w:rsidRPr="00181DB3">
        <w:rPr>
          <w:rFonts w:ascii="Arial" w:hAnsi="Arial" w:cs="Arial"/>
          <w:b/>
          <w:sz w:val="16"/>
          <w:szCs w:val="18"/>
        </w:rPr>
        <w:tab/>
        <w:t>Prescripciones generales de recepción de productos y de ejecución de obra</w:t>
      </w:r>
    </w:p>
    <w:p w:rsidR="00BA1426" w:rsidRPr="00181DB3" w:rsidRDefault="00BA1426" w:rsidP="00BA1426">
      <w:pPr>
        <w:tabs>
          <w:tab w:val="left" w:pos="993"/>
          <w:tab w:val="left" w:pos="2410"/>
          <w:tab w:val="right" w:pos="3686"/>
          <w:tab w:val="left" w:pos="3969"/>
        </w:tabs>
        <w:spacing w:before="120" w:line="360" w:lineRule="auto"/>
        <w:ind w:right="28"/>
        <w:jc w:val="both"/>
        <w:rPr>
          <w:rFonts w:ascii="Arial" w:hAnsi="Arial" w:cs="Arial"/>
          <w:b/>
          <w:sz w:val="16"/>
          <w:szCs w:val="18"/>
        </w:rPr>
      </w:pPr>
      <w:r w:rsidRPr="00181DB3">
        <w:rPr>
          <w:rFonts w:ascii="Arial" w:hAnsi="Arial" w:cs="Arial"/>
          <w:b/>
          <w:sz w:val="16"/>
          <w:szCs w:val="18"/>
        </w:rPr>
        <w:t>III.3.</w:t>
      </w:r>
      <w:r w:rsidRPr="00181DB3">
        <w:rPr>
          <w:rFonts w:ascii="Arial" w:hAnsi="Arial" w:cs="Arial"/>
          <w:b/>
          <w:sz w:val="16"/>
          <w:szCs w:val="18"/>
        </w:rPr>
        <w:tab/>
        <w:t>Prescripciones sobre verificaciones en el edificio terminado. Plan de control</w:t>
      </w:r>
    </w:p>
    <w:p w:rsidR="00BA1426" w:rsidRPr="00181DB3" w:rsidRDefault="00BA1426" w:rsidP="00BA1426">
      <w:pPr>
        <w:tabs>
          <w:tab w:val="right" w:pos="9498"/>
        </w:tabs>
        <w:spacing w:after="120"/>
        <w:ind w:left="993" w:right="28"/>
        <w:rPr>
          <w:rFonts w:ascii="Arial" w:hAnsi="Arial"/>
          <w:caps/>
          <w:sz w:val="16"/>
          <w:szCs w:val="18"/>
        </w:rPr>
      </w:pPr>
      <w:r w:rsidRPr="00181DB3">
        <w:rPr>
          <w:rFonts w:ascii="Arial" w:hAnsi="Arial"/>
          <w:sz w:val="16"/>
          <w:szCs w:val="18"/>
        </w:rPr>
        <w:t>Definición y contenido del Plan de Control según el CTE</w:t>
      </w:r>
    </w:p>
    <w:p w:rsidR="00BA1426" w:rsidRPr="00181DB3" w:rsidRDefault="00BA1426" w:rsidP="00BA1426">
      <w:pPr>
        <w:tabs>
          <w:tab w:val="left" w:pos="0"/>
          <w:tab w:val="right" w:pos="9498"/>
        </w:tabs>
        <w:spacing w:after="120"/>
        <w:ind w:left="993" w:right="28"/>
        <w:jc w:val="both"/>
        <w:rPr>
          <w:rFonts w:ascii="Arial" w:hAnsi="Arial"/>
          <w:caps/>
          <w:sz w:val="16"/>
          <w:szCs w:val="18"/>
        </w:rPr>
      </w:pPr>
      <w:r w:rsidRPr="00181DB3">
        <w:rPr>
          <w:rFonts w:ascii="Arial" w:hAnsi="Arial"/>
          <w:sz w:val="16"/>
          <w:szCs w:val="18"/>
        </w:rPr>
        <w:t>Condiciones y medidas para la obtención de las calidades de los materiales y de los procesos constructivos</w:t>
      </w:r>
    </w:p>
    <w:p w:rsidR="00BA1426" w:rsidRPr="00181DB3" w:rsidRDefault="00BA1426" w:rsidP="00BA1426">
      <w:pPr>
        <w:tabs>
          <w:tab w:val="left" w:pos="3969"/>
        </w:tabs>
        <w:ind w:left="993"/>
        <w:jc w:val="both"/>
        <w:rPr>
          <w:rFonts w:ascii="Arial" w:hAnsi="Arial" w:cs="Arial"/>
          <w:caps/>
          <w:sz w:val="16"/>
          <w:szCs w:val="18"/>
        </w:rPr>
      </w:pPr>
      <w:r w:rsidRPr="00181DB3">
        <w:rPr>
          <w:rFonts w:ascii="Arial" w:hAnsi="Arial" w:cs="Arial"/>
          <w:sz w:val="16"/>
          <w:szCs w:val="18"/>
        </w:rPr>
        <w:t>Listado mínimo de pruebas de las que se debe dejar constancia</w:t>
      </w:r>
    </w:p>
    <w:p w:rsidR="00BA1426" w:rsidRPr="00181DB3" w:rsidRDefault="00BA1426" w:rsidP="00BA1426">
      <w:pPr>
        <w:tabs>
          <w:tab w:val="right" w:pos="9498"/>
        </w:tabs>
        <w:spacing w:line="360" w:lineRule="auto"/>
        <w:ind w:left="993" w:right="28"/>
        <w:jc w:val="both"/>
        <w:outlineLvl w:val="0"/>
        <w:rPr>
          <w:rFonts w:ascii="Arial" w:hAnsi="Arial" w:cs="Arial"/>
          <w:b/>
          <w:i/>
          <w:caps/>
          <w:sz w:val="16"/>
          <w:szCs w:val="18"/>
        </w:rPr>
      </w:pPr>
      <w:r w:rsidRPr="00181DB3">
        <w:rPr>
          <w:rFonts w:ascii="Arial" w:hAnsi="Arial" w:cs="Arial"/>
          <w:b/>
          <w:sz w:val="16"/>
          <w:szCs w:val="18"/>
        </w:rPr>
        <w:t>Condiciones de recepción de productos</w:t>
      </w:r>
    </w:p>
    <w:p w:rsidR="00BA1426" w:rsidRPr="00181DB3" w:rsidRDefault="00BA1426" w:rsidP="00BA1426">
      <w:pPr>
        <w:tabs>
          <w:tab w:val="left" w:pos="709"/>
          <w:tab w:val="left" w:pos="2835"/>
          <w:tab w:val="right" w:pos="9498"/>
        </w:tabs>
        <w:spacing w:before="100" w:line="360" w:lineRule="auto"/>
        <w:ind w:left="993" w:right="28"/>
        <w:jc w:val="both"/>
        <w:rPr>
          <w:rFonts w:ascii="Arial" w:hAnsi="Arial" w:cs="Arial"/>
          <w:sz w:val="16"/>
          <w:szCs w:val="18"/>
        </w:rPr>
      </w:pPr>
      <w:r w:rsidRPr="00181DB3">
        <w:rPr>
          <w:rFonts w:ascii="Arial" w:hAnsi="Arial" w:cs="Arial"/>
          <w:b/>
          <w:sz w:val="16"/>
          <w:szCs w:val="18"/>
        </w:rPr>
        <w:t>Anejo 1.</w:t>
      </w:r>
      <w:r w:rsidRPr="00181DB3">
        <w:rPr>
          <w:rFonts w:ascii="Arial" w:hAnsi="Arial" w:cs="Arial"/>
          <w:b/>
          <w:sz w:val="16"/>
          <w:szCs w:val="18"/>
        </w:rPr>
        <w:tab/>
      </w:r>
      <w:r w:rsidRPr="00181DB3">
        <w:rPr>
          <w:rFonts w:ascii="Arial" w:hAnsi="Arial" w:cs="Arial"/>
          <w:sz w:val="16"/>
          <w:szCs w:val="18"/>
        </w:rPr>
        <w:t>Relación de Normativa Técnica</w:t>
      </w:r>
    </w:p>
    <w:p w:rsidR="00BA1426" w:rsidRPr="00181DB3" w:rsidRDefault="00BA1426" w:rsidP="00BA1426">
      <w:pPr>
        <w:tabs>
          <w:tab w:val="left" w:pos="709"/>
          <w:tab w:val="left" w:pos="2835"/>
          <w:tab w:val="right" w:pos="9498"/>
        </w:tabs>
        <w:spacing w:before="100" w:line="360" w:lineRule="auto"/>
        <w:ind w:left="993" w:right="28"/>
        <w:jc w:val="both"/>
        <w:rPr>
          <w:rFonts w:ascii="Arial" w:hAnsi="Arial" w:cs="Arial"/>
          <w:sz w:val="16"/>
          <w:szCs w:val="18"/>
        </w:rPr>
      </w:pPr>
      <w:r w:rsidRPr="00181DB3">
        <w:rPr>
          <w:rFonts w:ascii="Arial" w:hAnsi="Arial" w:cs="Arial"/>
          <w:b/>
          <w:sz w:val="16"/>
          <w:szCs w:val="18"/>
        </w:rPr>
        <w:t>Anejo 2.</w:t>
      </w:r>
      <w:r w:rsidRPr="00181DB3">
        <w:rPr>
          <w:rFonts w:ascii="Arial" w:hAnsi="Arial" w:cs="Arial"/>
          <w:b/>
          <w:sz w:val="16"/>
          <w:szCs w:val="18"/>
        </w:rPr>
        <w:tab/>
      </w:r>
      <w:r w:rsidRPr="00181DB3">
        <w:rPr>
          <w:rFonts w:ascii="Arial" w:hAnsi="Arial" w:cs="Arial"/>
          <w:sz w:val="16"/>
          <w:szCs w:val="18"/>
        </w:rPr>
        <w:t>Estudio de Gestión de Residuos</w:t>
      </w:r>
    </w:p>
    <w:p w:rsidR="00BA1426" w:rsidRPr="00181DB3" w:rsidRDefault="00BA1426" w:rsidP="000B6B54">
      <w:pPr>
        <w:tabs>
          <w:tab w:val="left" w:pos="3969"/>
        </w:tabs>
        <w:spacing w:line="360" w:lineRule="auto"/>
        <w:ind w:left="2835"/>
        <w:jc w:val="both"/>
        <w:rPr>
          <w:rFonts w:ascii="Arial" w:hAnsi="Arial" w:cs="Arial"/>
          <w:sz w:val="16"/>
          <w:szCs w:val="18"/>
        </w:rPr>
      </w:pPr>
    </w:p>
    <w:p w:rsidR="00BA1426" w:rsidRPr="00181DB3" w:rsidRDefault="00BA1426" w:rsidP="000B6B54">
      <w:pPr>
        <w:tabs>
          <w:tab w:val="left" w:pos="3969"/>
        </w:tabs>
        <w:spacing w:line="360" w:lineRule="auto"/>
        <w:ind w:left="2835"/>
        <w:jc w:val="both"/>
        <w:rPr>
          <w:rFonts w:ascii="Arial" w:hAnsi="Arial" w:cs="Arial"/>
          <w:sz w:val="16"/>
          <w:szCs w:val="18"/>
        </w:rPr>
      </w:pPr>
    </w:p>
    <w:p w:rsidR="00BA1426" w:rsidRPr="00181DB3" w:rsidRDefault="00BA1426" w:rsidP="000B6B54">
      <w:pPr>
        <w:tabs>
          <w:tab w:val="left" w:pos="3969"/>
        </w:tabs>
        <w:spacing w:line="360" w:lineRule="auto"/>
        <w:ind w:left="2835"/>
        <w:jc w:val="both"/>
        <w:rPr>
          <w:rFonts w:ascii="Arial" w:hAnsi="Arial" w:cs="Arial"/>
          <w:sz w:val="16"/>
          <w:szCs w:val="18"/>
        </w:rPr>
      </w:pPr>
    </w:p>
    <w:p w:rsidR="000B6B54" w:rsidRDefault="000B6B54"/>
    <w:p w:rsidR="00E65F3E" w:rsidRDefault="00E65F3E">
      <w:pPr>
        <w:sectPr w:rsidR="00E65F3E" w:rsidSect="006505A9">
          <w:type w:val="continuous"/>
          <w:pgSz w:w="11907" w:h="16840" w:code="9"/>
          <w:pgMar w:top="2665" w:right="851" w:bottom="1531" w:left="1531" w:header="0" w:footer="1418" w:gutter="0"/>
          <w:pgNumType w:start="1"/>
          <w:cols w:space="708"/>
          <w:titlePg/>
          <w:docGrid w:linePitch="360"/>
        </w:sectPr>
      </w:pPr>
    </w:p>
    <w:p w:rsidR="00C25CF5" w:rsidRPr="00BE522B" w:rsidRDefault="00C25CF5" w:rsidP="00C25CF5">
      <w:pPr>
        <w:tabs>
          <w:tab w:val="left" w:pos="1843"/>
          <w:tab w:val="right" w:pos="9639"/>
        </w:tabs>
        <w:rPr>
          <w:rFonts w:ascii="Arial" w:hAnsi="Arial" w:cs="Arial"/>
          <w:b/>
          <w:color w:val="FFFFFF"/>
          <w:sz w:val="54"/>
          <w:szCs w:val="54"/>
          <w:shd w:val="clear" w:color="auto" w:fill="0099CC"/>
        </w:rPr>
      </w:pPr>
      <w:r w:rsidRPr="00BE522B">
        <w:rPr>
          <w:rFonts w:ascii="Arial" w:hAnsi="Arial" w:cs="Arial"/>
          <w:b/>
          <w:sz w:val="54"/>
          <w:szCs w:val="54"/>
          <w:shd w:val="clear" w:color="auto" w:fill="E0E0E0"/>
        </w:rPr>
        <w:lastRenderedPageBreak/>
        <w:t xml:space="preserve">CTE </w:t>
      </w:r>
      <w:r w:rsidRPr="00BE522B">
        <w:rPr>
          <w:rFonts w:ascii="Arial" w:hAnsi="Arial" w:cs="Arial"/>
          <w:b/>
          <w:sz w:val="54"/>
          <w:szCs w:val="54"/>
        </w:rPr>
        <w:tab/>
      </w:r>
      <w:r w:rsidRPr="005176E4">
        <w:rPr>
          <w:rFonts w:ascii="Arial" w:hAnsi="Arial" w:cs="Arial"/>
          <w:b/>
          <w:color w:val="FFFFFF"/>
          <w:sz w:val="54"/>
          <w:szCs w:val="54"/>
          <w:shd w:val="clear" w:color="auto" w:fill="808080"/>
        </w:rPr>
        <w:tab/>
        <w:t xml:space="preserve">I. </w:t>
      </w:r>
      <w:r>
        <w:rPr>
          <w:rFonts w:ascii="Arial" w:hAnsi="Arial" w:cs="Arial"/>
          <w:b/>
          <w:color w:val="FFFFFF"/>
          <w:sz w:val="54"/>
          <w:szCs w:val="54"/>
          <w:shd w:val="clear" w:color="auto" w:fill="808080"/>
        </w:rPr>
        <w:t>MEMORIA</w:t>
      </w:r>
    </w:p>
    <w:p w:rsidR="002512BC" w:rsidRPr="004959FC" w:rsidRDefault="00DA58B1" w:rsidP="002512BC">
      <w:pPr>
        <w:tabs>
          <w:tab w:val="left" w:pos="426"/>
          <w:tab w:val="left" w:pos="2410"/>
          <w:tab w:val="right" w:pos="3686"/>
          <w:tab w:val="left" w:pos="3969"/>
        </w:tabs>
        <w:spacing w:line="360" w:lineRule="auto"/>
        <w:ind w:left="142" w:right="28"/>
        <w:jc w:val="both"/>
        <w:outlineLvl w:val="0"/>
        <w:rPr>
          <w:rFonts w:ascii="Arial" w:hAnsi="Arial" w:cs="Arial"/>
          <w:b/>
          <w:sz w:val="14"/>
          <w:szCs w:val="18"/>
        </w:rPr>
      </w:pPr>
      <w:r w:rsidRPr="004959FC">
        <w:rPr>
          <w:rFonts w:ascii="Arial" w:hAnsi="Arial" w:cs="Arial"/>
          <w:b/>
          <w:sz w:val="14"/>
          <w:szCs w:val="18"/>
        </w:rPr>
        <w:t>0</w:t>
      </w:r>
      <w:r w:rsidR="002512BC" w:rsidRPr="004959FC">
        <w:rPr>
          <w:rFonts w:ascii="Arial" w:hAnsi="Arial" w:cs="Arial"/>
          <w:b/>
          <w:sz w:val="14"/>
          <w:szCs w:val="18"/>
        </w:rPr>
        <w:t>.</w:t>
      </w:r>
      <w:r w:rsidR="002512BC" w:rsidRPr="004959FC">
        <w:rPr>
          <w:rFonts w:ascii="Arial" w:hAnsi="Arial" w:cs="Arial"/>
          <w:b/>
          <w:sz w:val="14"/>
          <w:szCs w:val="18"/>
        </w:rPr>
        <w:tab/>
        <w:t>Antecedentes</w:t>
      </w:r>
    </w:p>
    <w:p w:rsidR="00DA58B1" w:rsidRPr="004959FC" w:rsidRDefault="00DA58B1" w:rsidP="00DA58B1">
      <w:pPr>
        <w:tabs>
          <w:tab w:val="left" w:pos="426"/>
          <w:tab w:val="left" w:pos="2410"/>
          <w:tab w:val="right" w:pos="3686"/>
          <w:tab w:val="left" w:pos="3969"/>
        </w:tabs>
        <w:spacing w:line="360" w:lineRule="auto"/>
        <w:ind w:left="142" w:right="28"/>
        <w:jc w:val="both"/>
        <w:outlineLvl w:val="0"/>
        <w:rPr>
          <w:rFonts w:ascii="Arial" w:hAnsi="Arial" w:cs="Arial"/>
          <w:b/>
          <w:sz w:val="14"/>
          <w:szCs w:val="18"/>
        </w:rPr>
      </w:pPr>
      <w:r w:rsidRPr="004959FC">
        <w:rPr>
          <w:rFonts w:ascii="Arial" w:hAnsi="Arial" w:cs="Arial"/>
          <w:b/>
          <w:sz w:val="14"/>
          <w:szCs w:val="18"/>
        </w:rPr>
        <w:t>1.</w:t>
      </w:r>
      <w:r w:rsidRPr="004959FC">
        <w:rPr>
          <w:rFonts w:ascii="Arial" w:hAnsi="Arial" w:cs="Arial"/>
          <w:b/>
          <w:sz w:val="14"/>
          <w:szCs w:val="18"/>
        </w:rPr>
        <w:tab/>
        <w:t>Memoria descriptiva</w:t>
      </w:r>
    </w:p>
    <w:p w:rsidR="00DA58B1" w:rsidRPr="00DC4B05" w:rsidRDefault="00DA58B1" w:rsidP="00DA58B1">
      <w:pPr>
        <w:tabs>
          <w:tab w:val="left" w:pos="2694"/>
          <w:tab w:val="left" w:pos="3969"/>
          <w:tab w:val="left" w:pos="4395"/>
        </w:tabs>
        <w:spacing w:after="120"/>
        <w:ind w:left="2268" w:right="28"/>
        <w:jc w:val="both"/>
        <w:rPr>
          <w:rFonts w:ascii="Arial" w:hAnsi="Arial" w:cs="Arial"/>
          <w:sz w:val="14"/>
          <w:szCs w:val="18"/>
        </w:rPr>
      </w:pPr>
      <w:r w:rsidRPr="00DC4B05">
        <w:rPr>
          <w:rFonts w:ascii="Arial" w:hAnsi="Arial" w:cs="Arial"/>
          <w:sz w:val="14"/>
          <w:szCs w:val="18"/>
        </w:rPr>
        <w:t>0.</w:t>
      </w:r>
      <w:r w:rsidRPr="00DC4B05">
        <w:rPr>
          <w:rFonts w:ascii="Arial" w:hAnsi="Arial" w:cs="Arial"/>
          <w:sz w:val="14"/>
          <w:szCs w:val="18"/>
        </w:rPr>
        <w:tab/>
        <w:t>Cuestiones preliminares</w:t>
      </w:r>
    </w:p>
    <w:p w:rsidR="00DA58B1" w:rsidRPr="00DC4B05" w:rsidRDefault="00DA58B1" w:rsidP="00DA58B1">
      <w:pPr>
        <w:tabs>
          <w:tab w:val="left" w:pos="2694"/>
          <w:tab w:val="left" w:pos="3969"/>
          <w:tab w:val="left" w:pos="4395"/>
        </w:tabs>
        <w:spacing w:after="120"/>
        <w:ind w:left="2268" w:right="28"/>
        <w:jc w:val="both"/>
        <w:rPr>
          <w:rFonts w:ascii="Arial" w:hAnsi="Arial" w:cs="Arial"/>
          <w:sz w:val="14"/>
          <w:szCs w:val="18"/>
        </w:rPr>
      </w:pPr>
      <w:r w:rsidRPr="00DC4B05">
        <w:rPr>
          <w:rFonts w:ascii="Arial" w:hAnsi="Arial" w:cs="Arial"/>
          <w:sz w:val="14"/>
          <w:szCs w:val="18"/>
        </w:rPr>
        <w:t>1.</w:t>
      </w:r>
      <w:r w:rsidRPr="00DC4B05">
        <w:rPr>
          <w:rFonts w:ascii="Arial" w:hAnsi="Arial" w:cs="Arial"/>
          <w:sz w:val="14"/>
          <w:szCs w:val="18"/>
        </w:rPr>
        <w:tab/>
        <w:t>Hoja resumen de datos generales</w:t>
      </w:r>
    </w:p>
    <w:p w:rsidR="00DA58B1" w:rsidRPr="00DC4B05" w:rsidRDefault="00DA58B1" w:rsidP="00DA58B1">
      <w:pPr>
        <w:tabs>
          <w:tab w:val="left" w:pos="2694"/>
          <w:tab w:val="left" w:pos="3969"/>
          <w:tab w:val="left" w:pos="4395"/>
        </w:tabs>
        <w:spacing w:after="120"/>
        <w:ind w:left="2268" w:right="28"/>
        <w:jc w:val="both"/>
        <w:rPr>
          <w:rFonts w:ascii="Arial" w:hAnsi="Arial" w:cs="Arial"/>
          <w:sz w:val="14"/>
          <w:szCs w:val="18"/>
        </w:rPr>
      </w:pPr>
      <w:r w:rsidRPr="00DC4B05">
        <w:rPr>
          <w:rFonts w:ascii="Arial" w:hAnsi="Arial" w:cs="Arial"/>
          <w:sz w:val="14"/>
          <w:szCs w:val="18"/>
        </w:rPr>
        <w:t>2.</w:t>
      </w:r>
      <w:r w:rsidRPr="00DC4B05">
        <w:rPr>
          <w:rFonts w:ascii="Arial" w:hAnsi="Arial" w:cs="Arial"/>
          <w:sz w:val="14"/>
          <w:szCs w:val="18"/>
        </w:rPr>
        <w:tab/>
        <w:t>Control de contenido del Proyecto</w:t>
      </w:r>
    </w:p>
    <w:p w:rsidR="00DA58B1" w:rsidRPr="00DC4B05" w:rsidRDefault="00DA58B1" w:rsidP="00DA58B1">
      <w:pPr>
        <w:tabs>
          <w:tab w:val="left" w:pos="2694"/>
          <w:tab w:val="left" w:pos="3969"/>
          <w:tab w:val="left" w:pos="4395"/>
        </w:tabs>
        <w:spacing w:after="80"/>
        <w:ind w:left="2268" w:right="28"/>
        <w:jc w:val="both"/>
        <w:rPr>
          <w:rFonts w:ascii="Arial" w:hAnsi="Arial" w:cs="Arial"/>
          <w:sz w:val="14"/>
          <w:szCs w:val="18"/>
        </w:rPr>
      </w:pPr>
      <w:r w:rsidRPr="00DC4B05">
        <w:rPr>
          <w:rFonts w:ascii="Arial" w:hAnsi="Arial" w:cs="Arial"/>
          <w:sz w:val="14"/>
          <w:szCs w:val="18"/>
        </w:rPr>
        <w:t>3.</w:t>
      </w:r>
      <w:r w:rsidRPr="00DC4B05">
        <w:rPr>
          <w:rFonts w:ascii="Arial" w:hAnsi="Arial" w:cs="Arial"/>
          <w:sz w:val="14"/>
          <w:szCs w:val="18"/>
        </w:rPr>
        <w:tab/>
        <w:t>Descripción general de la obra</w:t>
      </w:r>
    </w:p>
    <w:p w:rsidR="00DA58B1" w:rsidRPr="00DC4B05" w:rsidRDefault="00DA58B1" w:rsidP="00DA58B1">
      <w:pPr>
        <w:tabs>
          <w:tab w:val="left" w:pos="3119"/>
          <w:tab w:val="left" w:pos="3969"/>
          <w:tab w:val="left" w:pos="4395"/>
        </w:tabs>
        <w:spacing w:after="60"/>
        <w:ind w:left="2268" w:right="28" w:firstLine="426"/>
        <w:jc w:val="both"/>
        <w:rPr>
          <w:rFonts w:ascii="Arial" w:hAnsi="Arial" w:cs="Arial"/>
          <w:sz w:val="14"/>
          <w:szCs w:val="18"/>
        </w:rPr>
      </w:pPr>
      <w:r w:rsidRPr="00DC4B05">
        <w:rPr>
          <w:rFonts w:ascii="Arial" w:hAnsi="Arial" w:cs="Arial"/>
          <w:sz w:val="14"/>
          <w:szCs w:val="18"/>
        </w:rPr>
        <w:t>3.1.</w:t>
      </w:r>
      <w:r w:rsidRPr="00DC4B05">
        <w:rPr>
          <w:rFonts w:ascii="Arial" w:hAnsi="Arial" w:cs="Arial"/>
          <w:sz w:val="14"/>
          <w:szCs w:val="18"/>
        </w:rPr>
        <w:tab/>
        <w:t>Agentes</w:t>
      </w:r>
    </w:p>
    <w:p w:rsidR="00DA58B1" w:rsidRPr="00DC4B05" w:rsidRDefault="00DA58B1" w:rsidP="00DA58B1">
      <w:pPr>
        <w:tabs>
          <w:tab w:val="left" w:pos="3119"/>
          <w:tab w:val="left" w:pos="3969"/>
          <w:tab w:val="left" w:pos="4395"/>
        </w:tabs>
        <w:spacing w:after="60"/>
        <w:ind w:left="2268" w:right="28" w:firstLine="426"/>
        <w:jc w:val="both"/>
        <w:rPr>
          <w:rFonts w:ascii="Arial" w:hAnsi="Arial" w:cs="Arial"/>
          <w:sz w:val="14"/>
          <w:szCs w:val="18"/>
        </w:rPr>
      </w:pPr>
      <w:r w:rsidRPr="00DC4B05">
        <w:rPr>
          <w:rFonts w:ascii="Arial" w:hAnsi="Arial" w:cs="Arial"/>
          <w:sz w:val="14"/>
          <w:szCs w:val="18"/>
        </w:rPr>
        <w:t>3.2.</w:t>
      </w:r>
      <w:r w:rsidRPr="00DC4B05">
        <w:rPr>
          <w:rFonts w:ascii="Arial" w:hAnsi="Arial" w:cs="Arial"/>
          <w:sz w:val="14"/>
          <w:szCs w:val="18"/>
        </w:rPr>
        <w:tab/>
        <w:t>Información previa</w:t>
      </w:r>
    </w:p>
    <w:p w:rsidR="00DA58B1" w:rsidRPr="00DC4B05" w:rsidRDefault="00DA58B1" w:rsidP="00DA58B1">
      <w:pPr>
        <w:tabs>
          <w:tab w:val="left" w:pos="3119"/>
          <w:tab w:val="left" w:pos="3969"/>
          <w:tab w:val="left" w:pos="4395"/>
        </w:tabs>
        <w:spacing w:after="120"/>
        <w:ind w:left="2268" w:right="28" w:firstLine="426"/>
        <w:jc w:val="both"/>
        <w:rPr>
          <w:rFonts w:ascii="Arial" w:hAnsi="Arial" w:cs="Arial"/>
          <w:sz w:val="14"/>
          <w:szCs w:val="18"/>
        </w:rPr>
      </w:pPr>
      <w:r w:rsidRPr="00DC4B05">
        <w:rPr>
          <w:rFonts w:ascii="Arial" w:hAnsi="Arial" w:cs="Arial"/>
          <w:sz w:val="14"/>
          <w:szCs w:val="18"/>
        </w:rPr>
        <w:t>3.3.</w:t>
      </w:r>
      <w:r w:rsidRPr="00DC4B05">
        <w:rPr>
          <w:rFonts w:ascii="Arial" w:hAnsi="Arial" w:cs="Arial"/>
          <w:sz w:val="14"/>
          <w:szCs w:val="18"/>
        </w:rPr>
        <w:tab/>
        <w:t>Descripción del Proyecto</w:t>
      </w:r>
    </w:p>
    <w:p w:rsidR="00DA58B1" w:rsidRPr="00DC4B05" w:rsidRDefault="00DA58B1" w:rsidP="00DA58B1">
      <w:pPr>
        <w:tabs>
          <w:tab w:val="left" w:pos="2694"/>
          <w:tab w:val="left" w:pos="3969"/>
          <w:tab w:val="left" w:pos="4395"/>
        </w:tabs>
        <w:spacing w:after="80"/>
        <w:ind w:left="2268" w:right="28"/>
        <w:jc w:val="both"/>
        <w:rPr>
          <w:rFonts w:ascii="Arial" w:hAnsi="Arial" w:cs="Arial"/>
          <w:sz w:val="14"/>
          <w:szCs w:val="18"/>
        </w:rPr>
      </w:pPr>
      <w:r w:rsidRPr="00DC4B05">
        <w:rPr>
          <w:rFonts w:ascii="Arial" w:hAnsi="Arial" w:cs="Arial"/>
          <w:sz w:val="14"/>
          <w:szCs w:val="18"/>
        </w:rPr>
        <w:t>4.</w:t>
      </w:r>
      <w:r w:rsidRPr="00DC4B05">
        <w:rPr>
          <w:rFonts w:ascii="Arial" w:hAnsi="Arial" w:cs="Arial"/>
          <w:sz w:val="14"/>
          <w:szCs w:val="18"/>
        </w:rPr>
        <w:tab/>
        <w:t>Descripción de los sistemas empleados</w:t>
      </w:r>
    </w:p>
    <w:p w:rsidR="00DA58B1" w:rsidRPr="00DC4B05" w:rsidRDefault="00DA58B1" w:rsidP="00DA58B1">
      <w:pPr>
        <w:tabs>
          <w:tab w:val="left" w:pos="3119"/>
          <w:tab w:val="left" w:pos="3969"/>
          <w:tab w:val="left" w:pos="4395"/>
        </w:tabs>
        <w:spacing w:after="60"/>
        <w:ind w:left="1985" w:right="28" w:firstLine="709"/>
        <w:jc w:val="both"/>
        <w:rPr>
          <w:rFonts w:ascii="Arial" w:hAnsi="Arial" w:cs="Arial"/>
          <w:spacing w:val="-8"/>
          <w:sz w:val="14"/>
          <w:szCs w:val="18"/>
        </w:rPr>
      </w:pPr>
      <w:r w:rsidRPr="00DC4B05">
        <w:rPr>
          <w:rFonts w:ascii="Arial" w:hAnsi="Arial" w:cs="Arial"/>
          <w:sz w:val="14"/>
          <w:szCs w:val="18"/>
        </w:rPr>
        <w:t>4.1.</w:t>
      </w:r>
      <w:r w:rsidRPr="00DC4B05">
        <w:rPr>
          <w:rFonts w:ascii="Arial" w:hAnsi="Arial" w:cs="Arial"/>
          <w:sz w:val="14"/>
          <w:szCs w:val="18"/>
        </w:rPr>
        <w:tab/>
      </w:r>
      <w:r w:rsidRPr="00DC4B05">
        <w:rPr>
          <w:rFonts w:ascii="Arial" w:hAnsi="Arial" w:cs="Arial"/>
          <w:spacing w:val="-8"/>
          <w:sz w:val="14"/>
          <w:szCs w:val="18"/>
        </w:rPr>
        <w:t>Descripción de los parámetros que determinan las previsiones técnicas del Proyecto</w:t>
      </w:r>
    </w:p>
    <w:p w:rsidR="00DA58B1" w:rsidRPr="004959FC" w:rsidRDefault="00DA58B1" w:rsidP="00DA58B1">
      <w:pPr>
        <w:tabs>
          <w:tab w:val="left" w:pos="3119"/>
          <w:tab w:val="left" w:pos="3969"/>
          <w:tab w:val="left" w:pos="4395"/>
        </w:tabs>
        <w:spacing w:after="120"/>
        <w:ind w:left="1985" w:right="28" w:firstLine="709"/>
        <w:jc w:val="both"/>
        <w:rPr>
          <w:rFonts w:ascii="Arial" w:hAnsi="Arial" w:cs="Arial"/>
          <w:sz w:val="14"/>
          <w:szCs w:val="14"/>
        </w:rPr>
      </w:pPr>
      <w:r w:rsidRPr="004959FC">
        <w:rPr>
          <w:rFonts w:ascii="Arial" w:hAnsi="Arial" w:cs="Arial"/>
          <w:sz w:val="14"/>
          <w:szCs w:val="14"/>
        </w:rPr>
        <w:t>4.2.</w:t>
      </w:r>
      <w:r w:rsidRPr="004959FC">
        <w:rPr>
          <w:rFonts w:ascii="Arial" w:hAnsi="Arial" w:cs="Arial"/>
          <w:sz w:val="14"/>
          <w:szCs w:val="14"/>
        </w:rPr>
        <w:tab/>
        <w:t>Prestaciones del edificio</w:t>
      </w:r>
    </w:p>
    <w:p w:rsidR="00DA58B1" w:rsidRPr="004959FC" w:rsidRDefault="00DA58B1" w:rsidP="00DA58B1">
      <w:pPr>
        <w:tabs>
          <w:tab w:val="left" w:pos="426"/>
          <w:tab w:val="right" w:pos="3686"/>
          <w:tab w:val="left" w:pos="3969"/>
        </w:tabs>
        <w:spacing w:before="80" w:line="360" w:lineRule="auto"/>
        <w:ind w:left="142" w:right="28"/>
        <w:jc w:val="both"/>
        <w:outlineLvl w:val="0"/>
        <w:rPr>
          <w:rFonts w:ascii="Arial" w:hAnsi="Arial" w:cs="Arial"/>
          <w:b/>
          <w:sz w:val="14"/>
          <w:szCs w:val="18"/>
        </w:rPr>
      </w:pPr>
      <w:r w:rsidRPr="004959FC">
        <w:rPr>
          <w:rFonts w:ascii="Arial" w:hAnsi="Arial" w:cs="Arial"/>
          <w:b/>
          <w:sz w:val="14"/>
          <w:szCs w:val="14"/>
        </w:rPr>
        <w:t>2</w:t>
      </w:r>
      <w:r w:rsidRPr="004959FC">
        <w:rPr>
          <w:rFonts w:ascii="Arial" w:hAnsi="Arial" w:cs="Arial"/>
          <w:b/>
          <w:sz w:val="14"/>
          <w:szCs w:val="18"/>
        </w:rPr>
        <w:t>.</w:t>
      </w:r>
      <w:r w:rsidRPr="004959FC">
        <w:rPr>
          <w:rFonts w:ascii="Arial" w:hAnsi="Arial" w:cs="Arial"/>
          <w:b/>
          <w:sz w:val="14"/>
          <w:szCs w:val="18"/>
        </w:rPr>
        <w:tab/>
        <w:t>Memoria constructiva</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1.</w:t>
      </w:r>
      <w:r w:rsidRPr="00DC4B05">
        <w:rPr>
          <w:rFonts w:ascii="Arial" w:hAnsi="Arial" w:cs="Arial"/>
          <w:sz w:val="14"/>
          <w:szCs w:val="18"/>
        </w:rPr>
        <w:tab/>
        <w:t>Servicios urbanísticos</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2.</w:t>
      </w:r>
      <w:r w:rsidRPr="00DC4B05">
        <w:rPr>
          <w:rFonts w:ascii="Arial" w:hAnsi="Arial" w:cs="Arial"/>
          <w:sz w:val="14"/>
          <w:szCs w:val="18"/>
        </w:rPr>
        <w:tab/>
        <w:t>Demoliciones</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3.</w:t>
      </w:r>
      <w:r w:rsidRPr="00DC4B05">
        <w:rPr>
          <w:rFonts w:ascii="Arial" w:hAnsi="Arial" w:cs="Arial"/>
          <w:sz w:val="14"/>
          <w:szCs w:val="18"/>
        </w:rPr>
        <w:tab/>
        <w:t>Sustentación del edificio</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4.</w:t>
      </w:r>
      <w:r w:rsidRPr="00DC4B05">
        <w:rPr>
          <w:rFonts w:ascii="Arial" w:hAnsi="Arial" w:cs="Arial"/>
          <w:sz w:val="14"/>
          <w:szCs w:val="18"/>
        </w:rPr>
        <w:tab/>
        <w:t>Sistema estructural</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5.</w:t>
      </w:r>
      <w:r w:rsidRPr="00DC4B05">
        <w:rPr>
          <w:rFonts w:ascii="Arial" w:hAnsi="Arial" w:cs="Arial"/>
          <w:sz w:val="14"/>
          <w:szCs w:val="18"/>
        </w:rPr>
        <w:tab/>
        <w:t>Sistema envolvente</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6.</w:t>
      </w:r>
      <w:r w:rsidRPr="00DC4B05">
        <w:rPr>
          <w:rFonts w:ascii="Arial" w:hAnsi="Arial" w:cs="Arial"/>
          <w:sz w:val="14"/>
          <w:szCs w:val="18"/>
        </w:rPr>
        <w:tab/>
        <w:t>Sistema de compartimentación</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7.</w:t>
      </w:r>
      <w:r w:rsidRPr="00DC4B05">
        <w:rPr>
          <w:rFonts w:ascii="Arial" w:hAnsi="Arial" w:cs="Arial"/>
          <w:sz w:val="14"/>
          <w:szCs w:val="18"/>
        </w:rPr>
        <w:tab/>
        <w:t>Sistema de acabados</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8.</w:t>
      </w:r>
      <w:r w:rsidRPr="00DC4B05">
        <w:rPr>
          <w:rFonts w:ascii="Arial" w:hAnsi="Arial" w:cs="Arial"/>
          <w:sz w:val="14"/>
          <w:szCs w:val="18"/>
        </w:rPr>
        <w:tab/>
        <w:t>Sistemas de acondicionamiento e instalaciones</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z w:val="14"/>
          <w:szCs w:val="18"/>
        </w:rPr>
        <w:t>9.</w:t>
      </w:r>
      <w:r w:rsidRPr="00DC4B05">
        <w:rPr>
          <w:rFonts w:ascii="Arial" w:hAnsi="Arial" w:cs="Arial"/>
          <w:sz w:val="14"/>
          <w:szCs w:val="18"/>
        </w:rPr>
        <w:tab/>
        <w:t>Equipamiento</w:t>
      </w:r>
    </w:p>
    <w:p w:rsidR="00DA58B1" w:rsidRPr="00DC4B05" w:rsidRDefault="00DA58B1" w:rsidP="00DA58B1">
      <w:pPr>
        <w:tabs>
          <w:tab w:val="left" w:pos="2694"/>
          <w:tab w:val="left" w:pos="3969"/>
        </w:tabs>
        <w:spacing w:after="110"/>
        <w:ind w:left="2268" w:right="28"/>
        <w:jc w:val="both"/>
        <w:rPr>
          <w:rFonts w:ascii="Arial" w:hAnsi="Arial" w:cs="Arial"/>
          <w:sz w:val="14"/>
          <w:szCs w:val="18"/>
        </w:rPr>
      </w:pPr>
      <w:r w:rsidRPr="00DC4B05">
        <w:rPr>
          <w:rFonts w:ascii="Arial" w:hAnsi="Arial" w:cs="Arial"/>
          <w:spacing w:val="-4"/>
          <w:sz w:val="14"/>
          <w:szCs w:val="18"/>
        </w:rPr>
        <w:t>10.</w:t>
      </w:r>
      <w:r w:rsidRPr="00DC4B05">
        <w:rPr>
          <w:rFonts w:ascii="Arial" w:hAnsi="Arial" w:cs="Arial"/>
          <w:sz w:val="14"/>
          <w:szCs w:val="18"/>
        </w:rPr>
        <w:tab/>
        <w:t>Calidad de los trabajos</w:t>
      </w:r>
    </w:p>
    <w:p w:rsidR="00DA58B1" w:rsidRPr="004959FC" w:rsidRDefault="00DA58B1" w:rsidP="00DA58B1">
      <w:pPr>
        <w:tabs>
          <w:tab w:val="left" w:pos="426"/>
          <w:tab w:val="right" w:pos="3686"/>
          <w:tab w:val="left" w:pos="3969"/>
        </w:tabs>
        <w:spacing w:before="80" w:line="360" w:lineRule="auto"/>
        <w:ind w:left="142" w:right="28"/>
        <w:jc w:val="both"/>
        <w:outlineLvl w:val="0"/>
        <w:rPr>
          <w:rFonts w:ascii="Arial" w:hAnsi="Arial" w:cs="Arial"/>
          <w:b/>
          <w:sz w:val="14"/>
          <w:szCs w:val="14"/>
        </w:rPr>
      </w:pPr>
      <w:r w:rsidRPr="004959FC">
        <w:rPr>
          <w:rFonts w:ascii="Arial" w:hAnsi="Arial" w:cs="Arial"/>
          <w:b/>
          <w:sz w:val="14"/>
          <w:szCs w:val="14"/>
        </w:rPr>
        <w:t>3.</w:t>
      </w:r>
      <w:r w:rsidRPr="004959FC">
        <w:rPr>
          <w:rFonts w:ascii="Arial" w:hAnsi="Arial" w:cs="Arial"/>
          <w:b/>
          <w:sz w:val="14"/>
          <w:szCs w:val="14"/>
        </w:rPr>
        <w:tab/>
        <w:t>Cumplimiento del CTE</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1.</w:t>
      </w:r>
      <w:r w:rsidRPr="00DC4B05">
        <w:rPr>
          <w:rFonts w:ascii="Arial" w:hAnsi="Arial" w:cs="Arial"/>
          <w:sz w:val="14"/>
          <w:szCs w:val="18"/>
        </w:rPr>
        <w:tab/>
        <w:t>DB-SE</w:t>
      </w:r>
      <w:r w:rsidRPr="00DC4B05">
        <w:rPr>
          <w:rFonts w:ascii="Arial" w:hAnsi="Arial" w:cs="Arial"/>
          <w:sz w:val="14"/>
          <w:szCs w:val="18"/>
        </w:rPr>
        <w:tab/>
        <w:t>Exigencias básicas de seguridad estructural</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2.</w:t>
      </w:r>
      <w:r w:rsidRPr="00DC4B05">
        <w:rPr>
          <w:rFonts w:ascii="Arial" w:hAnsi="Arial" w:cs="Arial"/>
          <w:sz w:val="14"/>
          <w:szCs w:val="18"/>
        </w:rPr>
        <w:tab/>
        <w:t>DB-SI</w:t>
      </w:r>
      <w:r w:rsidRPr="00DC4B05">
        <w:rPr>
          <w:rFonts w:ascii="Arial" w:hAnsi="Arial" w:cs="Arial"/>
          <w:sz w:val="14"/>
          <w:szCs w:val="18"/>
        </w:rPr>
        <w:tab/>
        <w:t>Exigencias básicas de seguridad de incendio</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3.</w:t>
      </w:r>
      <w:r w:rsidRPr="00DC4B05">
        <w:rPr>
          <w:rFonts w:ascii="Arial" w:hAnsi="Arial" w:cs="Arial"/>
          <w:sz w:val="14"/>
          <w:szCs w:val="18"/>
        </w:rPr>
        <w:tab/>
        <w:t>DB-SUA</w:t>
      </w:r>
      <w:r w:rsidRPr="00DC4B05">
        <w:rPr>
          <w:rFonts w:ascii="Arial" w:hAnsi="Arial" w:cs="Arial"/>
          <w:sz w:val="14"/>
          <w:szCs w:val="18"/>
        </w:rPr>
        <w:tab/>
        <w:t>Exigencias básicas de seguridad de utilización y accesibilidad</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4.</w:t>
      </w:r>
      <w:r w:rsidRPr="00DC4B05">
        <w:rPr>
          <w:rFonts w:ascii="Arial" w:hAnsi="Arial" w:cs="Arial"/>
          <w:sz w:val="14"/>
          <w:szCs w:val="18"/>
        </w:rPr>
        <w:tab/>
        <w:t>DB-HS</w:t>
      </w:r>
      <w:r w:rsidRPr="00DC4B05">
        <w:rPr>
          <w:rFonts w:ascii="Arial" w:hAnsi="Arial" w:cs="Arial"/>
          <w:sz w:val="14"/>
          <w:szCs w:val="18"/>
        </w:rPr>
        <w:tab/>
        <w:t>Exigencias básicas de salubridad</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5.</w:t>
      </w:r>
      <w:r w:rsidRPr="00DC4B05">
        <w:rPr>
          <w:rFonts w:ascii="Arial" w:hAnsi="Arial" w:cs="Arial"/>
          <w:sz w:val="14"/>
          <w:szCs w:val="18"/>
        </w:rPr>
        <w:tab/>
        <w:t>DB-HR</w:t>
      </w:r>
      <w:r w:rsidRPr="00DC4B05">
        <w:rPr>
          <w:rFonts w:ascii="Arial" w:hAnsi="Arial" w:cs="Arial"/>
          <w:sz w:val="14"/>
          <w:szCs w:val="18"/>
        </w:rPr>
        <w:tab/>
        <w:t>Exigencias básicas de protección frente al ruido</w:t>
      </w:r>
    </w:p>
    <w:p w:rsidR="00DA58B1" w:rsidRPr="00DC4B05" w:rsidRDefault="00DA58B1" w:rsidP="00DA58B1">
      <w:pPr>
        <w:tabs>
          <w:tab w:val="left" w:pos="2694"/>
          <w:tab w:val="left" w:pos="3544"/>
          <w:tab w:val="left" w:pos="4678"/>
        </w:tabs>
        <w:spacing w:after="110"/>
        <w:ind w:left="2268" w:right="28"/>
        <w:jc w:val="both"/>
        <w:rPr>
          <w:rFonts w:ascii="Arial" w:hAnsi="Arial" w:cs="Arial"/>
          <w:sz w:val="14"/>
          <w:szCs w:val="18"/>
        </w:rPr>
      </w:pPr>
      <w:r w:rsidRPr="00DC4B05">
        <w:rPr>
          <w:rFonts w:ascii="Arial" w:hAnsi="Arial" w:cs="Arial"/>
          <w:sz w:val="14"/>
          <w:szCs w:val="18"/>
        </w:rPr>
        <w:t>6.</w:t>
      </w:r>
      <w:r w:rsidRPr="00DC4B05">
        <w:rPr>
          <w:rFonts w:ascii="Arial" w:hAnsi="Arial" w:cs="Arial"/>
          <w:sz w:val="14"/>
          <w:szCs w:val="18"/>
        </w:rPr>
        <w:tab/>
        <w:t>DB-HE</w:t>
      </w:r>
      <w:r w:rsidRPr="00DC4B05">
        <w:rPr>
          <w:rFonts w:ascii="Arial" w:hAnsi="Arial" w:cs="Arial"/>
          <w:sz w:val="14"/>
          <w:szCs w:val="18"/>
        </w:rPr>
        <w:tab/>
        <w:t>Exigencias básicas de ahorro de energía</w:t>
      </w:r>
    </w:p>
    <w:p w:rsidR="00DA58B1" w:rsidRPr="004959FC" w:rsidRDefault="00DA58B1" w:rsidP="00DA58B1">
      <w:pPr>
        <w:tabs>
          <w:tab w:val="left" w:pos="426"/>
          <w:tab w:val="right" w:pos="3686"/>
          <w:tab w:val="left" w:pos="3969"/>
        </w:tabs>
        <w:spacing w:before="80" w:line="360" w:lineRule="auto"/>
        <w:ind w:right="28" w:firstLine="142"/>
        <w:jc w:val="both"/>
        <w:outlineLvl w:val="0"/>
        <w:rPr>
          <w:rFonts w:ascii="Arial" w:hAnsi="Arial" w:cs="Arial"/>
          <w:b/>
          <w:sz w:val="14"/>
          <w:szCs w:val="14"/>
        </w:rPr>
      </w:pPr>
      <w:r w:rsidRPr="004959FC">
        <w:rPr>
          <w:rFonts w:ascii="Arial" w:hAnsi="Arial" w:cs="Arial"/>
          <w:b/>
          <w:sz w:val="14"/>
          <w:szCs w:val="14"/>
        </w:rPr>
        <w:t>4.</w:t>
      </w:r>
      <w:r w:rsidRPr="004959FC">
        <w:rPr>
          <w:rFonts w:ascii="Arial" w:hAnsi="Arial" w:cs="Arial"/>
          <w:b/>
          <w:sz w:val="14"/>
          <w:szCs w:val="14"/>
        </w:rPr>
        <w:tab/>
        <w:t>Cumplimiento de otros reglamentos y disposiciones</w:t>
      </w:r>
    </w:p>
    <w:p w:rsidR="00DA58B1" w:rsidRPr="00DC4B05" w:rsidRDefault="00DA58B1" w:rsidP="00DA58B1">
      <w:pPr>
        <w:pStyle w:val="Sangra2detindependiente"/>
        <w:tabs>
          <w:tab w:val="left" w:pos="2694"/>
          <w:tab w:val="left" w:pos="4820"/>
        </w:tabs>
        <w:spacing w:before="0" w:after="60"/>
        <w:ind w:left="4820" w:right="28" w:hanging="2552"/>
        <w:rPr>
          <w:rFonts w:cs="Arial"/>
          <w:spacing w:val="-6"/>
          <w:sz w:val="14"/>
          <w:szCs w:val="18"/>
        </w:rPr>
      </w:pPr>
      <w:r w:rsidRPr="00DC4B05">
        <w:rPr>
          <w:rFonts w:cs="Arial"/>
          <w:sz w:val="14"/>
          <w:szCs w:val="18"/>
        </w:rPr>
        <w:t>1.</w:t>
      </w:r>
      <w:r w:rsidRPr="00DC4B05">
        <w:rPr>
          <w:rFonts w:cs="Arial"/>
          <w:sz w:val="14"/>
          <w:szCs w:val="18"/>
        </w:rPr>
        <w:tab/>
        <w:t>Accesibilidad</w:t>
      </w:r>
      <w:r w:rsidRPr="00DC4B05">
        <w:rPr>
          <w:rFonts w:cs="Arial"/>
          <w:sz w:val="14"/>
          <w:szCs w:val="18"/>
        </w:rPr>
        <w:tab/>
        <w:t xml:space="preserve">Condiciones mínimas de accesibilidad: </w:t>
      </w:r>
      <w:r w:rsidRPr="00DC4B05">
        <w:rPr>
          <w:rFonts w:cs="Arial"/>
          <w:spacing w:val="-6"/>
          <w:sz w:val="14"/>
          <w:szCs w:val="18"/>
        </w:rPr>
        <w:t>Ley / Decreto de Accesibilidad y Supresión de Barreras</w:t>
      </w:r>
    </w:p>
    <w:p w:rsidR="00DA58B1" w:rsidRPr="00DC4B05" w:rsidRDefault="00DA58B1" w:rsidP="00DA58B1">
      <w:pPr>
        <w:tabs>
          <w:tab w:val="left" w:pos="2694"/>
          <w:tab w:val="left" w:pos="4820"/>
        </w:tabs>
        <w:spacing w:after="120"/>
        <w:ind w:left="2268" w:right="28"/>
        <w:jc w:val="both"/>
        <w:rPr>
          <w:rFonts w:ascii="Arial" w:hAnsi="Arial" w:cs="Arial"/>
          <w:sz w:val="14"/>
          <w:szCs w:val="18"/>
          <w:lang w:val="es-ES_tradnl"/>
        </w:rPr>
      </w:pPr>
      <w:r w:rsidRPr="00DC4B05">
        <w:rPr>
          <w:rFonts w:ascii="Arial" w:hAnsi="Arial" w:cs="Arial"/>
          <w:sz w:val="14"/>
          <w:szCs w:val="18"/>
        </w:rPr>
        <w:t>2.</w:t>
      </w:r>
      <w:r w:rsidRPr="00DC4B05">
        <w:rPr>
          <w:rFonts w:ascii="Arial" w:hAnsi="Arial" w:cs="Arial"/>
          <w:sz w:val="14"/>
          <w:szCs w:val="18"/>
        </w:rPr>
        <w:tab/>
        <w:t>Baja Tensión</w:t>
      </w:r>
      <w:r w:rsidRPr="00DC4B05">
        <w:rPr>
          <w:rFonts w:ascii="Arial" w:hAnsi="Arial" w:cs="Arial"/>
          <w:sz w:val="14"/>
          <w:szCs w:val="18"/>
        </w:rPr>
        <w:tab/>
      </w:r>
      <w:r w:rsidRPr="00DC4B05">
        <w:rPr>
          <w:rFonts w:ascii="Arial" w:hAnsi="Arial" w:cs="Arial"/>
          <w:sz w:val="14"/>
          <w:szCs w:val="18"/>
          <w:lang w:val="es-ES_tradnl"/>
        </w:rPr>
        <w:t>Reglamento Electrotécnico para Baja Tensión</w:t>
      </w:r>
    </w:p>
    <w:p w:rsidR="00DA58B1" w:rsidRPr="00DC4B05" w:rsidRDefault="00DA58B1" w:rsidP="00DA58B1">
      <w:pPr>
        <w:tabs>
          <w:tab w:val="left" w:pos="2694"/>
          <w:tab w:val="left" w:pos="2835"/>
          <w:tab w:val="left" w:pos="4130"/>
          <w:tab w:val="left" w:pos="4820"/>
        </w:tabs>
        <w:spacing w:after="110"/>
        <w:ind w:left="2268" w:right="28"/>
        <w:jc w:val="both"/>
        <w:rPr>
          <w:rFonts w:ascii="Arial" w:hAnsi="Arial" w:cs="Arial"/>
          <w:sz w:val="14"/>
          <w:szCs w:val="18"/>
        </w:rPr>
      </w:pPr>
      <w:r w:rsidRPr="00DC4B05">
        <w:rPr>
          <w:rFonts w:ascii="Arial" w:hAnsi="Arial" w:cs="Arial"/>
          <w:sz w:val="14"/>
          <w:szCs w:val="18"/>
        </w:rPr>
        <w:t>3.</w:t>
      </w:r>
      <w:r w:rsidRPr="00DC4B05">
        <w:rPr>
          <w:rFonts w:ascii="Arial" w:hAnsi="Arial" w:cs="Arial"/>
          <w:sz w:val="14"/>
          <w:szCs w:val="18"/>
        </w:rPr>
        <w:tab/>
      </w:r>
      <w:r w:rsidRPr="00DC4B05">
        <w:rPr>
          <w:rFonts w:ascii="Arial" w:hAnsi="Arial" w:cs="Arial"/>
          <w:spacing w:val="-4"/>
          <w:sz w:val="14"/>
          <w:szCs w:val="18"/>
        </w:rPr>
        <w:t>Protección frente al ruido</w:t>
      </w:r>
      <w:r w:rsidRPr="00DC4B05">
        <w:rPr>
          <w:rFonts w:ascii="Arial" w:hAnsi="Arial" w:cs="Arial"/>
          <w:sz w:val="14"/>
          <w:szCs w:val="18"/>
        </w:rPr>
        <w:tab/>
        <w:t>Ley del Ruido de Castilla y León</w:t>
      </w:r>
    </w:p>
    <w:p w:rsidR="00C25CF5" w:rsidRPr="004959FC" w:rsidRDefault="00DA58B1" w:rsidP="00DA58B1">
      <w:pPr>
        <w:rPr>
          <w:sz w:val="20"/>
        </w:rPr>
        <w:sectPr w:rsidR="00C25CF5" w:rsidRPr="004959FC" w:rsidSect="006505A9">
          <w:headerReference w:type="default" r:id="rId11"/>
          <w:type w:val="oddPage"/>
          <w:pgSz w:w="11907" w:h="16840" w:code="9"/>
          <w:pgMar w:top="2665" w:right="851" w:bottom="1531" w:left="1531" w:header="0" w:footer="1418" w:gutter="0"/>
          <w:cols w:space="708"/>
          <w:docGrid w:linePitch="360"/>
        </w:sectPr>
      </w:pPr>
      <w:r w:rsidRPr="004959FC">
        <w:rPr>
          <w:rFonts w:ascii="Arial" w:hAnsi="Arial" w:cs="Arial"/>
          <w:b/>
          <w:sz w:val="14"/>
          <w:szCs w:val="18"/>
        </w:rPr>
        <w:t>5.</w:t>
      </w:r>
      <w:r w:rsidRPr="004959FC">
        <w:rPr>
          <w:rFonts w:ascii="Arial" w:hAnsi="Arial" w:cs="Arial"/>
          <w:b/>
          <w:sz w:val="14"/>
          <w:szCs w:val="18"/>
        </w:rPr>
        <w:tab/>
        <w:t>Consideraciones finales</w:t>
      </w:r>
    </w:p>
    <w:p w:rsidR="00E9335E" w:rsidRDefault="00E9335E" w:rsidP="00513A60">
      <w:pPr>
        <w:tabs>
          <w:tab w:val="left" w:pos="1843"/>
          <w:tab w:val="right" w:pos="9498"/>
        </w:tabs>
        <w:spacing w:after="0" w:line="240" w:lineRule="auto"/>
        <w:rPr>
          <w:rFonts w:ascii="Arial" w:eastAsia="Times New Roman" w:hAnsi="Arial" w:cs="Arial"/>
          <w:b/>
          <w:sz w:val="28"/>
          <w:szCs w:val="28"/>
          <w:lang w:eastAsia="es-ES"/>
        </w:rPr>
      </w:pPr>
    </w:p>
    <w:p w:rsidR="00582272" w:rsidRDefault="002512BC" w:rsidP="00513A60">
      <w:pPr>
        <w:tabs>
          <w:tab w:val="left" w:pos="1843"/>
          <w:tab w:val="right" w:pos="9498"/>
        </w:tabs>
        <w:spacing w:after="0" w:line="240" w:lineRule="auto"/>
        <w:rPr>
          <w:rFonts w:ascii="Arial" w:eastAsia="Times New Roman" w:hAnsi="Arial" w:cs="Arial"/>
          <w:b/>
          <w:sz w:val="32"/>
          <w:szCs w:val="32"/>
          <w:shd w:val="clear" w:color="auto" w:fill="E0E0E0"/>
          <w:lang w:eastAsia="es-ES"/>
        </w:rPr>
      </w:pPr>
      <w:r w:rsidRPr="00513A60">
        <w:rPr>
          <w:rFonts w:ascii="Arial" w:eastAsia="Times New Roman" w:hAnsi="Arial" w:cs="Arial"/>
          <w:b/>
          <w:sz w:val="28"/>
          <w:szCs w:val="28"/>
          <w:lang w:eastAsia="es-ES"/>
        </w:rPr>
        <w:tab/>
      </w:r>
      <w:r w:rsidRPr="00513A60">
        <w:rPr>
          <w:rFonts w:ascii="Arial" w:eastAsia="Times New Roman" w:hAnsi="Arial" w:cs="Arial"/>
          <w:b/>
          <w:sz w:val="28"/>
          <w:szCs w:val="28"/>
          <w:shd w:val="clear" w:color="auto" w:fill="808080"/>
          <w:lang w:eastAsia="es-ES"/>
        </w:rPr>
        <w:tab/>
      </w:r>
      <w:r w:rsidR="00DC4B05">
        <w:rPr>
          <w:rFonts w:ascii="Arial" w:eastAsia="Times New Roman" w:hAnsi="Arial" w:cs="Arial"/>
          <w:b/>
          <w:color w:val="FFFFFF"/>
          <w:sz w:val="28"/>
          <w:szCs w:val="28"/>
          <w:shd w:val="clear" w:color="auto" w:fill="808080"/>
          <w:lang w:eastAsia="es-ES"/>
        </w:rPr>
        <w:t>0</w:t>
      </w:r>
      <w:r>
        <w:rPr>
          <w:rFonts w:ascii="Arial" w:eastAsia="Times New Roman" w:hAnsi="Arial" w:cs="Arial"/>
          <w:b/>
          <w:color w:val="FFFFFF"/>
          <w:sz w:val="28"/>
          <w:szCs w:val="28"/>
          <w:shd w:val="clear" w:color="auto" w:fill="808080"/>
          <w:lang w:eastAsia="es-ES"/>
        </w:rPr>
        <w:t>.</w:t>
      </w:r>
      <w:r w:rsidRPr="00513A60">
        <w:rPr>
          <w:rFonts w:ascii="Arial" w:eastAsia="Times New Roman" w:hAnsi="Arial" w:cs="Arial"/>
          <w:b/>
          <w:color w:val="FFFFFF"/>
          <w:sz w:val="28"/>
          <w:szCs w:val="28"/>
          <w:shd w:val="clear" w:color="auto" w:fill="808080"/>
          <w:lang w:eastAsia="es-ES"/>
        </w:rPr>
        <w:t xml:space="preserve"> </w:t>
      </w:r>
      <w:r>
        <w:rPr>
          <w:rFonts w:ascii="Arial" w:eastAsia="Times New Roman" w:hAnsi="Arial" w:cs="Arial"/>
          <w:b/>
          <w:color w:val="FFFFFF"/>
          <w:sz w:val="28"/>
          <w:szCs w:val="28"/>
          <w:shd w:val="clear" w:color="auto" w:fill="808080"/>
          <w:lang w:eastAsia="es-ES"/>
        </w:rPr>
        <w:t>Antecedentes</w:t>
      </w:r>
    </w:p>
    <w:p w:rsidR="002512BC" w:rsidRDefault="002512BC" w:rsidP="00513A60">
      <w:pPr>
        <w:tabs>
          <w:tab w:val="left" w:pos="1843"/>
          <w:tab w:val="right" w:pos="9498"/>
        </w:tabs>
        <w:spacing w:after="0" w:line="240" w:lineRule="auto"/>
        <w:rPr>
          <w:rFonts w:ascii="Arial" w:eastAsia="Times New Roman" w:hAnsi="Arial" w:cs="Arial"/>
          <w:b/>
          <w:sz w:val="32"/>
          <w:szCs w:val="32"/>
          <w:shd w:val="clear" w:color="auto" w:fill="E0E0E0"/>
          <w:lang w:eastAsia="es-ES"/>
        </w:rPr>
      </w:pPr>
    </w:p>
    <w:p w:rsidR="002512BC" w:rsidRPr="00181DB3" w:rsidRDefault="002512BC" w:rsidP="002512BC">
      <w:pPr>
        <w:jc w:val="both"/>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La Junta de Castilla y León ha sido beneficiaria de una serie de fondos FEDER para la mejora de la eficiencia energética de centros educativos a su cargo. Dichos fondos, serán gestionados por el EREN, Ente Regional de la Energía de Castilla y León, como organismo encargado de marcar la línea de la política energética regional, promoviendo el ahorro y la eficiencia energética y el uso racional de la energía, al mismo tiempo que el mayor aprovechamiento de las fuentes de energía renovables.</w:t>
      </w:r>
    </w:p>
    <w:p w:rsidR="002512BC" w:rsidRPr="00181DB3" w:rsidRDefault="002512BC" w:rsidP="002512BC">
      <w:pPr>
        <w:jc w:val="both"/>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 xml:space="preserve">El I.E.S. </w:t>
      </w:r>
      <w:r w:rsidR="00B67F89" w:rsidRPr="00181DB3">
        <w:rPr>
          <w:rFonts w:ascii="Arial" w:eastAsia="Times New Roman" w:hAnsi="Arial" w:cs="Arial"/>
          <w:sz w:val="18"/>
          <w:szCs w:val="20"/>
          <w:lang w:val="es-ES_tradnl" w:eastAsia="es-ES"/>
        </w:rPr>
        <w:t>Ramón y Cajal</w:t>
      </w:r>
      <w:r w:rsidRPr="00181DB3">
        <w:rPr>
          <w:rFonts w:ascii="Arial" w:eastAsia="Times New Roman" w:hAnsi="Arial" w:cs="Arial"/>
          <w:sz w:val="18"/>
          <w:szCs w:val="20"/>
          <w:lang w:val="es-ES_tradnl" w:eastAsia="es-ES"/>
        </w:rPr>
        <w:t xml:space="preserve">, a su vez, es uno de los centros públicos de educación secundaria dependientes de la Consejería de Educación de la Junta de Castilla y León, situado en </w:t>
      </w:r>
      <w:r w:rsidR="006D2001" w:rsidRPr="00181DB3">
        <w:rPr>
          <w:rFonts w:ascii="Arial" w:eastAsia="Times New Roman" w:hAnsi="Arial" w:cs="Arial"/>
          <w:sz w:val="18"/>
          <w:szCs w:val="20"/>
          <w:lang w:val="es-ES_tradnl" w:eastAsia="es-ES"/>
        </w:rPr>
        <w:t>Valladolid</w:t>
      </w:r>
      <w:r w:rsidRPr="00181DB3">
        <w:rPr>
          <w:rFonts w:ascii="Arial" w:eastAsia="Times New Roman" w:hAnsi="Arial" w:cs="Arial"/>
          <w:sz w:val="18"/>
          <w:szCs w:val="20"/>
          <w:lang w:val="es-ES_tradnl" w:eastAsia="es-ES"/>
        </w:rPr>
        <w:t xml:space="preserve">. </w:t>
      </w:r>
    </w:p>
    <w:p w:rsidR="002512BC" w:rsidRPr="00181DB3" w:rsidRDefault="002512BC" w:rsidP="002512BC">
      <w:pPr>
        <w:jc w:val="both"/>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 xml:space="preserve">En este marco de actuación, tras los pertinentes estudios de necesidades, el I.E.S. </w:t>
      </w:r>
      <w:r w:rsidR="00B67F89" w:rsidRPr="00181DB3">
        <w:rPr>
          <w:rFonts w:ascii="Arial" w:eastAsia="Times New Roman" w:hAnsi="Arial" w:cs="Arial"/>
          <w:sz w:val="18"/>
          <w:szCs w:val="20"/>
          <w:lang w:val="es-ES_tradnl" w:eastAsia="es-ES"/>
        </w:rPr>
        <w:t>Ramón y Cajal</w:t>
      </w:r>
      <w:r w:rsidRPr="00181DB3">
        <w:rPr>
          <w:rFonts w:ascii="Arial" w:eastAsia="Times New Roman" w:hAnsi="Arial" w:cs="Arial"/>
          <w:sz w:val="18"/>
          <w:szCs w:val="20"/>
          <w:lang w:val="es-ES_tradnl" w:eastAsia="es-ES"/>
        </w:rPr>
        <w:t xml:space="preserve"> de </w:t>
      </w:r>
      <w:r w:rsidR="006D2001" w:rsidRPr="00181DB3">
        <w:rPr>
          <w:rFonts w:ascii="Arial" w:eastAsia="Times New Roman" w:hAnsi="Arial" w:cs="Arial"/>
          <w:sz w:val="18"/>
          <w:szCs w:val="20"/>
          <w:lang w:val="es-ES_tradnl" w:eastAsia="es-ES"/>
        </w:rPr>
        <w:t>Valladolid</w:t>
      </w:r>
      <w:r w:rsidRPr="00181DB3">
        <w:rPr>
          <w:rFonts w:ascii="Arial" w:eastAsia="Times New Roman" w:hAnsi="Arial" w:cs="Arial"/>
          <w:sz w:val="18"/>
          <w:szCs w:val="20"/>
          <w:lang w:val="es-ES_tradnl" w:eastAsia="es-ES"/>
        </w:rPr>
        <w:t xml:space="preserve"> ha sido uno de los beneficiarios de dichas ayudas destinadas a la mejora tanto de sus cerramientos, como de las instalaciones relativas a la generación de calor dentro del mismo, habiendo sido ya realizadas las obras referentes a dichas instalaciones.</w:t>
      </w:r>
    </w:p>
    <w:p w:rsidR="002512BC" w:rsidRPr="00181DB3" w:rsidRDefault="00DC4B05" w:rsidP="002512BC">
      <w:pPr>
        <w:jc w:val="both"/>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En el presente proyecto básico y de ejecución se definen</w:t>
      </w:r>
      <w:r w:rsidR="002512BC" w:rsidRPr="00181DB3">
        <w:rPr>
          <w:rFonts w:ascii="Arial" w:eastAsia="Times New Roman" w:hAnsi="Arial" w:cs="Arial"/>
          <w:sz w:val="18"/>
          <w:szCs w:val="20"/>
          <w:lang w:val="es-ES_tradnl" w:eastAsia="es-ES"/>
        </w:rPr>
        <w:t xml:space="preserve"> las actuaciones a realizar en el instituto </w:t>
      </w:r>
      <w:r w:rsidR="00B67F89" w:rsidRPr="00181DB3">
        <w:rPr>
          <w:rFonts w:ascii="Arial" w:eastAsia="Times New Roman" w:hAnsi="Arial" w:cs="Arial"/>
          <w:sz w:val="18"/>
          <w:szCs w:val="20"/>
          <w:lang w:val="es-ES_tradnl" w:eastAsia="es-ES"/>
        </w:rPr>
        <w:t>Ramón y Cajal</w:t>
      </w:r>
      <w:r w:rsidR="002512BC" w:rsidRPr="00181DB3">
        <w:rPr>
          <w:rFonts w:ascii="Arial" w:eastAsia="Times New Roman" w:hAnsi="Arial" w:cs="Arial"/>
          <w:sz w:val="18"/>
          <w:szCs w:val="20"/>
          <w:lang w:val="es-ES_tradnl" w:eastAsia="es-ES"/>
        </w:rPr>
        <w:t xml:space="preserve">, situado en </w:t>
      </w:r>
      <w:r w:rsidR="006D2001" w:rsidRPr="00181DB3">
        <w:rPr>
          <w:rFonts w:ascii="Arial" w:eastAsia="Times New Roman" w:hAnsi="Arial" w:cs="Arial"/>
          <w:sz w:val="18"/>
          <w:szCs w:val="20"/>
          <w:lang w:val="es-ES_tradnl" w:eastAsia="es-ES"/>
        </w:rPr>
        <w:t>Valladolid</w:t>
      </w:r>
      <w:r w:rsidR="002512BC" w:rsidRPr="00181DB3">
        <w:rPr>
          <w:rFonts w:ascii="Arial" w:eastAsia="Times New Roman" w:hAnsi="Arial" w:cs="Arial"/>
          <w:sz w:val="18"/>
          <w:szCs w:val="20"/>
          <w:lang w:val="es-ES_tradnl" w:eastAsia="es-ES"/>
        </w:rPr>
        <w:t>, con el objetivo de mejorar la eficiencia energética del centro en lo que concierne exclusivamente a su envolvente térmica.</w:t>
      </w:r>
    </w:p>
    <w:p w:rsidR="002512BC" w:rsidRDefault="002512BC" w:rsidP="00513A60">
      <w:pPr>
        <w:tabs>
          <w:tab w:val="left" w:pos="1843"/>
          <w:tab w:val="right" w:pos="9498"/>
        </w:tabs>
        <w:spacing w:after="0" w:line="240" w:lineRule="auto"/>
        <w:rPr>
          <w:rFonts w:ascii="Arial" w:eastAsia="Times New Roman" w:hAnsi="Arial" w:cs="Arial"/>
          <w:b/>
          <w:sz w:val="32"/>
          <w:szCs w:val="32"/>
          <w:shd w:val="clear" w:color="auto" w:fill="E0E0E0"/>
          <w:lang w:eastAsia="es-ES"/>
        </w:rPr>
      </w:pPr>
    </w:p>
    <w:p w:rsidR="002512BC" w:rsidRDefault="002512BC" w:rsidP="00513A60">
      <w:pPr>
        <w:tabs>
          <w:tab w:val="left" w:pos="1843"/>
          <w:tab w:val="right" w:pos="9498"/>
        </w:tabs>
        <w:spacing w:after="0" w:line="240" w:lineRule="auto"/>
        <w:rPr>
          <w:rFonts w:ascii="Arial" w:eastAsia="Times New Roman" w:hAnsi="Arial" w:cs="Arial"/>
          <w:b/>
          <w:sz w:val="32"/>
          <w:szCs w:val="32"/>
          <w:shd w:val="clear" w:color="auto" w:fill="E0E0E0"/>
          <w:lang w:eastAsia="es-ES"/>
        </w:rPr>
      </w:pPr>
    </w:p>
    <w:p w:rsidR="002512BC" w:rsidRDefault="002512BC" w:rsidP="00513A60">
      <w:pPr>
        <w:tabs>
          <w:tab w:val="left" w:pos="1843"/>
          <w:tab w:val="right" w:pos="9498"/>
        </w:tabs>
        <w:spacing w:after="0" w:line="240" w:lineRule="auto"/>
        <w:rPr>
          <w:rFonts w:ascii="Arial" w:eastAsia="Times New Roman" w:hAnsi="Arial" w:cs="Arial"/>
          <w:b/>
          <w:sz w:val="32"/>
          <w:szCs w:val="32"/>
          <w:shd w:val="clear" w:color="auto" w:fill="E0E0E0"/>
          <w:lang w:eastAsia="es-ES"/>
        </w:rPr>
        <w:sectPr w:rsidR="002512BC" w:rsidSect="006505A9">
          <w:headerReference w:type="default" r:id="rId12"/>
          <w:type w:val="oddPage"/>
          <w:pgSz w:w="11907" w:h="16840" w:code="9"/>
          <w:pgMar w:top="2665" w:right="851" w:bottom="1531" w:left="1531" w:header="0" w:footer="1418" w:gutter="0"/>
          <w:cols w:space="708"/>
          <w:docGrid w:linePitch="360"/>
        </w:sectPr>
      </w:pPr>
    </w:p>
    <w:p w:rsidR="00DD1457" w:rsidRPr="00181DB3" w:rsidRDefault="00DD1457" w:rsidP="00DD1457">
      <w:pPr>
        <w:tabs>
          <w:tab w:val="left" w:pos="1843"/>
          <w:tab w:val="right" w:pos="9498"/>
        </w:tabs>
        <w:spacing w:after="0" w:line="240" w:lineRule="auto"/>
        <w:rPr>
          <w:rFonts w:ascii="Arial" w:eastAsia="Times New Roman" w:hAnsi="Arial" w:cs="Arial"/>
          <w:b/>
          <w:sz w:val="28"/>
          <w:szCs w:val="32"/>
          <w:shd w:val="clear" w:color="auto" w:fill="E0E0E0"/>
          <w:lang w:eastAsia="es-ES"/>
        </w:rPr>
      </w:pPr>
    </w:p>
    <w:p w:rsidR="00DD1457" w:rsidRPr="00513A60" w:rsidRDefault="00DD1457" w:rsidP="00DD1457">
      <w:pPr>
        <w:tabs>
          <w:tab w:val="left" w:pos="1843"/>
          <w:tab w:val="right" w:pos="9498"/>
        </w:tabs>
        <w:spacing w:after="0" w:line="240" w:lineRule="auto"/>
        <w:rPr>
          <w:rFonts w:ascii="Arial" w:eastAsia="Times New Roman" w:hAnsi="Arial" w:cs="Arial"/>
          <w:b/>
          <w:color w:val="FFFFFF"/>
          <w:sz w:val="28"/>
          <w:szCs w:val="28"/>
          <w:shd w:val="clear" w:color="auto" w:fill="0099CC"/>
          <w:lang w:eastAsia="es-ES"/>
        </w:rPr>
      </w:pPr>
      <w:r w:rsidRPr="00513A60">
        <w:rPr>
          <w:rFonts w:ascii="Arial" w:eastAsia="Times New Roman" w:hAnsi="Arial" w:cs="Arial"/>
          <w:b/>
          <w:sz w:val="28"/>
          <w:szCs w:val="28"/>
          <w:lang w:eastAsia="es-ES"/>
        </w:rPr>
        <w:tab/>
      </w:r>
      <w:r w:rsidRPr="00513A60">
        <w:rPr>
          <w:rFonts w:ascii="Arial" w:eastAsia="Times New Roman" w:hAnsi="Arial" w:cs="Arial"/>
          <w:b/>
          <w:sz w:val="28"/>
          <w:szCs w:val="28"/>
          <w:shd w:val="clear" w:color="auto" w:fill="808080"/>
          <w:lang w:eastAsia="es-ES"/>
        </w:rPr>
        <w:tab/>
      </w:r>
      <w:r w:rsidR="00B72DEA">
        <w:rPr>
          <w:rFonts w:ascii="Arial" w:eastAsia="Times New Roman" w:hAnsi="Arial" w:cs="Arial"/>
          <w:b/>
          <w:color w:val="FFFFFF"/>
          <w:sz w:val="28"/>
          <w:szCs w:val="28"/>
          <w:shd w:val="clear" w:color="auto" w:fill="808080"/>
          <w:lang w:eastAsia="es-ES"/>
        </w:rPr>
        <w:t>1</w:t>
      </w:r>
      <w:r>
        <w:rPr>
          <w:rFonts w:ascii="Arial" w:eastAsia="Times New Roman" w:hAnsi="Arial" w:cs="Arial"/>
          <w:b/>
          <w:color w:val="FFFFFF"/>
          <w:sz w:val="28"/>
          <w:szCs w:val="28"/>
          <w:shd w:val="clear" w:color="auto" w:fill="808080"/>
          <w:lang w:eastAsia="es-ES"/>
        </w:rPr>
        <w:t>.1</w:t>
      </w:r>
      <w:r w:rsidRPr="00513A60">
        <w:rPr>
          <w:rFonts w:ascii="Arial" w:eastAsia="Times New Roman" w:hAnsi="Arial" w:cs="Arial"/>
          <w:b/>
          <w:color w:val="FFFFFF"/>
          <w:sz w:val="28"/>
          <w:szCs w:val="28"/>
          <w:shd w:val="clear" w:color="auto" w:fill="808080"/>
          <w:lang w:eastAsia="es-ES"/>
        </w:rPr>
        <w:t xml:space="preserve">. </w:t>
      </w:r>
      <w:r>
        <w:rPr>
          <w:rFonts w:ascii="Arial" w:eastAsia="Times New Roman" w:hAnsi="Arial" w:cs="Arial"/>
          <w:b/>
          <w:color w:val="FFFFFF"/>
          <w:sz w:val="28"/>
          <w:szCs w:val="28"/>
          <w:shd w:val="clear" w:color="auto" w:fill="808080"/>
          <w:lang w:eastAsia="es-ES"/>
        </w:rPr>
        <w:t>Objeto</w:t>
      </w:r>
    </w:p>
    <w:p w:rsidR="00DD1457" w:rsidRDefault="00DD1457" w:rsidP="00DD1457">
      <w:pPr>
        <w:tabs>
          <w:tab w:val="right" w:pos="3686"/>
          <w:tab w:val="left" w:pos="3969"/>
        </w:tabs>
        <w:spacing w:after="0" w:line="240" w:lineRule="auto"/>
        <w:ind w:right="28"/>
        <w:jc w:val="both"/>
        <w:rPr>
          <w:rFonts w:ascii="Times New Roman" w:eastAsia="Times New Roman" w:hAnsi="Times New Roman" w:cs="Times New Roman"/>
          <w:sz w:val="16"/>
          <w:szCs w:val="16"/>
          <w:lang w:eastAsia="es-ES"/>
        </w:rPr>
      </w:pPr>
    </w:p>
    <w:p w:rsidR="00DD1457" w:rsidRDefault="00DD1457" w:rsidP="00DD1457">
      <w:pPr>
        <w:tabs>
          <w:tab w:val="right" w:pos="3686"/>
          <w:tab w:val="left" w:pos="3969"/>
        </w:tabs>
        <w:spacing w:after="0" w:line="240" w:lineRule="auto"/>
        <w:ind w:right="28"/>
        <w:jc w:val="both"/>
        <w:rPr>
          <w:rFonts w:ascii="Times New Roman" w:eastAsia="Times New Roman" w:hAnsi="Times New Roman" w:cs="Times New Roman"/>
          <w:sz w:val="16"/>
          <w:szCs w:val="16"/>
          <w:lang w:eastAsia="es-ES"/>
        </w:rPr>
      </w:pPr>
    </w:p>
    <w:p w:rsidR="00DD1457" w:rsidRPr="00181DB3" w:rsidRDefault="00DD1457" w:rsidP="00DD1457">
      <w:pPr>
        <w:jc w:val="both"/>
        <w:rPr>
          <w:rFonts w:ascii="Arial" w:eastAsia="Times New Roman" w:hAnsi="Arial" w:cs="Arial"/>
          <w:sz w:val="18"/>
          <w:szCs w:val="20"/>
          <w:lang w:val="es-ES_tradnl" w:eastAsia="es-ES"/>
        </w:rPr>
      </w:pPr>
      <w:bookmarkStart w:id="2" w:name="_Toc103172963"/>
      <w:bookmarkStart w:id="3" w:name="_Toc122173678"/>
      <w:bookmarkStart w:id="4" w:name="_Toc122332399"/>
      <w:bookmarkStart w:id="5" w:name="_Toc155756252"/>
      <w:bookmarkStart w:id="6" w:name="_Toc156014291"/>
      <w:bookmarkStart w:id="7" w:name="_Toc103172965"/>
      <w:bookmarkStart w:id="8" w:name="_Toc122173680"/>
      <w:bookmarkStart w:id="9" w:name="_Toc122332401"/>
      <w:bookmarkStart w:id="10" w:name="_Toc155756254"/>
      <w:r w:rsidRPr="00181DB3">
        <w:rPr>
          <w:rFonts w:ascii="Arial" w:eastAsia="Times New Roman" w:hAnsi="Arial" w:cs="Arial"/>
          <w:sz w:val="18"/>
          <w:szCs w:val="20"/>
          <w:lang w:val="es-ES_tradnl" w:eastAsia="es-ES"/>
        </w:rPr>
        <w:t xml:space="preserve">A fin de mejorar la eficiencia energética de la envolvente del edificio y reducir los costes que su funcionamiento genera, se </w:t>
      </w:r>
      <w:r w:rsidR="004959FC">
        <w:rPr>
          <w:rFonts w:ascii="Arial" w:eastAsia="Times New Roman" w:hAnsi="Arial" w:cs="Arial"/>
          <w:sz w:val="18"/>
          <w:szCs w:val="20"/>
          <w:lang w:val="es-ES_tradnl" w:eastAsia="es-ES"/>
        </w:rPr>
        <w:t xml:space="preserve">han realizado distintas propuestas, desde el punto de vista tanto técnico como económico, para la rehabilitación de las fachadas. La solución general adoptada es la más adecuada tanto desde el punto de vista técnico como desde el económico. Si bien, en el caso de los puntos de fachada en los que existían carpinterías que habían sido renovadas recientemente, el técnico ha recomendado, con objeto de evitar riesgos de condensaciones </w:t>
      </w:r>
      <w:r w:rsidR="00F34038">
        <w:rPr>
          <w:rFonts w:ascii="Arial" w:eastAsia="Times New Roman" w:hAnsi="Arial" w:cs="Arial"/>
          <w:sz w:val="18"/>
          <w:szCs w:val="20"/>
          <w:lang w:val="es-ES_tradnl" w:eastAsia="es-ES"/>
        </w:rPr>
        <w:t>superficiales</w:t>
      </w:r>
      <w:r w:rsidR="004959FC">
        <w:rPr>
          <w:rFonts w:ascii="Arial" w:eastAsia="Times New Roman" w:hAnsi="Arial" w:cs="Arial"/>
          <w:sz w:val="18"/>
          <w:szCs w:val="20"/>
          <w:lang w:val="es-ES_tradnl" w:eastAsia="es-ES"/>
        </w:rPr>
        <w:t xml:space="preserve">, reubicar dichas carpinterías existentes en el edificio anexo (mejorando la eficiencia de este) y permitiendo colocar carpinterías nuevas en </w:t>
      </w:r>
      <w:r w:rsidR="00F34038">
        <w:rPr>
          <w:rFonts w:ascii="Arial" w:eastAsia="Times New Roman" w:hAnsi="Arial" w:cs="Arial"/>
          <w:sz w:val="18"/>
          <w:szCs w:val="20"/>
          <w:lang w:val="es-ES_tradnl" w:eastAsia="es-ES"/>
        </w:rPr>
        <w:t>la envolvente d</w:t>
      </w:r>
      <w:r w:rsidR="004959FC">
        <w:rPr>
          <w:rFonts w:ascii="Arial" w:eastAsia="Times New Roman" w:hAnsi="Arial" w:cs="Arial"/>
          <w:sz w:val="18"/>
          <w:szCs w:val="20"/>
          <w:lang w:val="es-ES_tradnl" w:eastAsia="es-ES"/>
        </w:rPr>
        <w:t xml:space="preserve">el edificio que se rehabilita </w:t>
      </w:r>
      <w:r w:rsidR="00F34038">
        <w:rPr>
          <w:rFonts w:ascii="Arial" w:eastAsia="Times New Roman" w:hAnsi="Arial" w:cs="Arial"/>
          <w:sz w:val="18"/>
          <w:szCs w:val="20"/>
          <w:lang w:val="es-ES_tradnl" w:eastAsia="es-ES"/>
        </w:rPr>
        <w:t xml:space="preserve">en su totalidad, </w:t>
      </w:r>
      <w:r w:rsidR="004959FC">
        <w:rPr>
          <w:rFonts w:ascii="Arial" w:eastAsia="Times New Roman" w:hAnsi="Arial" w:cs="Arial"/>
          <w:sz w:val="18"/>
          <w:szCs w:val="20"/>
          <w:lang w:val="es-ES_tradnl" w:eastAsia="es-ES"/>
        </w:rPr>
        <w:t xml:space="preserve">garantizando la continuidad del aislamiento al colocar dicha carpintería en la cara exterior del muro. </w:t>
      </w:r>
      <w:r w:rsidR="00F34038">
        <w:rPr>
          <w:rFonts w:ascii="Arial" w:eastAsia="Times New Roman" w:hAnsi="Arial" w:cs="Arial"/>
          <w:sz w:val="18"/>
          <w:szCs w:val="20"/>
          <w:lang w:val="es-ES_tradnl" w:eastAsia="es-ES"/>
        </w:rPr>
        <w:t xml:space="preserve">Esta solución no tiene riesgo de condensaciones superficiales. A tal efecto se ha realizado un informe de Análisis de puentes térmicos en huecos de carpinterías existentes y se han valorado distintas opciones de aislamiento en jambas, capialzado y alfeizar con el programa Therm. </w:t>
      </w:r>
      <w:r w:rsidR="004959FC">
        <w:rPr>
          <w:rFonts w:ascii="Arial" w:eastAsia="Times New Roman" w:hAnsi="Arial" w:cs="Arial"/>
          <w:sz w:val="18"/>
          <w:szCs w:val="20"/>
          <w:lang w:val="es-ES_tradnl" w:eastAsia="es-ES"/>
        </w:rPr>
        <w:t xml:space="preserve">No obstante, la propiedad </w:t>
      </w:r>
      <w:r w:rsidR="00F34038">
        <w:rPr>
          <w:rFonts w:ascii="Arial" w:eastAsia="Times New Roman" w:hAnsi="Arial" w:cs="Arial"/>
          <w:sz w:val="18"/>
          <w:szCs w:val="20"/>
          <w:lang w:val="es-ES_tradnl" w:eastAsia="es-ES"/>
        </w:rPr>
        <w:t>considera necesario conservar las carpinterías existentes en su situación actual sin modificar su posición en el cerramiento ni desplazarlas a otras aulas</w:t>
      </w:r>
      <w:r w:rsidR="00777C5A">
        <w:rPr>
          <w:rFonts w:ascii="Arial" w:eastAsia="Times New Roman" w:hAnsi="Arial" w:cs="Arial"/>
          <w:sz w:val="18"/>
          <w:szCs w:val="20"/>
          <w:lang w:val="es-ES_tradnl" w:eastAsia="es-ES"/>
        </w:rPr>
        <w:t xml:space="preserve"> que cuentan con la misma dimensión de hueco</w:t>
      </w:r>
      <w:r w:rsidR="00F34038">
        <w:rPr>
          <w:rFonts w:ascii="Arial" w:eastAsia="Times New Roman" w:hAnsi="Arial" w:cs="Arial"/>
          <w:sz w:val="18"/>
          <w:szCs w:val="20"/>
          <w:lang w:val="es-ES_tradnl" w:eastAsia="es-ES"/>
        </w:rPr>
        <w:t xml:space="preserve">, por el riesgo de rotura que </w:t>
      </w:r>
      <w:r w:rsidR="00777C5A">
        <w:rPr>
          <w:rFonts w:ascii="Arial" w:eastAsia="Times New Roman" w:hAnsi="Arial" w:cs="Arial"/>
          <w:sz w:val="18"/>
          <w:szCs w:val="20"/>
          <w:lang w:val="es-ES_tradnl" w:eastAsia="es-ES"/>
        </w:rPr>
        <w:t xml:space="preserve">esto </w:t>
      </w:r>
      <w:r w:rsidR="00F34038">
        <w:rPr>
          <w:rFonts w:ascii="Arial" w:eastAsia="Times New Roman" w:hAnsi="Arial" w:cs="Arial"/>
          <w:sz w:val="18"/>
          <w:szCs w:val="20"/>
          <w:lang w:val="es-ES_tradnl" w:eastAsia="es-ES"/>
        </w:rPr>
        <w:t>plantea</w:t>
      </w:r>
      <w:r w:rsidR="00777C5A">
        <w:rPr>
          <w:rFonts w:ascii="Arial" w:eastAsia="Times New Roman" w:hAnsi="Arial" w:cs="Arial"/>
          <w:sz w:val="18"/>
          <w:szCs w:val="20"/>
          <w:lang w:val="es-ES_tradnl" w:eastAsia="es-ES"/>
        </w:rPr>
        <w:t>.</w:t>
      </w:r>
      <w:r w:rsidR="00F34038">
        <w:rPr>
          <w:rFonts w:ascii="Arial" w:eastAsia="Times New Roman" w:hAnsi="Arial" w:cs="Arial"/>
          <w:sz w:val="18"/>
          <w:szCs w:val="20"/>
          <w:lang w:val="es-ES_tradnl" w:eastAsia="es-ES"/>
        </w:rPr>
        <w:t xml:space="preserve"> </w:t>
      </w:r>
      <w:r w:rsidR="00777C5A">
        <w:rPr>
          <w:rFonts w:ascii="Arial" w:eastAsia="Times New Roman" w:hAnsi="Arial" w:cs="Arial"/>
          <w:sz w:val="18"/>
          <w:szCs w:val="20"/>
          <w:lang w:val="es-ES_tradnl" w:eastAsia="es-ES"/>
        </w:rPr>
        <w:t xml:space="preserve">Así pues, con este fuerte condicionante de partida, </w:t>
      </w:r>
      <w:r w:rsidR="00FA2177">
        <w:rPr>
          <w:rFonts w:ascii="Arial" w:eastAsia="Times New Roman" w:hAnsi="Arial" w:cs="Arial"/>
          <w:sz w:val="18"/>
          <w:szCs w:val="20"/>
          <w:lang w:val="es-ES_tradnl" w:eastAsia="es-ES"/>
        </w:rPr>
        <w:t>y estudiados los distintos aislamientos que existen en el mercado, se plantea la actuación recogida en el proyecto para dichos puntos singulares, sabiendo que son un posible punto de conflicto e intentando minimizar al máximo posible dicho problema.</w:t>
      </w:r>
      <w:r w:rsidR="00777C5A">
        <w:rPr>
          <w:rFonts w:ascii="Arial" w:eastAsia="Times New Roman" w:hAnsi="Arial" w:cs="Arial"/>
          <w:sz w:val="18"/>
          <w:szCs w:val="20"/>
          <w:lang w:val="es-ES_tradnl" w:eastAsia="es-ES"/>
        </w:rPr>
        <w:t xml:space="preserve"> </w:t>
      </w:r>
    </w:p>
    <w:bookmarkEnd w:id="2"/>
    <w:bookmarkEnd w:id="3"/>
    <w:bookmarkEnd w:id="4"/>
    <w:bookmarkEnd w:id="5"/>
    <w:bookmarkEnd w:id="6"/>
    <w:bookmarkEnd w:id="7"/>
    <w:bookmarkEnd w:id="8"/>
    <w:bookmarkEnd w:id="9"/>
    <w:bookmarkEnd w:id="10"/>
    <w:p w:rsidR="00A81D1A" w:rsidRPr="00FA2177" w:rsidRDefault="00A81D1A">
      <w:pPr>
        <w:rPr>
          <w:rFonts w:ascii="Times New Roman" w:eastAsia="Times New Roman" w:hAnsi="Times New Roman" w:cs="Times New Roman"/>
          <w:sz w:val="16"/>
          <w:szCs w:val="16"/>
          <w:lang w:val="es-ES_tradnl" w:eastAsia="es-ES"/>
        </w:rPr>
      </w:pPr>
    </w:p>
    <w:p w:rsidR="00C16C6B" w:rsidRPr="00513A60" w:rsidRDefault="00C16C6B" w:rsidP="00C16C6B">
      <w:pPr>
        <w:tabs>
          <w:tab w:val="left" w:pos="1843"/>
          <w:tab w:val="right" w:pos="9498"/>
        </w:tabs>
        <w:spacing w:after="0" w:line="240" w:lineRule="auto"/>
        <w:rPr>
          <w:rFonts w:ascii="Arial" w:eastAsia="Times New Roman" w:hAnsi="Arial" w:cs="Arial"/>
          <w:b/>
          <w:color w:val="FFFFFF"/>
          <w:sz w:val="28"/>
          <w:szCs w:val="28"/>
          <w:shd w:val="clear" w:color="auto" w:fill="0099CC"/>
          <w:lang w:eastAsia="es-ES"/>
        </w:rPr>
      </w:pPr>
      <w:r w:rsidRPr="00513A60">
        <w:rPr>
          <w:rFonts w:ascii="Arial" w:eastAsia="Times New Roman" w:hAnsi="Arial" w:cs="Arial"/>
          <w:b/>
          <w:sz w:val="32"/>
          <w:szCs w:val="32"/>
          <w:shd w:val="clear" w:color="auto" w:fill="E0E0E0"/>
          <w:lang w:eastAsia="es-ES"/>
        </w:rPr>
        <w:t xml:space="preserve">CTE </w:t>
      </w:r>
      <w:r w:rsidRPr="00513A60">
        <w:rPr>
          <w:rFonts w:ascii="Arial" w:eastAsia="Times New Roman" w:hAnsi="Arial" w:cs="Arial"/>
          <w:b/>
          <w:sz w:val="28"/>
          <w:szCs w:val="28"/>
          <w:lang w:eastAsia="es-ES"/>
        </w:rPr>
        <w:tab/>
      </w:r>
      <w:r w:rsidRPr="00513A60">
        <w:rPr>
          <w:rFonts w:ascii="Arial" w:eastAsia="Times New Roman" w:hAnsi="Arial" w:cs="Arial"/>
          <w:b/>
          <w:sz w:val="28"/>
          <w:szCs w:val="28"/>
          <w:shd w:val="clear" w:color="auto" w:fill="808080"/>
          <w:lang w:eastAsia="es-ES"/>
        </w:rPr>
        <w:tab/>
      </w:r>
      <w:r w:rsidR="00B72DEA">
        <w:rPr>
          <w:rFonts w:ascii="Arial" w:eastAsia="Times New Roman" w:hAnsi="Arial" w:cs="Arial"/>
          <w:b/>
          <w:color w:val="FFFFFF"/>
          <w:sz w:val="28"/>
          <w:szCs w:val="28"/>
          <w:shd w:val="clear" w:color="auto" w:fill="808080"/>
          <w:lang w:eastAsia="es-ES"/>
        </w:rPr>
        <w:t>1</w:t>
      </w:r>
      <w:r>
        <w:rPr>
          <w:rFonts w:ascii="Arial" w:eastAsia="Times New Roman" w:hAnsi="Arial" w:cs="Arial"/>
          <w:b/>
          <w:color w:val="FFFFFF"/>
          <w:sz w:val="28"/>
          <w:szCs w:val="28"/>
          <w:shd w:val="clear" w:color="auto" w:fill="808080"/>
          <w:lang w:eastAsia="es-ES"/>
        </w:rPr>
        <w:t>.</w:t>
      </w:r>
      <w:r w:rsidR="00DD1457">
        <w:rPr>
          <w:rFonts w:ascii="Arial" w:eastAsia="Times New Roman" w:hAnsi="Arial" w:cs="Arial"/>
          <w:b/>
          <w:color w:val="FFFFFF"/>
          <w:sz w:val="28"/>
          <w:szCs w:val="28"/>
          <w:shd w:val="clear" w:color="auto" w:fill="808080"/>
          <w:lang w:eastAsia="es-ES"/>
        </w:rPr>
        <w:t>2</w:t>
      </w:r>
      <w:r>
        <w:rPr>
          <w:rFonts w:ascii="Arial" w:eastAsia="Times New Roman" w:hAnsi="Arial" w:cs="Arial"/>
          <w:b/>
          <w:color w:val="FFFFFF"/>
          <w:sz w:val="28"/>
          <w:szCs w:val="28"/>
          <w:shd w:val="clear" w:color="auto" w:fill="808080"/>
          <w:lang w:eastAsia="es-ES"/>
        </w:rPr>
        <w:t>. R</w:t>
      </w:r>
      <w:r w:rsidRPr="00513A60">
        <w:rPr>
          <w:rFonts w:ascii="Arial" w:eastAsia="Times New Roman" w:hAnsi="Arial" w:cs="Arial"/>
          <w:b/>
          <w:color w:val="FFFFFF"/>
          <w:sz w:val="28"/>
          <w:szCs w:val="28"/>
          <w:shd w:val="clear" w:color="auto" w:fill="808080"/>
          <w:lang w:eastAsia="es-ES"/>
        </w:rPr>
        <w:t>esumen de datos generales</w:t>
      </w:r>
    </w:p>
    <w:p w:rsidR="00C16C6B" w:rsidRDefault="00C16C6B" w:rsidP="00C16C6B">
      <w:pPr>
        <w:tabs>
          <w:tab w:val="left" w:pos="2410"/>
        </w:tabs>
        <w:spacing w:after="0" w:line="240" w:lineRule="auto"/>
        <w:rPr>
          <w:rFonts w:ascii="Arial" w:eastAsia="Times New Roman" w:hAnsi="Arial" w:cs="Arial"/>
          <w:b/>
          <w:sz w:val="16"/>
          <w:szCs w:val="16"/>
          <w:lang w:eastAsia="es-ES"/>
        </w:rPr>
      </w:pPr>
    </w:p>
    <w:p w:rsidR="00C16C6B" w:rsidRPr="00513A60" w:rsidRDefault="00C16C6B" w:rsidP="00C16C6B">
      <w:pPr>
        <w:tabs>
          <w:tab w:val="left" w:pos="2410"/>
        </w:tabs>
        <w:spacing w:after="0" w:line="240" w:lineRule="auto"/>
        <w:rPr>
          <w:rFonts w:ascii="Arial" w:eastAsia="Times New Roman" w:hAnsi="Arial" w:cs="Arial"/>
          <w:b/>
          <w:sz w:val="16"/>
          <w:szCs w:val="16"/>
          <w:lang w:eastAsia="es-ES"/>
        </w:rPr>
      </w:pPr>
    </w:p>
    <w:p w:rsidR="00C16C6B" w:rsidRPr="00181DB3" w:rsidRDefault="00C16C6B" w:rsidP="00C16C6B">
      <w:pPr>
        <w:tabs>
          <w:tab w:val="left" w:pos="1800"/>
          <w:tab w:val="right" w:pos="9498"/>
        </w:tabs>
        <w:spacing w:after="0" w:line="240" w:lineRule="auto"/>
        <w:rPr>
          <w:rFonts w:ascii="Arial" w:eastAsia="Times New Roman" w:hAnsi="Arial" w:cs="Times New Roman"/>
          <w:b/>
          <w:sz w:val="18"/>
          <w:szCs w:val="20"/>
          <w:u w:val="single"/>
          <w:lang w:eastAsia="es-ES"/>
        </w:rPr>
      </w:pPr>
      <w:r w:rsidRPr="00181DB3">
        <w:rPr>
          <w:rFonts w:ascii="Arial" w:eastAsia="Times New Roman" w:hAnsi="Arial" w:cs="Times New Roman"/>
          <w:b/>
          <w:sz w:val="18"/>
          <w:szCs w:val="20"/>
          <w:u w:val="single"/>
          <w:lang w:val="es-ES_tradnl" w:eastAsia="es-ES"/>
        </w:rPr>
        <w:t>Resumen de los datos generales</w:t>
      </w:r>
      <w:r w:rsidRPr="00181DB3">
        <w:rPr>
          <w:rFonts w:ascii="Arial" w:eastAsia="Times New Roman" w:hAnsi="Arial" w:cs="Times New Roman"/>
          <w:b/>
          <w:sz w:val="18"/>
          <w:szCs w:val="20"/>
          <w:lang w:eastAsia="es-ES"/>
        </w:rPr>
        <w:t>:</w:t>
      </w:r>
    </w:p>
    <w:p w:rsidR="00C16C6B" w:rsidRPr="00181DB3" w:rsidRDefault="00C16C6B" w:rsidP="00C16C6B">
      <w:pPr>
        <w:spacing w:after="0" w:line="240" w:lineRule="auto"/>
        <w:rPr>
          <w:rFonts w:ascii="Arial" w:eastAsia="Times New Roman" w:hAnsi="Arial" w:cs="Times New Roman"/>
          <w:b/>
          <w:sz w:val="18"/>
          <w:szCs w:val="2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977"/>
        <w:gridCol w:w="6521"/>
      </w:tblGrid>
      <w:tr w:rsidR="00C16C6B" w:rsidRPr="00181DB3" w:rsidTr="00C16C6B">
        <w:tc>
          <w:tcPr>
            <w:tcW w:w="2977" w:type="dxa"/>
          </w:tcPr>
          <w:p w:rsidR="00C16C6B" w:rsidRPr="00181DB3" w:rsidRDefault="00C16C6B" w:rsidP="00C16C6B">
            <w:pPr>
              <w:numPr>
                <w:ilvl w:val="3"/>
                <w:numId w:val="0"/>
              </w:numPr>
              <w:spacing w:before="200" w:after="100" w:line="240" w:lineRule="auto"/>
              <w:jc w:val="both"/>
              <w:rPr>
                <w:rFonts w:ascii="Arial" w:eastAsia="Times New Roman" w:hAnsi="Arial" w:cs="Times New Roman"/>
                <w:b/>
                <w:sz w:val="14"/>
                <w:szCs w:val="16"/>
                <w:lang w:eastAsia="es-ES"/>
              </w:rPr>
            </w:pPr>
            <w:r w:rsidRPr="00181DB3">
              <w:rPr>
                <w:rFonts w:ascii="Arial" w:eastAsia="Times New Roman" w:hAnsi="Arial" w:cs="Times New Roman"/>
                <w:b/>
                <w:spacing w:val="-4"/>
                <w:sz w:val="18"/>
                <w:szCs w:val="20"/>
                <w:lang w:val="es-ES_tradnl" w:eastAsia="es-ES"/>
              </w:rPr>
              <w:t>Fase de proyecto:</w:t>
            </w:r>
          </w:p>
        </w:tc>
        <w:tc>
          <w:tcPr>
            <w:tcW w:w="6521" w:type="dxa"/>
            <w:shd w:val="clear" w:color="auto" w:fill="C0C0C0"/>
          </w:tcPr>
          <w:p w:rsidR="00C16C6B" w:rsidRPr="00181DB3" w:rsidRDefault="00CA0D09" w:rsidP="00C16C6B">
            <w:pPr>
              <w:spacing w:after="0" w:line="240" w:lineRule="auto"/>
              <w:rPr>
                <w:rFonts w:ascii="Arial" w:eastAsia="Times New Roman" w:hAnsi="Arial" w:cs="Times New Roman"/>
                <w:sz w:val="18"/>
                <w:szCs w:val="20"/>
                <w:lang w:val="es-ES_tradnl" w:eastAsia="es-ES"/>
              </w:rPr>
            </w:pPr>
            <w:r w:rsidRPr="00181DB3">
              <w:rPr>
                <w:rFonts w:ascii="Arial" w:eastAsia="Times New Roman" w:hAnsi="Arial" w:cs="Times New Roman"/>
                <w:sz w:val="18"/>
                <w:szCs w:val="20"/>
                <w:lang w:eastAsia="es-ES"/>
              </w:rPr>
              <w:t>P</w:t>
            </w:r>
            <w:r w:rsidR="001B5C71" w:rsidRPr="00181DB3">
              <w:rPr>
                <w:rFonts w:ascii="Arial" w:eastAsia="Times New Roman" w:hAnsi="Arial" w:cs="Times New Roman"/>
                <w:sz w:val="18"/>
                <w:szCs w:val="20"/>
                <w:lang w:eastAsia="es-ES"/>
              </w:rPr>
              <w:t>royecto</w:t>
            </w:r>
            <w:r w:rsidRPr="00181DB3">
              <w:rPr>
                <w:rFonts w:ascii="Arial" w:eastAsia="Times New Roman" w:hAnsi="Arial" w:cs="Times New Roman"/>
                <w:sz w:val="18"/>
                <w:szCs w:val="20"/>
                <w:lang w:eastAsia="es-ES"/>
              </w:rPr>
              <w:t xml:space="preserve"> básico y de ejecución</w:t>
            </w:r>
            <w:r w:rsidR="00C16C6B" w:rsidRPr="00181DB3">
              <w:rPr>
                <w:rFonts w:ascii="Arial" w:eastAsia="Times New Roman" w:hAnsi="Arial" w:cs="Times New Roman"/>
                <w:sz w:val="18"/>
                <w:szCs w:val="20"/>
                <w:lang w:eastAsia="es-ES"/>
              </w:rPr>
              <w:t xml:space="preserve"> </w:t>
            </w:r>
          </w:p>
        </w:tc>
      </w:tr>
    </w:tbl>
    <w:p w:rsidR="00C16C6B" w:rsidRPr="00181DB3" w:rsidRDefault="00C16C6B" w:rsidP="00C16C6B">
      <w:pPr>
        <w:spacing w:after="0" w:line="240" w:lineRule="auto"/>
        <w:rPr>
          <w:rFonts w:ascii="Arial" w:eastAsia="Times New Roman" w:hAnsi="Arial" w:cs="Times New Roman"/>
          <w:sz w:val="18"/>
          <w:szCs w:val="2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977"/>
        <w:gridCol w:w="6521"/>
      </w:tblGrid>
      <w:tr w:rsidR="00C16C6B" w:rsidRPr="00181DB3" w:rsidTr="00C16C6B">
        <w:trPr>
          <w:trHeight w:val="132"/>
        </w:trPr>
        <w:tc>
          <w:tcPr>
            <w:tcW w:w="2977" w:type="dxa"/>
          </w:tcPr>
          <w:p w:rsidR="00C16C6B" w:rsidRPr="00181DB3" w:rsidRDefault="00C16C6B" w:rsidP="00C16C6B">
            <w:pPr>
              <w:keepNext/>
              <w:tabs>
                <w:tab w:val="left" w:pos="180"/>
                <w:tab w:val="left" w:pos="540"/>
              </w:tabs>
              <w:spacing w:after="0" w:line="240" w:lineRule="auto"/>
              <w:outlineLvl w:val="7"/>
              <w:rPr>
                <w:rFonts w:ascii="Arial" w:eastAsia="Times New Roman" w:hAnsi="Arial" w:cs="Times New Roman"/>
                <w:b/>
                <w:spacing w:val="-4"/>
                <w:sz w:val="18"/>
                <w:szCs w:val="20"/>
                <w:lang w:val="es-ES_tradnl" w:eastAsia="es-ES"/>
              </w:rPr>
            </w:pPr>
            <w:r w:rsidRPr="00181DB3">
              <w:rPr>
                <w:rFonts w:ascii="Arial" w:eastAsia="Times New Roman" w:hAnsi="Arial" w:cs="Times New Roman"/>
                <w:b/>
                <w:spacing w:val="-4"/>
                <w:sz w:val="18"/>
                <w:szCs w:val="20"/>
                <w:lang w:val="es-ES_tradnl" w:eastAsia="es-ES"/>
              </w:rPr>
              <w:t>Título del Proyecto:</w:t>
            </w:r>
          </w:p>
        </w:tc>
        <w:tc>
          <w:tcPr>
            <w:tcW w:w="6521" w:type="dxa"/>
            <w:shd w:val="pct20" w:color="000000" w:fill="FFFFFF"/>
          </w:tcPr>
          <w:p w:rsidR="00C16C6B" w:rsidRPr="00181DB3" w:rsidRDefault="00C16C6B" w:rsidP="006D2001">
            <w:pPr>
              <w:spacing w:after="0" w:line="240" w:lineRule="auto"/>
              <w:jc w:val="both"/>
              <w:rPr>
                <w:rFonts w:ascii="Arial" w:eastAsia="Times New Roman" w:hAnsi="Arial" w:cs="Times New Roman"/>
                <w:sz w:val="18"/>
                <w:szCs w:val="20"/>
                <w:highlight w:val="yellow"/>
                <w:lang w:eastAsia="es-ES"/>
              </w:rPr>
            </w:pPr>
            <w:r w:rsidRPr="00181DB3">
              <w:rPr>
                <w:rFonts w:ascii="Arial" w:eastAsia="Times New Roman" w:hAnsi="Arial" w:cs="Arial"/>
                <w:sz w:val="18"/>
                <w:szCs w:val="20"/>
                <w:lang w:val="es-ES_tradnl" w:eastAsia="es-ES"/>
              </w:rPr>
              <w:t xml:space="preserve">Obras de </w:t>
            </w:r>
            <w:r w:rsidR="001B5C71" w:rsidRPr="00181DB3">
              <w:rPr>
                <w:rFonts w:ascii="Arial" w:eastAsia="Times New Roman" w:hAnsi="Arial" w:cs="Arial"/>
                <w:sz w:val="18"/>
                <w:szCs w:val="20"/>
                <w:lang w:val="es-ES_tradnl" w:eastAsia="es-ES"/>
              </w:rPr>
              <w:t xml:space="preserve">Mejora de la envolvente térmica de Centro Educativo </w:t>
            </w:r>
            <w:r w:rsidR="00B67F89" w:rsidRPr="00181DB3">
              <w:rPr>
                <w:rFonts w:ascii="Arial" w:eastAsia="Times New Roman" w:hAnsi="Arial" w:cs="Arial"/>
                <w:sz w:val="18"/>
                <w:szCs w:val="20"/>
                <w:lang w:val="es-ES_tradnl" w:eastAsia="es-ES"/>
              </w:rPr>
              <w:t>Ramón y Cajal</w:t>
            </w:r>
            <w:r w:rsidR="001B5C71" w:rsidRPr="00181DB3">
              <w:rPr>
                <w:rFonts w:ascii="Arial" w:eastAsia="Times New Roman" w:hAnsi="Arial" w:cs="Arial"/>
                <w:sz w:val="18"/>
                <w:szCs w:val="20"/>
                <w:lang w:val="es-ES_tradnl" w:eastAsia="es-ES"/>
              </w:rPr>
              <w:t xml:space="preserve"> (</w:t>
            </w:r>
            <w:r w:rsidR="006D2001" w:rsidRPr="00181DB3">
              <w:rPr>
                <w:rFonts w:ascii="Arial" w:eastAsia="Times New Roman" w:hAnsi="Arial" w:cs="Arial"/>
                <w:sz w:val="18"/>
                <w:szCs w:val="20"/>
                <w:lang w:val="es-ES_tradnl" w:eastAsia="es-ES"/>
              </w:rPr>
              <w:t>Valladolid</w:t>
            </w:r>
            <w:r w:rsidR="001B5C71" w:rsidRPr="00181DB3">
              <w:rPr>
                <w:rFonts w:ascii="Arial" w:eastAsia="Times New Roman" w:hAnsi="Arial" w:cs="Arial"/>
                <w:sz w:val="18"/>
                <w:szCs w:val="20"/>
                <w:lang w:val="es-ES_tradnl" w:eastAsia="es-ES"/>
              </w:rPr>
              <w:t>). Exp. A2018/007140</w:t>
            </w:r>
            <w:r w:rsidR="006D2001" w:rsidRPr="00181DB3">
              <w:rPr>
                <w:rFonts w:ascii="Arial" w:eastAsia="Times New Roman" w:hAnsi="Arial" w:cs="Arial"/>
                <w:sz w:val="18"/>
                <w:szCs w:val="20"/>
                <w:lang w:val="es-ES_tradnl" w:eastAsia="es-ES"/>
              </w:rPr>
              <w:t>. Lote 6</w:t>
            </w:r>
            <w:r w:rsidRPr="00181DB3">
              <w:rPr>
                <w:rFonts w:ascii="Arial" w:eastAsia="Times New Roman" w:hAnsi="Arial" w:cs="Arial"/>
                <w:sz w:val="18"/>
                <w:szCs w:val="20"/>
                <w:lang w:val="es-ES_tradnl" w:eastAsia="es-ES"/>
              </w:rPr>
              <w:t xml:space="preserve"> </w:t>
            </w:r>
          </w:p>
        </w:tc>
      </w:tr>
    </w:tbl>
    <w:p w:rsidR="00C16C6B" w:rsidRPr="00181DB3" w:rsidRDefault="00C16C6B" w:rsidP="00C16C6B">
      <w:pPr>
        <w:numPr>
          <w:ilvl w:val="3"/>
          <w:numId w:val="0"/>
        </w:numPr>
        <w:spacing w:before="200" w:after="100" w:line="240" w:lineRule="auto"/>
        <w:jc w:val="both"/>
        <w:rPr>
          <w:rFonts w:ascii="Arial" w:eastAsia="Times New Roman" w:hAnsi="Arial" w:cs="Times New Roman"/>
          <w:b/>
          <w:sz w:val="14"/>
          <w:szCs w:val="16"/>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977"/>
        <w:gridCol w:w="6521"/>
      </w:tblGrid>
      <w:tr w:rsidR="00C16C6B" w:rsidRPr="00181DB3" w:rsidTr="00C16C6B">
        <w:trPr>
          <w:trHeight w:val="86"/>
        </w:trPr>
        <w:tc>
          <w:tcPr>
            <w:tcW w:w="2977" w:type="dxa"/>
          </w:tcPr>
          <w:p w:rsidR="00C16C6B" w:rsidRPr="00181DB3" w:rsidRDefault="00C16C6B" w:rsidP="00C16C6B">
            <w:pPr>
              <w:numPr>
                <w:ilvl w:val="3"/>
                <w:numId w:val="0"/>
              </w:numPr>
              <w:spacing w:before="200" w:after="100" w:line="240" w:lineRule="auto"/>
              <w:jc w:val="both"/>
              <w:rPr>
                <w:rFonts w:ascii="Arial" w:eastAsia="Times New Roman" w:hAnsi="Arial" w:cs="Times New Roman"/>
                <w:b/>
                <w:sz w:val="14"/>
                <w:szCs w:val="16"/>
                <w:lang w:eastAsia="es-ES"/>
              </w:rPr>
            </w:pPr>
            <w:r w:rsidRPr="00181DB3">
              <w:rPr>
                <w:rFonts w:ascii="Arial" w:eastAsia="Times New Roman" w:hAnsi="Arial" w:cs="Times New Roman"/>
                <w:b/>
                <w:spacing w:val="-4"/>
                <w:sz w:val="18"/>
                <w:szCs w:val="20"/>
                <w:lang w:val="es-ES_tradnl" w:eastAsia="es-ES"/>
              </w:rPr>
              <w:t>Emplazamiento:</w:t>
            </w:r>
          </w:p>
        </w:tc>
        <w:tc>
          <w:tcPr>
            <w:tcW w:w="6521" w:type="dxa"/>
            <w:shd w:val="pct20" w:color="000000" w:fill="FFFFFF"/>
          </w:tcPr>
          <w:p w:rsidR="00C16C6B" w:rsidRPr="00181DB3" w:rsidRDefault="006D2001" w:rsidP="00C16C6B">
            <w:pPr>
              <w:spacing w:after="0" w:line="240" w:lineRule="auto"/>
              <w:contextualSpacing/>
              <w:mirrorIndents/>
              <w:rPr>
                <w:rFonts w:ascii="Arial" w:eastAsia="Times New Roman" w:hAnsi="Arial" w:cs="Arial"/>
                <w:sz w:val="18"/>
                <w:szCs w:val="20"/>
                <w:lang w:eastAsia="es-ES"/>
              </w:rPr>
            </w:pPr>
            <w:r w:rsidRPr="00181DB3">
              <w:rPr>
                <w:rFonts w:ascii="Arial" w:eastAsia="Times New Roman" w:hAnsi="Arial" w:cs="Arial"/>
                <w:sz w:val="18"/>
                <w:szCs w:val="20"/>
                <w:lang w:eastAsia="es-ES"/>
              </w:rPr>
              <w:t>Paseo Juan Carlos I nº 22</w:t>
            </w:r>
            <w:r w:rsidR="001B5C71" w:rsidRPr="00181DB3">
              <w:rPr>
                <w:rFonts w:ascii="Arial" w:eastAsia="Times New Roman" w:hAnsi="Arial" w:cs="Arial"/>
                <w:sz w:val="18"/>
                <w:szCs w:val="20"/>
                <w:lang w:eastAsia="es-ES"/>
              </w:rPr>
              <w:t xml:space="preserve">. </w:t>
            </w:r>
            <w:r w:rsidRPr="00181DB3">
              <w:rPr>
                <w:rFonts w:ascii="Arial" w:eastAsia="Times New Roman" w:hAnsi="Arial" w:cs="Arial"/>
                <w:sz w:val="18"/>
                <w:szCs w:val="20"/>
                <w:lang w:eastAsia="es-ES"/>
              </w:rPr>
              <w:t>Valladolid</w:t>
            </w:r>
          </w:p>
        </w:tc>
      </w:tr>
    </w:tbl>
    <w:p w:rsidR="00C16C6B" w:rsidRPr="00181DB3" w:rsidRDefault="00C16C6B" w:rsidP="00C16C6B">
      <w:pPr>
        <w:spacing w:after="0" w:line="240" w:lineRule="auto"/>
        <w:rPr>
          <w:rFonts w:ascii="Times New Roman" w:eastAsia="Times New Roman" w:hAnsi="Times New Roman" w:cs="Times New Roman"/>
          <w:sz w:val="18"/>
          <w:szCs w:val="20"/>
          <w:lang w:eastAsia="es-ES"/>
        </w:rPr>
      </w:pPr>
    </w:p>
    <w:p w:rsidR="00C16C6B" w:rsidRPr="00181DB3" w:rsidRDefault="00C16C6B" w:rsidP="00C16C6B">
      <w:pPr>
        <w:spacing w:after="0" w:line="240" w:lineRule="auto"/>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t xml:space="preserve">Usos del edificio </w:t>
      </w:r>
    </w:p>
    <w:p w:rsidR="00C16C6B" w:rsidRPr="00181DB3" w:rsidRDefault="00C16C6B" w:rsidP="00C16C6B">
      <w:pPr>
        <w:spacing w:after="0" w:line="240" w:lineRule="auto"/>
        <w:rPr>
          <w:rFonts w:ascii="Arial" w:eastAsia="Times New Roman" w:hAnsi="Arial" w:cs="Times New Roman"/>
          <w:b/>
          <w:sz w:val="18"/>
          <w:szCs w:val="20"/>
          <w:lang w:eastAsia="es-ES"/>
        </w:rPr>
      </w:pPr>
    </w:p>
    <w:tbl>
      <w:tblPr>
        <w:tblW w:w="9072" w:type="dxa"/>
        <w:tblInd w:w="496" w:type="dxa"/>
        <w:tblLayout w:type="fixed"/>
        <w:tblCellMar>
          <w:left w:w="70" w:type="dxa"/>
          <w:right w:w="70" w:type="dxa"/>
        </w:tblCellMar>
        <w:tblLook w:val="0000" w:firstRow="0" w:lastRow="0" w:firstColumn="0" w:lastColumn="0" w:noHBand="0" w:noVBand="0"/>
      </w:tblPr>
      <w:tblGrid>
        <w:gridCol w:w="9072"/>
      </w:tblGrid>
      <w:tr w:rsidR="00C16C6B" w:rsidRPr="00181DB3" w:rsidTr="00C16C6B">
        <w:trPr>
          <w:cantSplit/>
          <w:trHeight w:val="94"/>
        </w:trPr>
        <w:tc>
          <w:tcPr>
            <w:tcW w:w="9072"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Uso principal del edificio:</w:t>
            </w:r>
          </w:p>
        </w:tc>
      </w:tr>
    </w:tbl>
    <w:p w:rsidR="00C16C6B" w:rsidRPr="00181DB3" w:rsidRDefault="00C16C6B" w:rsidP="00C16C6B">
      <w:pPr>
        <w:spacing w:after="0" w:line="240" w:lineRule="auto"/>
        <w:rPr>
          <w:rFonts w:ascii="Arial" w:eastAsia="Times New Roman" w:hAnsi="Arial" w:cs="Times New Roman"/>
          <w:sz w:val="18"/>
          <w:szCs w:val="20"/>
          <w:lang w:eastAsia="es-ES"/>
        </w:rPr>
      </w:pPr>
    </w:p>
    <w:tbl>
      <w:tblPr>
        <w:tblW w:w="7513" w:type="dxa"/>
        <w:tblInd w:w="2055" w:type="dxa"/>
        <w:tblLayout w:type="fixed"/>
        <w:tblCellMar>
          <w:left w:w="70" w:type="dxa"/>
          <w:right w:w="70" w:type="dxa"/>
        </w:tblCellMar>
        <w:tblLook w:val="0000" w:firstRow="0" w:lastRow="0" w:firstColumn="0" w:lastColumn="0" w:noHBand="0" w:noVBand="0"/>
      </w:tblPr>
      <w:tblGrid>
        <w:gridCol w:w="709"/>
        <w:gridCol w:w="160"/>
        <w:gridCol w:w="1399"/>
        <w:gridCol w:w="425"/>
        <w:gridCol w:w="1418"/>
        <w:gridCol w:w="283"/>
        <w:gridCol w:w="1560"/>
        <w:gridCol w:w="284"/>
        <w:gridCol w:w="1275"/>
      </w:tblGrid>
      <w:tr w:rsidR="00C16C6B" w:rsidRPr="00181DB3" w:rsidTr="00C16C6B">
        <w:trPr>
          <w:cantSplit/>
        </w:trPr>
        <w:tc>
          <w:tcPr>
            <w:tcW w:w="709" w:type="dxa"/>
          </w:tcPr>
          <w:p w:rsidR="00C16C6B" w:rsidRPr="00181DB3" w:rsidRDefault="001B5C71" w:rsidP="00C16C6B">
            <w:pPr>
              <w:spacing w:after="0" w:line="240" w:lineRule="auto"/>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fldChar w:fldCharType="begin">
                <w:ffData>
                  <w:name w:val="Casilla16"/>
                  <w:enabled/>
                  <w:calcOnExit w:val="0"/>
                  <w:checkBox>
                    <w:sizeAuto/>
                    <w:default w:val="0"/>
                  </w:checkBox>
                </w:ffData>
              </w:fldChar>
            </w:r>
            <w:bookmarkStart w:id="11" w:name="Casilla16"/>
            <w:r w:rsidRPr="00181DB3">
              <w:rPr>
                <w:rFonts w:ascii="Arial" w:eastAsia="Times New Roman" w:hAnsi="Arial" w:cs="Times New Roman"/>
                <w:b/>
                <w:sz w:val="18"/>
                <w:szCs w:val="20"/>
                <w:lang w:eastAsia="es-ES"/>
              </w:rPr>
              <w:instrText xml:space="preserve"> FORMCHECKBOX </w:instrText>
            </w:r>
            <w:r w:rsidR="00432AB1">
              <w:rPr>
                <w:rFonts w:ascii="Arial" w:eastAsia="Times New Roman" w:hAnsi="Arial" w:cs="Times New Roman"/>
                <w:b/>
                <w:sz w:val="18"/>
                <w:szCs w:val="20"/>
                <w:lang w:eastAsia="es-ES"/>
              </w:rPr>
            </w:r>
            <w:r w:rsidR="00432AB1">
              <w:rPr>
                <w:rFonts w:ascii="Arial" w:eastAsia="Times New Roman" w:hAnsi="Arial" w:cs="Times New Roman"/>
                <w:b/>
                <w:sz w:val="18"/>
                <w:szCs w:val="20"/>
                <w:lang w:eastAsia="es-ES"/>
              </w:rPr>
              <w:fldChar w:fldCharType="separate"/>
            </w:r>
            <w:r w:rsidRPr="00181DB3">
              <w:rPr>
                <w:rFonts w:ascii="Arial" w:eastAsia="Times New Roman" w:hAnsi="Arial" w:cs="Times New Roman"/>
                <w:b/>
                <w:sz w:val="18"/>
                <w:szCs w:val="20"/>
                <w:lang w:eastAsia="es-ES"/>
              </w:rPr>
              <w:fldChar w:fldCharType="end"/>
            </w:r>
            <w:bookmarkEnd w:id="11"/>
          </w:p>
        </w:tc>
        <w:tc>
          <w:tcPr>
            <w:tcW w:w="160" w:type="dxa"/>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39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residencial</w:t>
            </w:r>
          </w:p>
        </w:tc>
        <w:tc>
          <w:tcPr>
            <w:tcW w:w="425" w:type="dxa"/>
          </w:tcPr>
          <w:p w:rsidR="00C16C6B" w:rsidRPr="00181DB3" w:rsidRDefault="00C16C6B" w:rsidP="00C16C6B">
            <w:pPr>
              <w:spacing w:after="0" w:line="240" w:lineRule="auto"/>
              <w:jc w:val="right"/>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6"/>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418"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turístico</w:t>
            </w:r>
          </w:p>
        </w:tc>
        <w:tc>
          <w:tcPr>
            <w:tcW w:w="283"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9"/>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560"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Transporte</w:t>
            </w: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275"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sanitario</w:t>
            </w:r>
          </w:p>
        </w:tc>
      </w:tr>
      <w:tr w:rsidR="00C16C6B" w:rsidRPr="00181DB3" w:rsidTr="00C16C6B">
        <w:trPr>
          <w:cantSplit/>
        </w:trPr>
        <w:tc>
          <w:tcPr>
            <w:tcW w:w="70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7"/>
                  <w:enabled/>
                  <w:calcOnExit w:val="0"/>
                  <w:checkBox>
                    <w:sizeAuto/>
                    <w:default w:val="0"/>
                  </w:checkBox>
                </w:ffData>
              </w:fldChar>
            </w:r>
            <w:bookmarkStart w:id="12" w:name="Casilla17"/>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2"/>
          </w:p>
        </w:tc>
        <w:tc>
          <w:tcPr>
            <w:tcW w:w="160" w:type="dxa"/>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39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comercial</w:t>
            </w:r>
          </w:p>
        </w:tc>
        <w:tc>
          <w:tcPr>
            <w:tcW w:w="425" w:type="dxa"/>
          </w:tcPr>
          <w:p w:rsidR="00C16C6B" w:rsidRPr="00181DB3" w:rsidRDefault="00C16C6B" w:rsidP="00C16C6B">
            <w:pPr>
              <w:spacing w:after="0" w:line="240" w:lineRule="auto"/>
              <w:jc w:val="right"/>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418"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industrial</w:t>
            </w:r>
          </w:p>
        </w:tc>
        <w:tc>
          <w:tcPr>
            <w:tcW w:w="283"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20"/>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560"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espectáculo</w:t>
            </w: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23"/>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275"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deportivo</w:t>
            </w:r>
          </w:p>
        </w:tc>
      </w:tr>
      <w:bookmarkStart w:id="13" w:name="Casilla18"/>
      <w:tr w:rsidR="00C16C6B" w:rsidRPr="00181DB3" w:rsidTr="00C16C6B">
        <w:trPr>
          <w:cantSplit/>
        </w:trPr>
        <w:tc>
          <w:tcPr>
            <w:tcW w:w="70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8"/>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3"/>
          </w:p>
        </w:tc>
        <w:tc>
          <w:tcPr>
            <w:tcW w:w="160" w:type="dxa"/>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39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oficinas</w:t>
            </w:r>
          </w:p>
        </w:tc>
        <w:tc>
          <w:tcPr>
            <w:tcW w:w="425" w:type="dxa"/>
          </w:tcPr>
          <w:p w:rsidR="00C16C6B" w:rsidRPr="00181DB3" w:rsidRDefault="00C16C6B" w:rsidP="00C16C6B">
            <w:pPr>
              <w:spacing w:after="0" w:line="240" w:lineRule="auto"/>
              <w:jc w:val="right"/>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8"/>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418"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religioso</w:t>
            </w:r>
          </w:p>
        </w:tc>
        <w:tc>
          <w:tcPr>
            <w:tcW w:w="283"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21"/>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560"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Agrícola</w:t>
            </w:r>
          </w:p>
        </w:tc>
        <w:tc>
          <w:tcPr>
            <w:tcW w:w="284" w:type="dxa"/>
          </w:tcPr>
          <w:p w:rsidR="00C16C6B" w:rsidRPr="00181DB3" w:rsidRDefault="001B5C71"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24"/>
                  <w:enabled/>
                  <w:calcOnExit w:val="0"/>
                  <w:checkBox>
                    <w:sizeAuto/>
                    <w:default w:val="1"/>
                  </w:checkBox>
                </w:ffData>
              </w:fldChar>
            </w:r>
            <w:bookmarkStart w:id="14" w:name="Casilla24"/>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4"/>
          </w:p>
        </w:tc>
        <w:tc>
          <w:tcPr>
            <w:tcW w:w="1275"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educación</w:t>
            </w:r>
          </w:p>
        </w:tc>
      </w:tr>
    </w:tbl>
    <w:p w:rsidR="00B63F24" w:rsidRPr="00181DB3" w:rsidRDefault="00B63F24" w:rsidP="00C16C6B">
      <w:pPr>
        <w:spacing w:after="0" w:line="240" w:lineRule="auto"/>
        <w:rPr>
          <w:rFonts w:ascii="Arial" w:eastAsia="Times New Roman" w:hAnsi="Arial" w:cs="Times New Roman"/>
          <w:sz w:val="18"/>
          <w:szCs w:val="20"/>
          <w:lang w:eastAsia="es-ES"/>
        </w:rPr>
      </w:pPr>
    </w:p>
    <w:tbl>
      <w:tblPr>
        <w:tblW w:w="0" w:type="auto"/>
        <w:tblInd w:w="496" w:type="dxa"/>
        <w:tblLayout w:type="fixed"/>
        <w:tblCellMar>
          <w:left w:w="70" w:type="dxa"/>
          <w:right w:w="70" w:type="dxa"/>
        </w:tblCellMar>
        <w:tblLook w:val="0000" w:firstRow="0" w:lastRow="0" w:firstColumn="0" w:lastColumn="0" w:noHBand="0" w:noVBand="0"/>
      </w:tblPr>
      <w:tblGrid>
        <w:gridCol w:w="8646"/>
      </w:tblGrid>
      <w:tr w:rsidR="00C16C6B" w:rsidRPr="00181DB3" w:rsidTr="00C16C6B">
        <w:trPr>
          <w:cantSplit/>
          <w:trHeight w:val="94"/>
        </w:trPr>
        <w:tc>
          <w:tcPr>
            <w:tcW w:w="8646"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Usos  subsidiarios del edificio:</w:t>
            </w:r>
          </w:p>
        </w:tc>
      </w:tr>
    </w:tbl>
    <w:p w:rsidR="00C16C6B" w:rsidRPr="001729D0" w:rsidRDefault="00C16C6B" w:rsidP="00C16C6B">
      <w:pPr>
        <w:spacing w:after="0" w:line="240" w:lineRule="auto"/>
        <w:rPr>
          <w:rFonts w:ascii="Arial" w:eastAsia="Times New Roman" w:hAnsi="Arial" w:cs="Times New Roman"/>
          <w:b/>
          <w:sz w:val="2"/>
          <w:szCs w:val="2"/>
          <w:lang w:val="es-ES_tradnl" w:eastAsia="es-ES"/>
        </w:rPr>
      </w:pPr>
    </w:p>
    <w:tbl>
      <w:tblPr>
        <w:tblW w:w="7513" w:type="dxa"/>
        <w:tblInd w:w="2055" w:type="dxa"/>
        <w:tblLayout w:type="fixed"/>
        <w:tblCellMar>
          <w:left w:w="70" w:type="dxa"/>
          <w:right w:w="70" w:type="dxa"/>
        </w:tblCellMar>
        <w:tblLook w:val="0000" w:firstRow="0" w:lastRow="0" w:firstColumn="0" w:lastColumn="0" w:noHBand="0" w:noVBand="0"/>
      </w:tblPr>
      <w:tblGrid>
        <w:gridCol w:w="709"/>
        <w:gridCol w:w="160"/>
        <w:gridCol w:w="1399"/>
        <w:gridCol w:w="425"/>
        <w:gridCol w:w="1418"/>
        <w:gridCol w:w="283"/>
        <w:gridCol w:w="1559"/>
        <w:gridCol w:w="284"/>
        <w:gridCol w:w="1276"/>
      </w:tblGrid>
      <w:tr w:rsidR="00C16C6B" w:rsidRPr="00181DB3" w:rsidTr="00C16C6B">
        <w:trPr>
          <w:cantSplit/>
        </w:trPr>
        <w:tc>
          <w:tcPr>
            <w:tcW w:w="70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6"/>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60" w:type="dxa"/>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39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Residencial</w:t>
            </w:r>
          </w:p>
        </w:tc>
        <w:tc>
          <w:tcPr>
            <w:tcW w:w="425" w:type="dxa"/>
          </w:tcPr>
          <w:p w:rsidR="00C16C6B" w:rsidRPr="00181DB3" w:rsidRDefault="00C16C6B" w:rsidP="00C16C6B">
            <w:pPr>
              <w:spacing w:after="0" w:line="240" w:lineRule="auto"/>
              <w:jc w:val="right"/>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418"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Garajes</w:t>
            </w:r>
          </w:p>
        </w:tc>
        <w:bookmarkStart w:id="15" w:name="Casilla19"/>
        <w:tc>
          <w:tcPr>
            <w:tcW w:w="283"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9"/>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5"/>
          </w:p>
        </w:tc>
        <w:tc>
          <w:tcPr>
            <w:tcW w:w="1559"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Locales</w:t>
            </w:r>
          </w:p>
        </w:tc>
        <w:bookmarkStart w:id="16" w:name="Casilla22"/>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22"/>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6"/>
          </w:p>
        </w:tc>
        <w:tc>
          <w:tcPr>
            <w:tcW w:w="1276" w:type="dxa"/>
          </w:tcPr>
          <w:p w:rsidR="00C16C6B" w:rsidRPr="00181DB3" w:rsidRDefault="00C16C6B" w:rsidP="00C16C6B">
            <w:pPr>
              <w:spacing w:after="0" w:line="240" w:lineRule="auto"/>
              <w:jc w:val="both"/>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Otros:</w:t>
            </w:r>
          </w:p>
          <w:p w:rsidR="00C16C6B" w:rsidRPr="00181DB3" w:rsidRDefault="00C16C6B" w:rsidP="00C16C6B">
            <w:pPr>
              <w:spacing w:after="0" w:line="240" w:lineRule="auto"/>
              <w:jc w:val="both"/>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Despacho profesional</w:t>
            </w:r>
          </w:p>
        </w:tc>
      </w:tr>
    </w:tbl>
    <w:p w:rsidR="00C16C6B" w:rsidRPr="00181DB3" w:rsidRDefault="00C16C6B" w:rsidP="00C16C6B">
      <w:pPr>
        <w:spacing w:after="0" w:line="240" w:lineRule="auto"/>
        <w:rPr>
          <w:rFonts w:ascii="Arial" w:eastAsia="Times New Roman" w:hAnsi="Arial" w:cs="Times New Roman"/>
          <w:b/>
          <w:sz w:val="18"/>
          <w:szCs w:val="20"/>
          <w:lang w:val="es-ES_tradnl"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835"/>
        <w:gridCol w:w="1843"/>
        <w:gridCol w:w="1418"/>
        <w:gridCol w:w="1681"/>
        <w:gridCol w:w="1721"/>
      </w:tblGrid>
      <w:tr w:rsidR="00C16C6B" w:rsidRPr="00181DB3" w:rsidTr="00C16C6B">
        <w:trPr>
          <w:trHeight w:val="95"/>
        </w:trPr>
        <w:tc>
          <w:tcPr>
            <w:tcW w:w="2835"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b/>
                <w:sz w:val="18"/>
                <w:szCs w:val="20"/>
                <w:lang w:eastAsia="es-ES"/>
              </w:rPr>
              <w:t>Nº plantas del edificio</w:t>
            </w:r>
          </w:p>
        </w:tc>
        <w:tc>
          <w:tcPr>
            <w:tcW w:w="1843" w:type="dxa"/>
          </w:tcPr>
          <w:p w:rsidR="00C16C6B" w:rsidRPr="00181DB3" w:rsidRDefault="00C16C6B" w:rsidP="00C16C6B">
            <w:pPr>
              <w:keepNext/>
              <w:spacing w:after="0" w:line="240" w:lineRule="auto"/>
              <w:outlineLvl w:val="3"/>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Sobre rasante</w:t>
            </w:r>
          </w:p>
        </w:tc>
        <w:tc>
          <w:tcPr>
            <w:tcW w:w="1418" w:type="dxa"/>
            <w:shd w:val="pct20" w:color="000000" w:fill="FFFFFF"/>
          </w:tcPr>
          <w:p w:rsidR="00C16C6B" w:rsidRPr="00181DB3" w:rsidRDefault="0090112F" w:rsidP="00C16C6B">
            <w:pPr>
              <w:spacing w:after="0" w:line="240" w:lineRule="auto"/>
              <w:jc w:val="right"/>
              <w:rPr>
                <w:rFonts w:ascii="Arial" w:eastAsia="Times New Roman" w:hAnsi="Arial" w:cs="Times New Roman"/>
                <w:sz w:val="18"/>
                <w:szCs w:val="20"/>
                <w:highlight w:val="yellow"/>
                <w:lang w:eastAsia="es-ES"/>
              </w:rPr>
            </w:pPr>
            <w:r w:rsidRPr="00181DB3">
              <w:rPr>
                <w:rFonts w:ascii="Arial" w:eastAsia="Times New Roman" w:hAnsi="Arial" w:cs="Times New Roman"/>
                <w:sz w:val="18"/>
                <w:szCs w:val="20"/>
                <w:lang w:eastAsia="es-ES"/>
              </w:rPr>
              <w:t>B+</w:t>
            </w:r>
            <w:r w:rsidR="00C16C6B" w:rsidRPr="00181DB3">
              <w:rPr>
                <w:rFonts w:ascii="Arial" w:eastAsia="Times New Roman" w:hAnsi="Arial" w:cs="Times New Roman"/>
                <w:sz w:val="18"/>
                <w:szCs w:val="20"/>
                <w:lang w:eastAsia="es-ES"/>
              </w:rPr>
              <w:t>3</w:t>
            </w:r>
          </w:p>
        </w:tc>
        <w:tc>
          <w:tcPr>
            <w:tcW w:w="1681" w:type="dxa"/>
            <w:tcBorders>
              <w:left w:val="nil"/>
            </w:tcBorders>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Bajo rasante:</w:t>
            </w:r>
          </w:p>
        </w:tc>
        <w:tc>
          <w:tcPr>
            <w:tcW w:w="1721" w:type="dxa"/>
            <w:shd w:val="pct20" w:color="000000" w:fill="FFFFFF"/>
          </w:tcPr>
          <w:p w:rsidR="00C16C6B" w:rsidRPr="00181DB3" w:rsidRDefault="00C16C6B" w:rsidP="00C16C6B">
            <w:pPr>
              <w:spacing w:after="0" w:line="240" w:lineRule="auto"/>
              <w:jc w:val="right"/>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0</w:t>
            </w:r>
          </w:p>
        </w:tc>
      </w:tr>
    </w:tbl>
    <w:p w:rsidR="00C16C6B" w:rsidRPr="00181DB3" w:rsidRDefault="00C16C6B" w:rsidP="00C16C6B">
      <w:pPr>
        <w:spacing w:after="0" w:line="240" w:lineRule="auto"/>
        <w:rPr>
          <w:rFonts w:ascii="Arial" w:eastAsia="Times New Roman" w:hAnsi="Arial" w:cs="Times New Roman"/>
          <w:b/>
          <w:sz w:val="18"/>
          <w:szCs w:val="20"/>
          <w:lang w:val="es-ES_tradnl" w:eastAsia="es-ES"/>
        </w:rPr>
      </w:pPr>
    </w:p>
    <w:p w:rsidR="00C16C6B" w:rsidRPr="00181DB3" w:rsidRDefault="00C16C6B" w:rsidP="00C16C6B">
      <w:pPr>
        <w:spacing w:after="0" w:line="240" w:lineRule="auto"/>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lastRenderedPageBreak/>
        <w:t>Superficies del edificio</w:t>
      </w:r>
    </w:p>
    <w:p w:rsidR="00C16C6B" w:rsidRPr="00181DB3" w:rsidRDefault="00C16C6B" w:rsidP="00C16C6B">
      <w:pPr>
        <w:spacing w:after="0" w:line="240" w:lineRule="auto"/>
        <w:rPr>
          <w:rFonts w:ascii="Arial" w:eastAsia="Times New Roman" w:hAnsi="Arial" w:cs="Times New Roman"/>
          <w:b/>
          <w:sz w:val="8"/>
          <w:szCs w:val="10"/>
          <w:lang w:eastAsia="es-ES"/>
        </w:rPr>
      </w:pPr>
    </w:p>
    <w:tbl>
      <w:tblPr>
        <w:tblW w:w="9428" w:type="dxa"/>
        <w:tblInd w:w="70" w:type="dxa"/>
        <w:tblLayout w:type="fixed"/>
        <w:tblCellMar>
          <w:left w:w="70" w:type="dxa"/>
          <w:right w:w="70" w:type="dxa"/>
        </w:tblCellMar>
        <w:tblLook w:val="0000" w:firstRow="0" w:lastRow="0" w:firstColumn="0" w:lastColumn="0" w:noHBand="0" w:noVBand="0"/>
      </w:tblPr>
      <w:tblGrid>
        <w:gridCol w:w="3616"/>
        <w:gridCol w:w="1417"/>
        <w:gridCol w:w="2694"/>
        <w:gridCol w:w="1701"/>
      </w:tblGrid>
      <w:tr w:rsidR="00C16C6B" w:rsidRPr="00181DB3" w:rsidTr="00C16C6B">
        <w:tc>
          <w:tcPr>
            <w:tcW w:w="3616" w:type="dxa"/>
          </w:tcPr>
          <w:p w:rsidR="00C16C6B" w:rsidRPr="00181DB3" w:rsidRDefault="00C16C6B" w:rsidP="006C7F6B">
            <w:pPr>
              <w:spacing w:after="0" w:line="240" w:lineRule="auto"/>
              <w:jc w:val="both"/>
              <w:rPr>
                <w:rFonts w:ascii="Arial" w:eastAsia="Times New Roman" w:hAnsi="Arial" w:cs="Times New Roman"/>
                <w:spacing w:val="-16"/>
                <w:sz w:val="18"/>
                <w:szCs w:val="20"/>
                <w:lang w:eastAsia="es-ES"/>
              </w:rPr>
            </w:pPr>
            <w:r w:rsidRPr="00181DB3">
              <w:rPr>
                <w:rFonts w:ascii="Arial" w:eastAsia="Times New Roman" w:hAnsi="Arial" w:cs="Times New Roman"/>
                <w:spacing w:val="-16"/>
                <w:sz w:val="18"/>
                <w:szCs w:val="20"/>
                <w:lang w:eastAsia="es-ES"/>
              </w:rPr>
              <w:t xml:space="preserve">Superficie total constr </w:t>
            </w:r>
            <w:r w:rsidR="001B5C71" w:rsidRPr="00181DB3">
              <w:rPr>
                <w:rFonts w:ascii="Arial" w:eastAsia="Times New Roman" w:hAnsi="Arial" w:cs="Times New Roman"/>
                <w:spacing w:val="-16"/>
                <w:sz w:val="18"/>
                <w:szCs w:val="20"/>
                <w:lang w:eastAsia="es-ES"/>
              </w:rPr>
              <w:t xml:space="preserve"> </w:t>
            </w:r>
            <w:r w:rsidR="006C7F6B" w:rsidRPr="00181DB3">
              <w:rPr>
                <w:rFonts w:ascii="Arial" w:eastAsia="Times New Roman" w:hAnsi="Arial" w:cs="Times New Roman"/>
                <w:spacing w:val="-16"/>
                <w:sz w:val="18"/>
                <w:szCs w:val="20"/>
                <w:lang w:eastAsia="es-ES"/>
              </w:rPr>
              <w:t>edificio</w:t>
            </w:r>
            <w:r w:rsidR="001B5C71" w:rsidRPr="00181DB3">
              <w:rPr>
                <w:rFonts w:ascii="Arial" w:eastAsia="Times New Roman" w:hAnsi="Arial" w:cs="Times New Roman"/>
                <w:spacing w:val="-16"/>
                <w:sz w:val="18"/>
                <w:szCs w:val="20"/>
                <w:lang w:eastAsia="es-ES"/>
              </w:rPr>
              <w:t xml:space="preserve"> a reformar</w:t>
            </w:r>
          </w:p>
        </w:tc>
        <w:tc>
          <w:tcPr>
            <w:tcW w:w="1417" w:type="dxa"/>
            <w:shd w:val="pct20" w:color="000000" w:fill="FFFFFF"/>
            <w:vAlign w:val="center"/>
          </w:tcPr>
          <w:p w:rsidR="00C16C6B" w:rsidRPr="00181DB3" w:rsidRDefault="006C7F6B" w:rsidP="006C7F6B">
            <w:pPr>
              <w:spacing w:after="0" w:line="240" w:lineRule="auto"/>
              <w:jc w:val="right"/>
              <w:rPr>
                <w:rFonts w:ascii="Arial" w:eastAsia="Times New Roman" w:hAnsi="Arial" w:cs="Arial"/>
                <w:b/>
                <w:color w:val="000000"/>
                <w:sz w:val="18"/>
                <w:szCs w:val="20"/>
                <w:lang w:eastAsia="es-ES"/>
              </w:rPr>
            </w:pPr>
            <w:r w:rsidRPr="00181DB3">
              <w:rPr>
                <w:rFonts w:ascii="Arial" w:eastAsia="Times New Roman" w:hAnsi="Arial" w:cs="Arial"/>
                <w:b/>
                <w:color w:val="000000"/>
                <w:sz w:val="18"/>
                <w:szCs w:val="20"/>
                <w:lang w:eastAsia="es-ES"/>
              </w:rPr>
              <w:t>4.039,94</w:t>
            </w:r>
            <w:r w:rsidR="00C16C6B" w:rsidRPr="00181DB3">
              <w:rPr>
                <w:rFonts w:ascii="Arial" w:eastAsia="Times New Roman" w:hAnsi="Arial" w:cs="Arial"/>
                <w:b/>
                <w:color w:val="000000"/>
                <w:sz w:val="18"/>
                <w:szCs w:val="20"/>
                <w:lang w:eastAsia="es-ES"/>
              </w:rPr>
              <w:t xml:space="preserve"> m²</w:t>
            </w:r>
          </w:p>
        </w:tc>
        <w:tc>
          <w:tcPr>
            <w:tcW w:w="2694" w:type="dxa"/>
            <w:tcBorders>
              <w:left w:val="nil"/>
            </w:tcBorders>
            <w:vAlign w:val="center"/>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701" w:type="dxa"/>
            <w:shd w:val="pct20" w:color="000000" w:fill="FFFFFF"/>
            <w:vAlign w:val="center"/>
          </w:tcPr>
          <w:p w:rsidR="00C16C6B" w:rsidRPr="00181DB3" w:rsidRDefault="00C16C6B" w:rsidP="00C16C6B">
            <w:pPr>
              <w:spacing w:after="0" w:line="240" w:lineRule="auto"/>
              <w:jc w:val="right"/>
              <w:rPr>
                <w:rFonts w:ascii="Arial" w:eastAsia="Times New Roman" w:hAnsi="Arial" w:cs="Arial"/>
                <w:b/>
                <w:color w:val="000000"/>
                <w:sz w:val="18"/>
                <w:szCs w:val="20"/>
                <w:lang w:eastAsia="es-ES"/>
              </w:rPr>
            </w:pPr>
          </w:p>
        </w:tc>
      </w:tr>
      <w:tr w:rsidR="00C16C6B" w:rsidRPr="00181DB3" w:rsidTr="00C16C6B">
        <w:tc>
          <w:tcPr>
            <w:tcW w:w="3616" w:type="dxa"/>
          </w:tcPr>
          <w:p w:rsidR="00C16C6B" w:rsidRPr="00181DB3" w:rsidRDefault="00C16C6B" w:rsidP="00C16C6B">
            <w:pPr>
              <w:spacing w:after="0" w:line="240" w:lineRule="auto"/>
              <w:jc w:val="both"/>
              <w:rPr>
                <w:rFonts w:ascii="Arial" w:eastAsia="Times New Roman" w:hAnsi="Arial" w:cs="Times New Roman"/>
                <w:spacing w:val="-16"/>
                <w:sz w:val="18"/>
                <w:szCs w:val="20"/>
                <w:lang w:eastAsia="es-ES"/>
              </w:rPr>
            </w:pPr>
          </w:p>
        </w:tc>
        <w:tc>
          <w:tcPr>
            <w:tcW w:w="1417" w:type="dxa"/>
            <w:vAlign w:val="center"/>
          </w:tcPr>
          <w:p w:rsidR="00C16C6B" w:rsidRPr="00181DB3" w:rsidRDefault="00C16C6B" w:rsidP="00C16C6B">
            <w:pPr>
              <w:spacing w:after="0" w:line="240" w:lineRule="auto"/>
              <w:jc w:val="right"/>
              <w:rPr>
                <w:rFonts w:ascii="Arial" w:eastAsia="Times New Roman" w:hAnsi="Arial" w:cs="Times New Roman"/>
                <w:b/>
                <w:sz w:val="18"/>
                <w:szCs w:val="20"/>
                <w:lang w:eastAsia="es-ES"/>
              </w:rPr>
            </w:pPr>
          </w:p>
        </w:tc>
        <w:tc>
          <w:tcPr>
            <w:tcW w:w="2694" w:type="dxa"/>
          </w:tcPr>
          <w:p w:rsidR="00C16C6B" w:rsidRPr="00181DB3" w:rsidRDefault="00C16C6B" w:rsidP="00C16C6B">
            <w:pPr>
              <w:spacing w:after="0" w:line="240" w:lineRule="auto"/>
              <w:rPr>
                <w:rFonts w:ascii="Arial" w:eastAsia="Times New Roman" w:hAnsi="Arial" w:cs="Times New Roman"/>
                <w:sz w:val="18"/>
                <w:szCs w:val="20"/>
                <w:highlight w:val="yellow"/>
                <w:lang w:eastAsia="es-ES"/>
              </w:rPr>
            </w:pPr>
          </w:p>
        </w:tc>
        <w:tc>
          <w:tcPr>
            <w:tcW w:w="1701" w:type="dxa"/>
            <w:vAlign w:val="center"/>
          </w:tcPr>
          <w:p w:rsidR="00C16C6B" w:rsidRPr="00181DB3" w:rsidRDefault="00C16C6B" w:rsidP="00C16C6B">
            <w:pPr>
              <w:spacing w:after="0" w:line="240" w:lineRule="auto"/>
              <w:jc w:val="right"/>
              <w:rPr>
                <w:rFonts w:ascii="Arial" w:eastAsia="Times New Roman" w:hAnsi="Arial" w:cs="Times New Roman"/>
                <w:b/>
                <w:sz w:val="18"/>
                <w:szCs w:val="20"/>
                <w:highlight w:val="yellow"/>
                <w:lang w:eastAsia="es-ES"/>
              </w:rPr>
            </w:pPr>
          </w:p>
        </w:tc>
      </w:tr>
      <w:tr w:rsidR="00C16C6B" w:rsidRPr="00181DB3" w:rsidTr="00C16C6B">
        <w:tc>
          <w:tcPr>
            <w:tcW w:w="3616" w:type="dxa"/>
          </w:tcPr>
          <w:p w:rsidR="00C16C6B" w:rsidRPr="00181DB3" w:rsidRDefault="00C16C6B" w:rsidP="00C16C6B">
            <w:pPr>
              <w:spacing w:after="0" w:line="240" w:lineRule="auto"/>
              <w:jc w:val="both"/>
              <w:rPr>
                <w:rFonts w:ascii="Arial" w:eastAsia="Times New Roman" w:hAnsi="Arial" w:cs="Times New Roman"/>
                <w:spacing w:val="-16"/>
                <w:sz w:val="18"/>
                <w:szCs w:val="20"/>
                <w:lang w:eastAsia="es-ES"/>
              </w:rPr>
            </w:pPr>
            <w:r w:rsidRPr="00181DB3">
              <w:rPr>
                <w:rFonts w:ascii="Arial" w:eastAsia="Times New Roman" w:hAnsi="Arial" w:cs="Times New Roman"/>
                <w:spacing w:val="-16"/>
                <w:sz w:val="18"/>
                <w:szCs w:val="20"/>
                <w:lang w:eastAsia="es-ES"/>
              </w:rPr>
              <w:t>Superficie total construida b/ rasante</w:t>
            </w:r>
          </w:p>
        </w:tc>
        <w:tc>
          <w:tcPr>
            <w:tcW w:w="1417" w:type="dxa"/>
            <w:shd w:val="pct20" w:color="000000" w:fill="FFFFFF"/>
            <w:vAlign w:val="center"/>
          </w:tcPr>
          <w:p w:rsidR="00C16C6B" w:rsidRPr="00181DB3" w:rsidRDefault="00C16C6B" w:rsidP="00C16C6B">
            <w:pPr>
              <w:spacing w:after="0" w:line="240" w:lineRule="auto"/>
              <w:jc w:val="right"/>
              <w:rPr>
                <w:rFonts w:ascii="Arial" w:eastAsia="Times New Roman" w:hAnsi="Arial" w:cs="Times New Roman"/>
                <w:b/>
                <w:sz w:val="18"/>
                <w:szCs w:val="20"/>
                <w:lang w:eastAsia="es-ES"/>
              </w:rPr>
            </w:pPr>
          </w:p>
        </w:tc>
        <w:tc>
          <w:tcPr>
            <w:tcW w:w="2694" w:type="dxa"/>
            <w:tcBorders>
              <w:left w:val="nil"/>
            </w:tcBorders>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Presupuesto Ejecución Material</w:t>
            </w:r>
          </w:p>
        </w:tc>
        <w:tc>
          <w:tcPr>
            <w:tcW w:w="1701" w:type="dxa"/>
            <w:shd w:val="pct20" w:color="000000" w:fill="FFFFFF"/>
            <w:vAlign w:val="center"/>
          </w:tcPr>
          <w:p w:rsidR="00C16C6B" w:rsidRPr="00181DB3" w:rsidRDefault="00842D35" w:rsidP="00842D35">
            <w:pPr>
              <w:spacing w:after="0" w:line="240" w:lineRule="auto"/>
              <w:jc w:val="right"/>
              <w:rPr>
                <w:rFonts w:ascii="Arial" w:eastAsia="Times New Roman" w:hAnsi="Arial" w:cs="Arial"/>
                <w:b/>
                <w:color w:val="000000"/>
                <w:sz w:val="18"/>
                <w:szCs w:val="20"/>
                <w:lang w:eastAsia="es-ES"/>
              </w:rPr>
            </w:pPr>
            <w:r w:rsidRPr="00181DB3">
              <w:rPr>
                <w:rFonts w:ascii="Arial" w:eastAsia="Times New Roman" w:hAnsi="Arial" w:cs="Arial"/>
                <w:b/>
                <w:color w:val="000000"/>
                <w:sz w:val="18"/>
                <w:szCs w:val="20"/>
                <w:lang w:eastAsia="es-ES"/>
              </w:rPr>
              <w:t>260.254,88</w:t>
            </w:r>
            <w:r w:rsidR="00360506" w:rsidRPr="00181DB3">
              <w:rPr>
                <w:rFonts w:ascii="Arial" w:eastAsia="Times New Roman" w:hAnsi="Arial" w:cs="Arial"/>
                <w:b/>
                <w:color w:val="000000"/>
                <w:sz w:val="18"/>
                <w:szCs w:val="20"/>
                <w:lang w:eastAsia="es-ES"/>
              </w:rPr>
              <w:t xml:space="preserve"> </w:t>
            </w:r>
            <w:r w:rsidR="00C16C6B" w:rsidRPr="00181DB3">
              <w:rPr>
                <w:rFonts w:ascii="Arial" w:eastAsia="Times New Roman" w:hAnsi="Arial" w:cs="Arial"/>
                <w:b/>
                <w:color w:val="000000"/>
                <w:sz w:val="18"/>
                <w:szCs w:val="20"/>
                <w:lang w:eastAsia="es-ES"/>
              </w:rPr>
              <w:t>€</w:t>
            </w:r>
          </w:p>
        </w:tc>
      </w:tr>
    </w:tbl>
    <w:p w:rsidR="00C16C6B" w:rsidRPr="00181DB3" w:rsidRDefault="00C16C6B" w:rsidP="00C16C6B">
      <w:pPr>
        <w:spacing w:after="0" w:line="240" w:lineRule="auto"/>
        <w:rPr>
          <w:rFonts w:ascii="Arial" w:eastAsia="Times New Roman" w:hAnsi="Arial" w:cs="Times New Roman"/>
          <w:sz w:val="18"/>
          <w:szCs w:val="20"/>
          <w:highlight w:val="yellow"/>
          <w:lang w:eastAsia="es-ES"/>
        </w:rPr>
      </w:pPr>
    </w:p>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 xml:space="preserve">Superficies de actuación: </w:t>
      </w:r>
    </w:p>
    <w:p w:rsidR="00C16C6B" w:rsidRPr="00181DB3" w:rsidRDefault="00C16C6B" w:rsidP="00C16C6B">
      <w:pPr>
        <w:spacing w:after="0" w:line="240" w:lineRule="auto"/>
        <w:rPr>
          <w:rFonts w:ascii="Arial" w:eastAsia="Times New Roman" w:hAnsi="Arial" w:cs="Times New Roman"/>
          <w:sz w:val="18"/>
          <w:szCs w:val="2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835"/>
        <w:gridCol w:w="1843"/>
        <w:gridCol w:w="3119"/>
        <w:gridCol w:w="1701"/>
      </w:tblGrid>
      <w:tr w:rsidR="00C16C6B" w:rsidRPr="00181DB3" w:rsidTr="00C16C6B">
        <w:tc>
          <w:tcPr>
            <w:tcW w:w="2835" w:type="dxa"/>
          </w:tcPr>
          <w:p w:rsidR="00C16C6B" w:rsidRPr="00181DB3" w:rsidRDefault="00C16C6B" w:rsidP="00C16C6B">
            <w:pPr>
              <w:spacing w:after="0" w:line="240" w:lineRule="auto"/>
              <w:jc w:val="both"/>
              <w:rPr>
                <w:rFonts w:ascii="Arial" w:eastAsia="Times New Roman" w:hAnsi="Arial" w:cs="Times New Roman"/>
                <w:spacing w:val="-16"/>
                <w:sz w:val="18"/>
                <w:szCs w:val="20"/>
                <w:lang w:eastAsia="es-ES"/>
              </w:rPr>
            </w:pPr>
            <w:r w:rsidRPr="00181DB3">
              <w:rPr>
                <w:rFonts w:ascii="Arial" w:eastAsia="Times New Roman" w:hAnsi="Arial" w:cs="Times New Roman"/>
                <w:spacing w:val="-16"/>
                <w:sz w:val="18"/>
                <w:szCs w:val="20"/>
                <w:lang w:eastAsia="es-ES"/>
              </w:rPr>
              <w:t>Fachada</w:t>
            </w:r>
          </w:p>
        </w:tc>
        <w:tc>
          <w:tcPr>
            <w:tcW w:w="1843" w:type="dxa"/>
            <w:shd w:val="pct20" w:color="000000" w:fill="FFFFFF"/>
            <w:vAlign w:val="center"/>
          </w:tcPr>
          <w:p w:rsidR="00C16C6B" w:rsidRPr="00181DB3" w:rsidRDefault="00FB72CF" w:rsidP="00FB72CF">
            <w:pPr>
              <w:spacing w:after="0" w:line="240" w:lineRule="auto"/>
              <w:jc w:val="right"/>
              <w:rPr>
                <w:rFonts w:ascii="Arial" w:eastAsia="Times New Roman" w:hAnsi="Arial" w:cs="Times New Roman"/>
                <w:b/>
                <w:sz w:val="18"/>
                <w:szCs w:val="20"/>
                <w:lang w:eastAsia="es-ES"/>
              </w:rPr>
            </w:pPr>
            <w:r w:rsidRPr="00181DB3">
              <w:rPr>
                <w:rFonts w:ascii="Arial" w:eastAsia="Times New Roman" w:hAnsi="Arial" w:cs="Arial"/>
                <w:b/>
                <w:color w:val="000000"/>
                <w:sz w:val="18"/>
                <w:szCs w:val="20"/>
                <w:lang w:eastAsia="es-ES"/>
              </w:rPr>
              <w:t>1.791,24</w:t>
            </w:r>
            <w:r w:rsidR="00C16C6B" w:rsidRPr="00181DB3">
              <w:rPr>
                <w:rFonts w:ascii="Arial" w:eastAsia="Times New Roman" w:hAnsi="Arial" w:cs="Arial"/>
                <w:b/>
                <w:color w:val="000000"/>
                <w:sz w:val="18"/>
                <w:szCs w:val="20"/>
                <w:lang w:eastAsia="es-ES"/>
              </w:rPr>
              <w:t xml:space="preserve"> </w:t>
            </w:r>
            <w:r w:rsidR="00C16C6B" w:rsidRPr="00181DB3">
              <w:rPr>
                <w:rFonts w:ascii="Arial" w:eastAsia="Times New Roman" w:hAnsi="Arial" w:cs="Times New Roman"/>
                <w:b/>
                <w:sz w:val="18"/>
                <w:szCs w:val="20"/>
                <w:lang w:eastAsia="es-ES"/>
              </w:rPr>
              <w:t>m</w:t>
            </w:r>
            <w:r w:rsidR="00C16C6B" w:rsidRPr="00181DB3">
              <w:rPr>
                <w:rFonts w:ascii="Arial" w:eastAsia="Times New Roman" w:hAnsi="Arial" w:cs="Arial"/>
                <w:b/>
                <w:sz w:val="18"/>
                <w:szCs w:val="20"/>
                <w:lang w:eastAsia="es-ES"/>
              </w:rPr>
              <w:t>²</w:t>
            </w:r>
          </w:p>
        </w:tc>
        <w:tc>
          <w:tcPr>
            <w:tcW w:w="3119" w:type="dxa"/>
            <w:tcBorders>
              <w:left w:val="nil"/>
            </w:tcBorders>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Cubierta</w:t>
            </w:r>
          </w:p>
        </w:tc>
        <w:tc>
          <w:tcPr>
            <w:tcW w:w="1701" w:type="dxa"/>
            <w:shd w:val="pct20" w:color="000000" w:fill="FFFFFF"/>
            <w:vAlign w:val="center"/>
          </w:tcPr>
          <w:p w:rsidR="00C16C6B" w:rsidRPr="00181DB3" w:rsidRDefault="001B5C71" w:rsidP="00C16C6B">
            <w:pPr>
              <w:spacing w:after="0" w:line="240" w:lineRule="auto"/>
              <w:jc w:val="right"/>
              <w:rPr>
                <w:rFonts w:ascii="Arial" w:eastAsia="Times New Roman" w:hAnsi="Arial" w:cs="Times New Roman"/>
                <w:b/>
                <w:sz w:val="18"/>
                <w:szCs w:val="20"/>
                <w:lang w:eastAsia="es-ES"/>
              </w:rPr>
            </w:pPr>
            <w:r w:rsidRPr="00181DB3">
              <w:rPr>
                <w:rFonts w:ascii="Arial" w:eastAsia="Times New Roman" w:hAnsi="Arial" w:cs="Arial"/>
                <w:b/>
                <w:color w:val="000000"/>
                <w:sz w:val="18"/>
                <w:szCs w:val="20"/>
                <w:lang w:eastAsia="es-ES"/>
              </w:rPr>
              <w:t>0</w:t>
            </w:r>
            <w:r w:rsidR="00C16C6B" w:rsidRPr="00181DB3">
              <w:rPr>
                <w:rFonts w:ascii="Arial" w:eastAsia="Times New Roman" w:hAnsi="Arial" w:cs="Arial"/>
                <w:b/>
                <w:color w:val="000000"/>
                <w:sz w:val="18"/>
                <w:szCs w:val="20"/>
                <w:lang w:eastAsia="es-ES"/>
              </w:rPr>
              <w:t xml:space="preserve">,00 </w:t>
            </w:r>
            <w:r w:rsidR="00C16C6B" w:rsidRPr="00181DB3">
              <w:rPr>
                <w:rFonts w:ascii="Arial" w:eastAsia="Times New Roman" w:hAnsi="Arial" w:cs="Times New Roman"/>
                <w:b/>
                <w:sz w:val="18"/>
                <w:szCs w:val="20"/>
                <w:lang w:eastAsia="es-ES"/>
              </w:rPr>
              <w:t>m</w:t>
            </w:r>
            <w:r w:rsidR="00C16C6B" w:rsidRPr="00181DB3">
              <w:rPr>
                <w:rFonts w:ascii="Arial" w:eastAsia="Times New Roman" w:hAnsi="Arial" w:cs="Arial"/>
                <w:b/>
                <w:sz w:val="18"/>
                <w:szCs w:val="20"/>
                <w:lang w:eastAsia="es-ES"/>
              </w:rPr>
              <w:t>²</w:t>
            </w:r>
          </w:p>
        </w:tc>
      </w:tr>
    </w:tbl>
    <w:p w:rsidR="00C16C6B" w:rsidRPr="00181DB3" w:rsidRDefault="00C16C6B" w:rsidP="00C16C6B">
      <w:pPr>
        <w:spacing w:after="0" w:line="240" w:lineRule="auto"/>
        <w:rPr>
          <w:rFonts w:ascii="Arial" w:eastAsia="Times New Roman" w:hAnsi="Arial" w:cs="Times New Roman"/>
          <w:sz w:val="18"/>
          <w:szCs w:val="20"/>
          <w:highlight w:val="yellow"/>
          <w:lang w:eastAsia="es-ES"/>
        </w:rPr>
      </w:pPr>
    </w:p>
    <w:tbl>
      <w:tblPr>
        <w:tblW w:w="9498" w:type="dxa"/>
        <w:tblInd w:w="70" w:type="dxa"/>
        <w:shd w:val="clear" w:color="auto" w:fill="FFFFFF" w:themeFill="background1"/>
        <w:tblLayout w:type="fixed"/>
        <w:tblCellMar>
          <w:left w:w="70" w:type="dxa"/>
          <w:right w:w="70" w:type="dxa"/>
        </w:tblCellMar>
        <w:tblLook w:val="0000" w:firstRow="0" w:lastRow="0" w:firstColumn="0" w:lastColumn="0" w:noHBand="0" w:noVBand="0"/>
      </w:tblPr>
      <w:tblGrid>
        <w:gridCol w:w="2835"/>
        <w:gridCol w:w="1843"/>
        <w:gridCol w:w="3119"/>
        <w:gridCol w:w="1701"/>
      </w:tblGrid>
      <w:tr w:rsidR="00C16C6B" w:rsidRPr="00181DB3" w:rsidTr="001B5C71">
        <w:tc>
          <w:tcPr>
            <w:tcW w:w="2835" w:type="dxa"/>
            <w:shd w:val="clear" w:color="auto" w:fill="FFFFFF" w:themeFill="background1"/>
          </w:tcPr>
          <w:p w:rsidR="00C16C6B" w:rsidRPr="00181DB3" w:rsidRDefault="00C16C6B" w:rsidP="001B5C71">
            <w:pPr>
              <w:spacing w:after="0" w:line="240" w:lineRule="auto"/>
              <w:jc w:val="both"/>
              <w:rPr>
                <w:rFonts w:ascii="Arial" w:eastAsia="Times New Roman" w:hAnsi="Arial" w:cs="Times New Roman"/>
                <w:spacing w:val="-16"/>
                <w:sz w:val="18"/>
                <w:szCs w:val="20"/>
                <w:lang w:eastAsia="es-ES"/>
              </w:rPr>
            </w:pPr>
            <w:r w:rsidRPr="00181DB3">
              <w:rPr>
                <w:rFonts w:ascii="Arial" w:eastAsia="Times New Roman" w:hAnsi="Arial" w:cs="Times New Roman"/>
                <w:spacing w:val="-16"/>
                <w:sz w:val="18"/>
                <w:szCs w:val="20"/>
                <w:lang w:eastAsia="es-ES"/>
              </w:rPr>
              <w:t>Urbanización</w:t>
            </w:r>
            <w:r w:rsidR="0054198A" w:rsidRPr="00181DB3">
              <w:rPr>
                <w:rFonts w:ascii="Arial" w:eastAsia="Times New Roman" w:hAnsi="Arial" w:cs="Times New Roman"/>
                <w:spacing w:val="-16"/>
                <w:sz w:val="18"/>
                <w:szCs w:val="20"/>
                <w:lang w:eastAsia="es-ES"/>
              </w:rPr>
              <w:t xml:space="preserve"> </w:t>
            </w:r>
          </w:p>
        </w:tc>
        <w:tc>
          <w:tcPr>
            <w:tcW w:w="1843" w:type="dxa"/>
            <w:shd w:val="clear" w:color="auto" w:fill="FFFFFF" w:themeFill="background1"/>
            <w:vAlign w:val="center"/>
          </w:tcPr>
          <w:p w:rsidR="00C16C6B" w:rsidRPr="00181DB3" w:rsidRDefault="001B5C71" w:rsidP="00C16C6B">
            <w:pPr>
              <w:spacing w:after="0" w:line="240" w:lineRule="auto"/>
              <w:jc w:val="right"/>
              <w:rPr>
                <w:rFonts w:ascii="Arial" w:eastAsia="Times New Roman" w:hAnsi="Arial" w:cs="Times New Roman"/>
                <w:b/>
                <w:sz w:val="18"/>
                <w:szCs w:val="20"/>
                <w:lang w:eastAsia="es-ES"/>
              </w:rPr>
            </w:pPr>
            <w:r w:rsidRPr="00181DB3">
              <w:rPr>
                <w:rFonts w:ascii="Arial" w:eastAsia="Times New Roman" w:hAnsi="Arial" w:cs="Arial"/>
                <w:b/>
                <w:color w:val="000000"/>
                <w:sz w:val="18"/>
                <w:szCs w:val="20"/>
                <w:lang w:eastAsia="es-ES"/>
              </w:rPr>
              <w:t>0,00</w:t>
            </w:r>
            <w:r w:rsidR="00C16C6B" w:rsidRPr="00181DB3">
              <w:rPr>
                <w:rFonts w:ascii="Arial" w:eastAsia="Times New Roman" w:hAnsi="Arial" w:cs="Arial"/>
                <w:b/>
                <w:color w:val="000000"/>
                <w:sz w:val="18"/>
                <w:szCs w:val="20"/>
                <w:lang w:eastAsia="es-ES"/>
              </w:rPr>
              <w:t xml:space="preserve"> </w:t>
            </w:r>
            <w:r w:rsidR="00C16C6B" w:rsidRPr="00181DB3">
              <w:rPr>
                <w:rFonts w:ascii="Arial" w:eastAsia="Times New Roman" w:hAnsi="Arial" w:cs="Times New Roman"/>
                <w:b/>
                <w:sz w:val="18"/>
                <w:szCs w:val="20"/>
                <w:lang w:eastAsia="es-ES"/>
              </w:rPr>
              <w:t>m</w:t>
            </w:r>
            <w:r w:rsidR="00C16C6B" w:rsidRPr="00181DB3">
              <w:rPr>
                <w:rFonts w:ascii="Arial" w:eastAsia="Times New Roman" w:hAnsi="Arial" w:cs="Arial"/>
                <w:b/>
                <w:sz w:val="18"/>
                <w:szCs w:val="20"/>
                <w:lang w:eastAsia="es-ES"/>
              </w:rPr>
              <w:t>²</w:t>
            </w:r>
          </w:p>
        </w:tc>
        <w:tc>
          <w:tcPr>
            <w:tcW w:w="3119" w:type="dxa"/>
            <w:shd w:val="clear" w:color="auto" w:fill="FFFFFF" w:themeFill="background1"/>
            <w:vAlign w:val="center"/>
          </w:tcPr>
          <w:p w:rsidR="00C16C6B" w:rsidRPr="00181DB3" w:rsidRDefault="00C16C6B" w:rsidP="0054198A">
            <w:pPr>
              <w:spacing w:after="0" w:line="240" w:lineRule="auto"/>
              <w:rPr>
                <w:rFonts w:ascii="Arial" w:eastAsia="Times New Roman" w:hAnsi="Arial" w:cs="Times New Roman"/>
                <w:sz w:val="18"/>
                <w:szCs w:val="20"/>
                <w:lang w:eastAsia="es-ES"/>
              </w:rPr>
            </w:pPr>
          </w:p>
        </w:tc>
        <w:tc>
          <w:tcPr>
            <w:tcW w:w="1701" w:type="dxa"/>
            <w:shd w:val="clear" w:color="auto" w:fill="FFFFFF" w:themeFill="background1"/>
            <w:vAlign w:val="center"/>
          </w:tcPr>
          <w:p w:rsidR="00C16C6B" w:rsidRPr="00181DB3" w:rsidRDefault="00C16C6B" w:rsidP="0054198A">
            <w:pPr>
              <w:spacing w:after="0" w:line="240" w:lineRule="auto"/>
              <w:jc w:val="right"/>
              <w:rPr>
                <w:rFonts w:ascii="Arial" w:eastAsia="Times New Roman" w:hAnsi="Arial" w:cs="Times New Roman"/>
                <w:b/>
                <w:sz w:val="18"/>
                <w:szCs w:val="20"/>
                <w:lang w:eastAsia="es-ES"/>
              </w:rPr>
            </w:pPr>
          </w:p>
        </w:tc>
      </w:tr>
    </w:tbl>
    <w:p w:rsidR="00C16C6B" w:rsidRPr="00181DB3" w:rsidRDefault="00C16C6B" w:rsidP="00C16C6B">
      <w:pPr>
        <w:spacing w:after="0" w:line="240" w:lineRule="auto"/>
        <w:rPr>
          <w:rFonts w:ascii="Arial" w:eastAsia="Times New Roman" w:hAnsi="Arial" w:cs="Times New Roman"/>
          <w:sz w:val="18"/>
          <w:szCs w:val="20"/>
          <w:lang w:eastAsia="es-ES"/>
        </w:rPr>
      </w:pPr>
    </w:p>
    <w:p w:rsidR="00C16C6B" w:rsidRPr="00181DB3" w:rsidRDefault="00C16C6B" w:rsidP="00C16C6B">
      <w:pPr>
        <w:spacing w:after="0" w:line="240" w:lineRule="auto"/>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t>Estadística</w:t>
      </w:r>
    </w:p>
    <w:p w:rsidR="00C16C6B" w:rsidRPr="00181DB3" w:rsidRDefault="00C16C6B" w:rsidP="00C16C6B">
      <w:pPr>
        <w:spacing w:after="0" w:line="240" w:lineRule="auto"/>
        <w:rPr>
          <w:rFonts w:ascii="Arial" w:eastAsia="Times New Roman" w:hAnsi="Arial" w:cs="Times New Roman"/>
          <w:sz w:val="8"/>
          <w:szCs w:val="10"/>
          <w:lang w:eastAsia="es-ES"/>
        </w:rPr>
      </w:pPr>
    </w:p>
    <w:tbl>
      <w:tblPr>
        <w:tblW w:w="9497" w:type="dxa"/>
        <w:tblInd w:w="70" w:type="dxa"/>
        <w:tblLayout w:type="fixed"/>
        <w:tblCellMar>
          <w:left w:w="70" w:type="dxa"/>
          <w:right w:w="70" w:type="dxa"/>
        </w:tblCellMar>
        <w:tblLook w:val="0000" w:firstRow="0" w:lastRow="0" w:firstColumn="0" w:lastColumn="0" w:noHBand="0" w:noVBand="0"/>
      </w:tblPr>
      <w:tblGrid>
        <w:gridCol w:w="1985"/>
        <w:gridCol w:w="284"/>
        <w:gridCol w:w="2126"/>
        <w:gridCol w:w="283"/>
        <w:gridCol w:w="1843"/>
        <w:gridCol w:w="284"/>
        <w:gridCol w:w="1984"/>
        <w:gridCol w:w="708"/>
      </w:tblGrid>
      <w:tr w:rsidR="00C16C6B" w:rsidRPr="00181DB3" w:rsidTr="00C16C6B">
        <w:trPr>
          <w:cantSplit/>
        </w:trPr>
        <w:tc>
          <w:tcPr>
            <w:tcW w:w="1985"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nueva planta</w:t>
            </w:r>
          </w:p>
        </w:tc>
        <w:tc>
          <w:tcPr>
            <w:tcW w:w="284"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2126"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rehabilitación</w:t>
            </w:r>
          </w:p>
        </w:tc>
        <w:tc>
          <w:tcPr>
            <w:tcW w:w="283" w:type="dxa"/>
            <w:vAlign w:val="center"/>
          </w:tcPr>
          <w:p w:rsidR="00C16C6B" w:rsidRPr="00181DB3" w:rsidRDefault="001B5C71"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1"/>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84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vivienda libre</w:t>
            </w: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984" w:type="dxa"/>
            <w:vAlign w:val="center"/>
          </w:tcPr>
          <w:p w:rsidR="00C16C6B" w:rsidRPr="00181DB3" w:rsidRDefault="00C16C6B" w:rsidP="00C16C6B">
            <w:pPr>
              <w:spacing w:after="0" w:line="240" w:lineRule="auto"/>
              <w:ind w:right="72"/>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núm. viviendas</w:t>
            </w:r>
          </w:p>
        </w:tc>
        <w:tc>
          <w:tcPr>
            <w:tcW w:w="708" w:type="dxa"/>
            <w:shd w:val="pct20" w:color="000000" w:fill="FFFFFF"/>
            <w:vAlign w:val="center"/>
          </w:tcPr>
          <w:p w:rsidR="00C16C6B" w:rsidRPr="00181DB3" w:rsidRDefault="00C16C6B" w:rsidP="00C16C6B">
            <w:pPr>
              <w:spacing w:after="0" w:line="240" w:lineRule="auto"/>
              <w:ind w:right="-70"/>
              <w:jc w:val="center"/>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t>0</w:t>
            </w:r>
          </w:p>
        </w:tc>
      </w:tr>
      <w:tr w:rsidR="00C16C6B" w:rsidRPr="00181DB3" w:rsidTr="00C16C6B">
        <w:trPr>
          <w:cantSplit/>
        </w:trPr>
        <w:tc>
          <w:tcPr>
            <w:tcW w:w="1985"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legalización</w:t>
            </w:r>
          </w:p>
        </w:tc>
        <w:bookmarkStart w:id="17" w:name="Casilla7"/>
        <w:tc>
          <w:tcPr>
            <w:tcW w:w="284"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7"/>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bookmarkEnd w:id="17"/>
          </w:p>
        </w:tc>
        <w:tc>
          <w:tcPr>
            <w:tcW w:w="2126"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reforma-ampliación</w:t>
            </w:r>
          </w:p>
        </w:tc>
        <w:tc>
          <w:tcPr>
            <w:tcW w:w="28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84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VP pública</w:t>
            </w: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984" w:type="dxa"/>
            <w:vAlign w:val="center"/>
          </w:tcPr>
          <w:p w:rsidR="00C16C6B" w:rsidRPr="00181DB3" w:rsidRDefault="00C16C6B" w:rsidP="00C16C6B">
            <w:pPr>
              <w:tabs>
                <w:tab w:val="center" w:pos="4252"/>
                <w:tab w:val="right" w:pos="8504"/>
              </w:tabs>
              <w:spacing w:after="0" w:line="240" w:lineRule="auto"/>
              <w:ind w:right="72"/>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núm. locales</w:t>
            </w:r>
          </w:p>
        </w:tc>
        <w:tc>
          <w:tcPr>
            <w:tcW w:w="708" w:type="dxa"/>
            <w:shd w:val="pct20" w:color="000000" w:fill="FFFFFF"/>
            <w:vAlign w:val="center"/>
          </w:tcPr>
          <w:p w:rsidR="00C16C6B" w:rsidRPr="00181DB3" w:rsidRDefault="00C16C6B" w:rsidP="00C16C6B">
            <w:pPr>
              <w:spacing w:after="0" w:line="240" w:lineRule="auto"/>
              <w:ind w:right="-70"/>
              <w:jc w:val="center"/>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0</w:t>
            </w:r>
          </w:p>
        </w:tc>
      </w:tr>
      <w:tr w:rsidR="00C16C6B" w:rsidRPr="00181DB3" w:rsidTr="00C16C6B">
        <w:trPr>
          <w:cantSplit/>
        </w:trPr>
        <w:tc>
          <w:tcPr>
            <w:tcW w:w="4395" w:type="dxa"/>
            <w:gridSpan w:val="3"/>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reforma-ampliación instalaciones</w:t>
            </w:r>
          </w:p>
        </w:tc>
        <w:tc>
          <w:tcPr>
            <w:tcW w:w="28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84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VP privada</w:t>
            </w: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fldChar w:fldCharType="begin">
                <w:ffData>
                  <w:name w:val="Casilla12"/>
                  <w:enabled/>
                  <w:calcOnExit w:val="0"/>
                  <w:checkBox>
                    <w:sizeAuto/>
                    <w:default w:val="0"/>
                  </w:checkBox>
                </w:ffData>
              </w:fldChar>
            </w:r>
            <w:r w:rsidRPr="00181DB3">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181DB3">
              <w:rPr>
                <w:rFonts w:ascii="Arial" w:eastAsia="Times New Roman" w:hAnsi="Arial" w:cs="Times New Roman"/>
                <w:sz w:val="18"/>
                <w:szCs w:val="20"/>
                <w:lang w:eastAsia="es-ES"/>
              </w:rPr>
              <w:fldChar w:fldCharType="end"/>
            </w:r>
          </w:p>
        </w:tc>
        <w:tc>
          <w:tcPr>
            <w:tcW w:w="1984" w:type="dxa"/>
            <w:vAlign w:val="center"/>
          </w:tcPr>
          <w:p w:rsidR="00C16C6B" w:rsidRPr="00181DB3" w:rsidRDefault="00C16C6B" w:rsidP="00C16C6B">
            <w:pPr>
              <w:tabs>
                <w:tab w:val="center" w:pos="4252"/>
                <w:tab w:val="right" w:pos="8504"/>
              </w:tabs>
              <w:spacing w:after="0" w:line="240" w:lineRule="auto"/>
              <w:ind w:right="72"/>
              <w:rPr>
                <w:rFonts w:ascii="Arial" w:eastAsia="Times New Roman" w:hAnsi="Arial" w:cs="Times New Roman"/>
                <w:sz w:val="18"/>
                <w:szCs w:val="20"/>
                <w:lang w:eastAsia="es-ES"/>
              </w:rPr>
            </w:pPr>
            <w:r w:rsidRPr="00181DB3">
              <w:rPr>
                <w:rFonts w:ascii="Arial" w:eastAsia="Times New Roman" w:hAnsi="Arial" w:cs="Times New Roman"/>
                <w:sz w:val="18"/>
                <w:szCs w:val="20"/>
                <w:lang w:eastAsia="es-ES"/>
              </w:rPr>
              <w:t>núm. plazas garaje</w:t>
            </w:r>
          </w:p>
        </w:tc>
        <w:tc>
          <w:tcPr>
            <w:tcW w:w="708" w:type="dxa"/>
            <w:shd w:val="pct20" w:color="000000" w:fill="FFFFFF"/>
            <w:vAlign w:val="center"/>
          </w:tcPr>
          <w:p w:rsidR="00C16C6B" w:rsidRPr="00181DB3" w:rsidRDefault="00C16C6B" w:rsidP="00C16C6B">
            <w:pPr>
              <w:spacing w:after="0" w:line="240" w:lineRule="auto"/>
              <w:ind w:right="-70"/>
              <w:jc w:val="center"/>
              <w:rPr>
                <w:rFonts w:ascii="Arial" w:eastAsia="Times New Roman" w:hAnsi="Arial" w:cs="Times New Roman"/>
                <w:b/>
                <w:sz w:val="18"/>
                <w:szCs w:val="20"/>
                <w:lang w:eastAsia="es-ES"/>
              </w:rPr>
            </w:pPr>
            <w:r w:rsidRPr="00181DB3">
              <w:rPr>
                <w:rFonts w:ascii="Arial" w:eastAsia="Times New Roman" w:hAnsi="Arial" w:cs="Times New Roman"/>
                <w:b/>
                <w:sz w:val="18"/>
                <w:szCs w:val="20"/>
                <w:lang w:eastAsia="es-ES"/>
              </w:rPr>
              <w:t>0</w:t>
            </w:r>
          </w:p>
        </w:tc>
      </w:tr>
      <w:tr w:rsidR="00C16C6B" w:rsidRPr="00181DB3" w:rsidTr="00C16C6B">
        <w:trPr>
          <w:cantSplit/>
        </w:trPr>
        <w:tc>
          <w:tcPr>
            <w:tcW w:w="4395" w:type="dxa"/>
            <w:gridSpan w:val="3"/>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28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843" w:type="dxa"/>
            <w:vAlign w:val="center"/>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284" w:type="dxa"/>
          </w:tcPr>
          <w:p w:rsidR="00C16C6B" w:rsidRPr="00181DB3" w:rsidRDefault="00C16C6B" w:rsidP="00C16C6B">
            <w:pPr>
              <w:spacing w:after="0" w:line="240" w:lineRule="auto"/>
              <w:rPr>
                <w:rFonts w:ascii="Arial" w:eastAsia="Times New Roman" w:hAnsi="Arial" w:cs="Times New Roman"/>
                <w:sz w:val="18"/>
                <w:szCs w:val="20"/>
                <w:lang w:eastAsia="es-ES"/>
              </w:rPr>
            </w:pPr>
          </w:p>
        </w:tc>
        <w:tc>
          <w:tcPr>
            <w:tcW w:w="1984" w:type="dxa"/>
            <w:vAlign w:val="center"/>
          </w:tcPr>
          <w:p w:rsidR="00C16C6B" w:rsidRPr="00181DB3" w:rsidRDefault="00C16C6B" w:rsidP="00C16C6B">
            <w:pPr>
              <w:tabs>
                <w:tab w:val="center" w:pos="4252"/>
                <w:tab w:val="right" w:pos="8504"/>
              </w:tabs>
              <w:spacing w:after="0" w:line="240" w:lineRule="auto"/>
              <w:ind w:right="72"/>
              <w:rPr>
                <w:rFonts w:ascii="Arial" w:eastAsia="Times New Roman" w:hAnsi="Arial" w:cs="Times New Roman"/>
                <w:sz w:val="18"/>
                <w:szCs w:val="20"/>
                <w:lang w:eastAsia="es-ES"/>
              </w:rPr>
            </w:pPr>
          </w:p>
        </w:tc>
        <w:tc>
          <w:tcPr>
            <w:tcW w:w="708" w:type="dxa"/>
            <w:shd w:val="pct20" w:color="000000" w:fill="FFFFFF"/>
            <w:vAlign w:val="center"/>
          </w:tcPr>
          <w:p w:rsidR="00C16C6B" w:rsidRPr="00181DB3" w:rsidRDefault="00C16C6B" w:rsidP="00C16C6B">
            <w:pPr>
              <w:spacing w:after="0" w:line="240" w:lineRule="auto"/>
              <w:ind w:right="-70"/>
              <w:jc w:val="center"/>
              <w:rPr>
                <w:rFonts w:ascii="Arial" w:eastAsia="Times New Roman" w:hAnsi="Arial" w:cs="Times New Roman"/>
                <w:b/>
                <w:sz w:val="18"/>
                <w:szCs w:val="20"/>
                <w:lang w:eastAsia="es-ES"/>
              </w:rPr>
            </w:pPr>
          </w:p>
        </w:tc>
      </w:tr>
    </w:tbl>
    <w:p w:rsidR="00513A60" w:rsidRPr="00513A60" w:rsidRDefault="00513A60" w:rsidP="00513A60">
      <w:pPr>
        <w:tabs>
          <w:tab w:val="left" w:pos="1800"/>
          <w:tab w:val="right" w:pos="9498"/>
        </w:tabs>
        <w:spacing w:after="0" w:line="240" w:lineRule="auto"/>
        <w:rPr>
          <w:rFonts w:ascii="Times New Roman" w:eastAsia="Times New Roman" w:hAnsi="Times New Roman" w:cs="Times New Roman"/>
          <w:sz w:val="2"/>
          <w:szCs w:val="2"/>
          <w:lang w:eastAsia="es-ES"/>
        </w:rPr>
      </w:pPr>
    </w:p>
    <w:p w:rsidR="00F30674" w:rsidRPr="00181DB3" w:rsidRDefault="00F30674" w:rsidP="00513A60">
      <w:pPr>
        <w:tabs>
          <w:tab w:val="left" w:pos="1800"/>
          <w:tab w:val="right" w:pos="9498"/>
        </w:tabs>
        <w:spacing w:after="0" w:line="240" w:lineRule="auto"/>
        <w:rPr>
          <w:rFonts w:ascii="Arial" w:eastAsia="Times New Roman" w:hAnsi="Arial" w:cs="Arial"/>
          <w:b/>
          <w:sz w:val="28"/>
          <w:szCs w:val="32"/>
          <w:shd w:val="clear" w:color="auto" w:fill="E0E0E0"/>
          <w:lang w:eastAsia="es-ES"/>
        </w:rPr>
      </w:pPr>
    </w:p>
    <w:p w:rsidR="00B72DEA" w:rsidRPr="00513A60" w:rsidRDefault="00B72DEA" w:rsidP="00B72DEA">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513A60">
        <w:rPr>
          <w:rFonts w:ascii="Arial" w:eastAsia="Times New Roman" w:hAnsi="Arial" w:cs="Arial"/>
          <w:b/>
          <w:sz w:val="32"/>
          <w:szCs w:val="32"/>
          <w:shd w:val="clear" w:color="auto" w:fill="E0E0E0"/>
          <w:lang w:eastAsia="es-ES"/>
        </w:rPr>
        <w:t xml:space="preserve">CTE </w:t>
      </w:r>
      <w:r w:rsidRPr="00513A60">
        <w:rPr>
          <w:rFonts w:ascii="Arial" w:eastAsia="Times New Roman" w:hAnsi="Arial" w:cs="Arial"/>
          <w:b/>
          <w:sz w:val="28"/>
          <w:szCs w:val="28"/>
          <w:lang w:eastAsia="es-ES"/>
        </w:rPr>
        <w:tab/>
      </w:r>
      <w:r w:rsidRPr="00513A60">
        <w:rPr>
          <w:rFonts w:ascii="Arial" w:eastAsia="Times New Roman" w:hAnsi="Arial" w:cs="Arial"/>
          <w:b/>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1.3</w:t>
      </w:r>
      <w:r w:rsidRPr="00513A60">
        <w:rPr>
          <w:rFonts w:ascii="Arial" w:eastAsia="Times New Roman" w:hAnsi="Arial" w:cs="Arial"/>
          <w:b/>
          <w:color w:val="FFFFFF"/>
          <w:sz w:val="28"/>
          <w:szCs w:val="28"/>
          <w:shd w:val="clear" w:color="auto" w:fill="808080"/>
          <w:lang w:eastAsia="es-ES"/>
        </w:rPr>
        <w:t xml:space="preserve">. Control de contenido del Proyecto </w:t>
      </w:r>
    </w:p>
    <w:p w:rsidR="00B72DEA" w:rsidRPr="00513A60" w:rsidRDefault="00B72DEA" w:rsidP="00B72DEA">
      <w:pPr>
        <w:tabs>
          <w:tab w:val="right" w:pos="3686"/>
          <w:tab w:val="left" w:pos="3969"/>
        </w:tabs>
        <w:spacing w:after="0" w:line="240" w:lineRule="auto"/>
        <w:ind w:right="28"/>
        <w:jc w:val="both"/>
        <w:rPr>
          <w:rFonts w:ascii="Times New Roman" w:eastAsia="Times New Roman" w:hAnsi="Times New Roman" w:cs="Times New Roman"/>
          <w:sz w:val="16"/>
          <w:szCs w:val="16"/>
          <w:lang w:eastAsia="es-ES"/>
        </w:rPr>
      </w:pPr>
    </w:p>
    <w:p w:rsidR="00B72DEA" w:rsidRPr="00301950" w:rsidRDefault="00B72DEA" w:rsidP="00B72DEA">
      <w:pPr>
        <w:tabs>
          <w:tab w:val="right" w:pos="3686"/>
          <w:tab w:val="left" w:pos="3969"/>
        </w:tabs>
        <w:spacing w:after="0" w:line="240" w:lineRule="auto"/>
        <w:ind w:right="28"/>
        <w:jc w:val="both"/>
        <w:rPr>
          <w:rFonts w:ascii="Times New Roman" w:eastAsia="Times New Roman" w:hAnsi="Times New Roman" w:cs="Times New Roman"/>
          <w:sz w:val="14"/>
          <w:szCs w:val="16"/>
          <w:lang w:eastAsia="es-ES"/>
        </w:rPr>
      </w:pPr>
    </w:p>
    <w:tbl>
      <w:tblPr>
        <w:tblW w:w="9497" w:type="dxa"/>
        <w:tblInd w:w="70" w:type="dxa"/>
        <w:tblLayout w:type="fixed"/>
        <w:tblCellMar>
          <w:left w:w="70" w:type="dxa"/>
          <w:right w:w="70" w:type="dxa"/>
        </w:tblCellMar>
        <w:tblLook w:val="0000" w:firstRow="0" w:lastRow="0" w:firstColumn="0" w:lastColumn="0" w:noHBand="0" w:noVBand="0"/>
      </w:tblPr>
      <w:tblGrid>
        <w:gridCol w:w="2127"/>
        <w:gridCol w:w="850"/>
        <w:gridCol w:w="709"/>
        <w:gridCol w:w="283"/>
        <w:gridCol w:w="5103"/>
        <w:gridCol w:w="425"/>
      </w:tblGrid>
      <w:tr w:rsidR="00B72DEA" w:rsidRPr="00301950" w:rsidTr="00B72DEA">
        <w:tc>
          <w:tcPr>
            <w:tcW w:w="2977" w:type="dxa"/>
            <w:gridSpan w:val="2"/>
            <w:vAlign w:val="center"/>
          </w:tcPr>
          <w:p w:rsidR="00B72DEA" w:rsidRPr="00301950" w:rsidRDefault="00B72DEA" w:rsidP="00B72DEA">
            <w:pPr>
              <w:spacing w:after="0" w:line="240" w:lineRule="auto"/>
              <w:rPr>
                <w:rFonts w:ascii="Arial" w:eastAsia="Times New Roman" w:hAnsi="Arial" w:cs="Times New Roman"/>
                <w:b/>
                <w:sz w:val="18"/>
                <w:szCs w:val="20"/>
                <w:lang w:val="es-ES_tradnl" w:eastAsia="es-ES"/>
              </w:rPr>
            </w:pPr>
            <w:r w:rsidRPr="00301950">
              <w:rPr>
                <w:rFonts w:ascii="Arial" w:eastAsia="Times New Roman" w:hAnsi="Arial" w:cs="Times New Roman"/>
                <w:b/>
                <w:sz w:val="18"/>
                <w:szCs w:val="20"/>
                <w:lang w:val="es-ES_tradnl" w:eastAsia="es-ES"/>
              </w:rPr>
              <w:t>I. MEMORIA</w:t>
            </w: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2"/>
                <w:szCs w:val="14"/>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2"/>
                <w:szCs w:val="14"/>
                <w:lang w:val="es-ES_tradnl" w:eastAsia="es-ES"/>
              </w:rPr>
            </w:pPr>
          </w:p>
        </w:tc>
        <w:tc>
          <w:tcPr>
            <w:tcW w:w="5103" w:type="dxa"/>
          </w:tcPr>
          <w:p w:rsidR="00B72DEA" w:rsidRPr="00301950" w:rsidRDefault="00B72DEA" w:rsidP="00B72DEA">
            <w:pPr>
              <w:spacing w:after="0" w:line="240" w:lineRule="auto"/>
              <w:rPr>
                <w:rFonts w:ascii="Arial" w:eastAsia="Times New Roman" w:hAnsi="Arial" w:cs="Times New Roman"/>
                <w:sz w:val="12"/>
                <w:szCs w:val="14"/>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2"/>
                <w:szCs w:val="14"/>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r w:rsidRPr="00301950">
              <w:rPr>
                <w:rFonts w:ascii="Arial" w:eastAsia="Times New Roman" w:hAnsi="Arial" w:cs="Times New Roman"/>
                <w:b/>
                <w:sz w:val="16"/>
                <w:szCs w:val="18"/>
                <w:lang w:val="es-ES_tradnl" w:eastAsia="es-ES"/>
              </w:rPr>
              <w:t>1. Memoria descriptiva</w:t>
            </w: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ME 1.1</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r w:rsidRPr="00301950">
              <w:rPr>
                <w:rFonts w:ascii="Arial" w:eastAsia="Times New Roman" w:hAnsi="Arial" w:cs="Times New Roman"/>
                <w:spacing w:val="-10"/>
                <w:sz w:val="16"/>
                <w:szCs w:val="18"/>
                <w:lang w:val="es-ES_tradnl" w:eastAsia="es-ES"/>
              </w:rPr>
              <w:t>Agentes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rPr>
          <w:trHeight w:val="217"/>
        </w:trPr>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ME 1.2</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r w:rsidRPr="00301950">
              <w:rPr>
                <w:rFonts w:ascii="Arial" w:eastAsia="Times New Roman" w:hAnsi="Arial" w:cs="Times New Roman"/>
                <w:spacing w:val="-10"/>
                <w:sz w:val="16"/>
                <w:szCs w:val="18"/>
                <w:lang w:val="es-ES_tradnl" w:eastAsia="es-ES"/>
              </w:rPr>
              <w:t>Información previa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ME 1.3</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r w:rsidRPr="00301950">
              <w:rPr>
                <w:rFonts w:ascii="Arial" w:eastAsia="Times New Roman" w:hAnsi="Arial" w:cs="Times New Roman"/>
                <w:spacing w:val="-10"/>
                <w:sz w:val="16"/>
                <w:szCs w:val="18"/>
                <w:lang w:val="es-ES_tradnl" w:eastAsia="es-ES"/>
              </w:rPr>
              <w:t>Descripción general de la obra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ME 1.4</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r w:rsidRPr="00301950">
              <w:rPr>
                <w:rFonts w:ascii="Arial" w:eastAsia="Times New Roman" w:hAnsi="Arial" w:cs="Times New Roman"/>
                <w:spacing w:val="-10"/>
                <w:sz w:val="16"/>
                <w:szCs w:val="18"/>
                <w:lang w:val="es-ES_tradnl" w:eastAsia="es-ES"/>
              </w:rPr>
              <w:t>Descripción sistemas empleados y prestaciones del edificio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r w:rsidRPr="00301950">
              <w:rPr>
                <w:rFonts w:ascii="Arial" w:eastAsia="Times New Roman" w:hAnsi="Arial" w:cs="Times New Roman"/>
                <w:b/>
                <w:sz w:val="16"/>
                <w:szCs w:val="18"/>
                <w:lang w:eastAsia="es-ES"/>
              </w:rPr>
              <w:t>2. Memoria constructiva</w:t>
            </w: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2.1</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Servicios urbanísticos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2.2</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Demoliciones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2.3</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Sustentación del edificio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2.4</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Sistema estructural</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2.5</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Sistema envolvente</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2.6</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Sistema de compartimentación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2.7</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Sistemas de acabados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MC 2.8</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Sistemas de acondicionamiento de instalaciones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 xml:space="preserve">MC 2.9 </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Equipamiento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pacing w:val="-4"/>
                <w:sz w:val="16"/>
                <w:szCs w:val="18"/>
                <w:lang w:val="es-ES_tradnl" w:eastAsia="es-ES"/>
              </w:rPr>
            </w:pPr>
            <w:r w:rsidRPr="00301950">
              <w:rPr>
                <w:rFonts w:ascii="Arial" w:eastAsia="Times New Roman" w:hAnsi="Arial" w:cs="Times New Roman"/>
                <w:spacing w:val="-4"/>
                <w:sz w:val="16"/>
                <w:szCs w:val="18"/>
                <w:lang w:val="es-ES_tradnl" w:eastAsia="es-ES"/>
              </w:rPr>
              <w:t xml:space="preserve">MC 2.10 </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Calidad de los trabajos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9072" w:type="dxa"/>
            <w:gridSpan w:val="5"/>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r>
              <w:rPr>
                <w:rFonts w:ascii="Arial" w:eastAsia="Times New Roman" w:hAnsi="Arial" w:cs="Times New Roman"/>
                <w:b/>
                <w:sz w:val="16"/>
                <w:szCs w:val="18"/>
                <w:lang w:eastAsia="es-ES"/>
              </w:rPr>
              <w:t>3</w:t>
            </w:r>
            <w:r w:rsidRPr="00301950">
              <w:rPr>
                <w:rFonts w:ascii="Arial" w:eastAsia="Times New Roman" w:hAnsi="Arial" w:cs="Times New Roman"/>
                <w:b/>
                <w:sz w:val="16"/>
                <w:szCs w:val="18"/>
                <w:lang w:eastAsia="es-ES"/>
              </w:rPr>
              <w:t>. Cumplimiento del CTE</w:t>
            </w:r>
          </w:p>
        </w:tc>
        <w:tc>
          <w:tcPr>
            <w:tcW w:w="992" w:type="dxa"/>
            <w:gridSpan w:val="2"/>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DB-SE 4.1</w:t>
            </w: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seguridad estructural</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SE-AE</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Acciones en la edificación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keepNext/>
              <w:tabs>
                <w:tab w:val="left" w:pos="454"/>
              </w:tabs>
              <w:spacing w:after="0" w:line="240" w:lineRule="auto"/>
              <w:outlineLvl w:val="1"/>
              <w:rPr>
                <w:rFonts w:ascii="Arial" w:eastAsia="Times New Roman" w:hAnsi="Arial" w:cs="Times New Roman"/>
                <w:kern w:val="32"/>
                <w:sz w:val="16"/>
                <w:szCs w:val="18"/>
                <w:lang w:eastAsia="es-ES"/>
              </w:rPr>
            </w:pPr>
            <w:r w:rsidRPr="00301950">
              <w:rPr>
                <w:rFonts w:ascii="Arial" w:eastAsia="Times New Roman" w:hAnsi="Arial" w:cs="Times New Roman"/>
                <w:kern w:val="32"/>
                <w:sz w:val="16"/>
                <w:szCs w:val="18"/>
                <w:lang w:eastAsia="es-ES"/>
              </w:rPr>
              <w:t>SE-C</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Cimentaciones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keepNext/>
              <w:tabs>
                <w:tab w:val="left" w:pos="454"/>
              </w:tabs>
              <w:spacing w:after="0" w:line="240" w:lineRule="auto"/>
              <w:outlineLvl w:val="1"/>
              <w:rPr>
                <w:rFonts w:ascii="Arial" w:eastAsia="Times New Roman" w:hAnsi="Arial" w:cs="Times New Roman"/>
                <w:kern w:val="32"/>
                <w:sz w:val="16"/>
                <w:szCs w:val="18"/>
                <w:lang w:eastAsia="es-ES"/>
              </w:rPr>
            </w:pPr>
            <w:r w:rsidRPr="00301950">
              <w:rPr>
                <w:rFonts w:ascii="Arial" w:eastAsia="Times New Roman" w:hAnsi="Arial" w:cs="Times New Roman"/>
                <w:kern w:val="32"/>
                <w:sz w:val="16"/>
                <w:szCs w:val="18"/>
                <w:lang w:eastAsia="es-ES"/>
              </w:rPr>
              <w:t>SE-A</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Estructuras de acero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SE-F</w:t>
            </w:r>
          </w:p>
        </w:tc>
        <w:tc>
          <w:tcPr>
            <w:tcW w:w="5103" w:type="dxa"/>
            <w:vAlign w:val="center"/>
          </w:tcPr>
          <w:p w:rsidR="00B72DEA" w:rsidRPr="00301950" w:rsidRDefault="00B72DEA" w:rsidP="00B72DEA">
            <w:pPr>
              <w:widowControl w:val="0"/>
              <w:suppressAutoHyphens/>
              <w:autoSpaceDE w:val="0"/>
              <w:autoSpaceDN w:val="0"/>
              <w:spacing w:after="0" w:line="240" w:lineRule="auto"/>
              <w:ind w:right="1416"/>
              <w:rPr>
                <w:rFonts w:ascii="Arial" w:eastAsia="Times New Roman" w:hAnsi="Arial" w:cs="Arial"/>
                <w:bCs/>
                <w:spacing w:val="-10"/>
                <w:sz w:val="16"/>
                <w:szCs w:val="18"/>
                <w:lang w:val="es-ES_tradnl" w:eastAsia="es-ES"/>
              </w:rPr>
            </w:pPr>
            <w:r w:rsidRPr="00301950">
              <w:rPr>
                <w:rFonts w:ascii="Arial" w:eastAsia="Times New Roman" w:hAnsi="Arial" w:cs="Arial"/>
                <w:bCs/>
                <w:spacing w:val="-10"/>
                <w:sz w:val="16"/>
                <w:szCs w:val="18"/>
                <w:lang w:val="es-ES_tradnl" w:eastAsia="es-ES"/>
              </w:rPr>
              <w:t>Estructuras de fábrica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SE-M</w:t>
            </w:r>
          </w:p>
        </w:tc>
        <w:tc>
          <w:tcPr>
            <w:tcW w:w="5103" w:type="dxa"/>
            <w:vAlign w:val="center"/>
          </w:tcPr>
          <w:p w:rsidR="00B72DEA" w:rsidRPr="00301950" w:rsidRDefault="00B72DEA" w:rsidP="00B72DEA">
            <w:pPr>
              <w:widowControl w:val="0"/>
              <w:suppressAutoHyphens/>
              <w:autoSpaceDE w:val="0"/>
              <w:autoSpaceDN w:val="0"/>
              <w:spacing w:after="0" w:line="240" w:lineRule="auto"/>
              <w:ind w:right="1416"/>
              <w:rPr>
                <w:rFonts w:ascii="Arial" w:eastAsia="Times New Roman" w:hAnsi="Arial" w:cs="Arial"/>
                <w:bCs/>
                <w:spacing w:val="-10"/>
                <w:sz w:val="16"/>
                <w:szCs w:val="18"/>
                <w:lang w:val="es-ES_tradnl" w:eastAsia="es-ES"/>
              </w:rPr>
            </w:pPr>
            <w:r w:rsidRPr="00301950">
              <w:rPr>
                <w:rFonts w:ascii="Arial" w:eastAsia="Times New Roman" w:hAnsi="Arial" w:cs="Arial"/>
                <w:bCs/>
                <w:spacing w:val="-10"/>
                <w:sz w:val="16"/>
                <w:szCs w:val="18"/>
                <w:lang w:val="es-ES_tradnl" w:eastAsia="es-ES"/>
              </w:rPr>
              <w:t>Estructuras de madera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widowControl w:val="0"/>
              <w:suppressAutoHyphens/>
              <w:autoSpaceDE w:val="0"/>
              <w:autoSpaceDN w:val="0"/>
              <w:spacing w:after="0" w:line="240" w:lineRule="auto"/>
              <w:ind w:right="1416"/>
              <w:rPr>
                <w:rFonts w:ascii="Arial" w:eastAsia="Times New Roman" w:hAnsi="Arial" w:cs="Arial"/>
                <w:b/>
                <w:bCs/>
                <w:sz w:val="16"/>
                <w:szCs w:val="18"/>
                <w:lang w:val="es-ES_tradnl" w:eastAsia="es-ES"/>
              </w:rPr>
            </w:pPr>
          </w:p>
        </w:tc>
        <w:tc>
          <w:tcPr>
            <w:tcW w:w="5103" w:type="dxa"/>
            <w:vAlign w:val="center"/>
          </w:tcPr>
          <w:p w:rsidR="00B72DEA" w:rsidRPr="00301950" w:rsidRDefault="00B72DEA" w:rsidP="00B72DEA">
            <w:pPr>
              <w:widowControl w:val="0"/>
              <w:suppressAutoHyphens/>
              <w:autoSpaceDE w:val="0"/>
              <w:autoSpaceDN w:val="0"/>
              <w:spacing w:after="0" w:line="240" w:lineRule="auto"/>
              <w:ind w:right="1416"/>
              <w:rPr>
                <w:rFonts w:ascii="Arial" w:eastAsia="Times New Roman" w:hAnsi="Arial" w:cs="Arial"/>
                <w:b/>
                <w:bCs/>
                <w:spacing w:val="-10"/>
                <w:sz w:val="16"/>
                <w:szCs w:val="18"/>
                <w:lang w:val="es-ES_tradnl"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vAlign w:val="center"/>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NCSE</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Norma de construcción sismorresistente</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vAlign w:val="center"/>
          </w:tcPr>
          <w:p w:rsidR="00B72DEA" w:rsidRPr="00301950" w:rsidRDefault="00B72DEA" w:rsidP="00B72DEA">
            <w:pPr>
              <w:keepNext/>
              <w:tabs>
                <w:tab w:val="left" w:pos="454"/>
              </w:tabs>
              <w:spacing w:after="0" w:line="240" w:lineRule="auto"/>
              <w:outlineLvl w:val="1"/>
              <w:rPr>
                <w:rFonts w:ascii="Arial" w:eastAsia="Times New Roman" w:hAnsi="Arial" w:cs="Times New Roman"/>
                <w:kern w:val="32"/>
                <w:sz w:val="16"/>
                <w:szCs w:val="18"/>
                <w:lang w:eastAsia="es-ES"/>
              </w:rPr>
            </w:pPr>
            <w:r w:rsidRPr="00301950">
              <w:rPr>
                <w:rFonts w:ascii="Arial" w:eastAsia="Times New Roman" w:hAnsi="Arial" w:cs="Times New Roman"/>
                <w:kern w:val="32"/>
                <w:sz w:val="16"/>
                <w:szCs w:val="18"/>
                <w:lang w:eastAsia="es-ES"/>
              </w:rPr>
              <w:t>EHE</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Instrucción de hormigón estructural</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widowControl w:val="0"/>
              <w:suppressAutoHyphens/>
              <w:autoSpaceDE w:val="0"/>
              <w:autoSpaceDN w:val="0"/>
              <w:spacing w:after="0" w:line="240" w:lineRule="auto"/>
              <w:ind w:right="1416"/>
              <w:jc w:val="center"/>
              <w:rPr>
                <w:rFonts w:ascii="Arial" w:eastAsia="Times New Roman" w:hAnsi="Arial" w:cs="Arial"/>
                <w:b/>
                <w:bCs/>
                <w:sz w:val="16"/>
                <w:szCs w:val="18"/>
                <w:lang w:val="es-ES_tradnl" w:eastAsia="es-ES"/>
              </w:rPr>
            </w:pPr>
          </w:p>
        </w:tc>
        <w:tc>
          <w:tcPr>
            <w:tcW w:w="5103" w:type="dxa"/>
            <w:vAlign w:val="center"/>
          </w:tcPr>
          <w:p w:rsidR="00B72DEA" w:rsidRPr="00301950" w:rsidRDefault="00B72DEA" w:rsidP="00B72DEA">
            <w:pPr>
              <w:widowControl w:val="0"/>
              <w:suppressAutoHyphens/>
              <w:autoSpaceDE w:val="0"/>
              <w:autoSpaceDN w:val="0"/>
              <w:spacing w:after="0" w:line="240" w:lineRule="auto"/>
              <w:ind w:right="1416"/>
              <w:rPr>
                <w:rFonts w:ascii="Arial" w:eastAsia="Times New Roman" w:hAnsi="Arial" w:cs="Arial"/>
                <w:b/>
                <w:bCs/>
                <w:spacing w:val="-10"/>
                <w:sz w:val="16"/>
                <w:szCs w:val="18"/>
                <w:lang w:val="es-ES_tradnl"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r w:rsidRPr="00301950">
              <w:rPr>
                <w:rFonts w:ascii="Arial" w:eastAsia="Times New Roman" w:hAnsi="Arial" w:cs="Times New Roman"/>
                <w:sz w:val="16"/>
                <w:szCs w:val="18"/>
                <w:lang w:val="es-ES_tradnl" w:eastAsia="es-ES"/>
              </w:rPr>
              <w:t>DB-SI 4.2</w:t>
            </w: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seguridad en caso de incendio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1</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Propagación interior</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2</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Propagación exterior</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3</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Evacuación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4</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Instalaciones de protección contra incendios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5</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Intervención de bomberos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SI 6</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Resistencia al fuego de la estructura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pacing w:val="-4"/>
                <w:sz w:val="16"/>
                <w:szCs w:val="18"/>
                <w:lang w:val="es-ES_tradnl" w:eastAsia="es-ES"/>
              </w:rPr>
            </w:pPr>
            <w:r w:rsidRPr="00301950">
              <w:rPr>
                <w:rFonts w:ascii="Arial" w:eastAsia="Times New Roman" w:hAnsi="Arial" w:cs="Times New Roman"/>
                <w:spacing w:val="-4"/>
                <w:sz w:val="16"/>
                <w:szCs w:val="18"/>
                <w:lang w:val="es-ES_tradnl" w:eastAsia="es-ES"/>
              </w:rPr>
              <w:t>DB-SU 4.3</w:t>
            </w: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seguridad de utilización y accesibilidad</w:t>
            </w: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SUA1</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de caídas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SUA2</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de impacto o de atrapamiento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SUA3</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de aprisionamiento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SUA4</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causado por iluminación inadecuada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SUA5</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causado por situaciones con alta ocupación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SUA6</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de ahogamiento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SUA7</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causado por vehículos en movimiento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SUA8</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Seguridad frente al riesgo relacionado con la acción del rayo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SUA9</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Accesibilidad</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pacing w:val="-4"/>
                <w:sz w:val="16"/>
                <w:szCs w:val="18"/>
                <w:lang w:val="es-ES_tradnl" w:eastAsia="es-ES"/>
              </w:rPr>
            </w:pPr>
            <w:r w:rsidRPr="00301950">
              <w:rPr>
                <w:rFonts w:ascii="Arial" w:eastAsia="Times New Roman" w:hAnsi="Arial" w:cs="Times New Roman"/>
                <w:spacing w:val="-4"/>
                <w:sz w:val="16"/>
                <w:szCs w:val="18"/>
                <w:lang w:val="es-ES_tradnl" w:eastAsia="es-ES"/>
              </w:rPr>
              <w:t>DB-HS 4.4</w:t>
            </w: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salubridad</w:t>
            </w: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HS1</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Protección frente a la humedad</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HS2</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Eliminación de residuos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HS3</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Calidad del aire interior</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HS4</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Suministro de agua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HS5</w:t>
            </w: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Evacuación de aguas residuales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pacing w:val="-4"/>
                <w:sz w:val="16"/>
                <w:szCs w:val="18"/>
                <w:lang w:val="es-ES_tradnl" w:eastAsia="es-ES"/>
              </w:rPr>
            </w:pPr>
            <w:r w:rsidRPr="00301950">
              <w:rPr>
                <w:rFonts w:ascii="Arial" w:eastAsia="Times New Roman" w:hAnsi="Arial" w:cs="Times New Roman"/>
                <w:spacing w:val="-4"/>
                <w:sz w:val="16"/>
                <w:szCs w:val="18"/>
                <w:lang w:val="es-ES_tradnl" w:eastAsia="es-ES"/>
              </w:rPr>
              <w:t>DB-HR 4.5</w:t>
            </w: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protección frente el ruido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pacing w:val="-10"/>
                <w:sz w:val="16"/>
                <w:szCs w:val="18"/>
                <w:lang w:val="es-ES_tradnl"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pacing w:val="-4"/>
                <w:sz w:val="16"/>
                <w:szCs w:val="18"/>
                <w:lang w:val="es-ES_tradnl" w:eastAsia="es-ES"/>
              </w:rPr>
            </w:pPr>
            <w:r w:rsidRPr="00301950">
              <w:rPr>
                <w:rFonts w:ascii="Arial" w:eastAsia="Times New Roman" w:hAnsi="Arial" w:cs="Times New Roman"/>
                <w:spacing w:val="-4"/>
                <w:sz w:val="16"/>
                <w:szCs w:val="18"/>
                <w:lang w:val="es-ES_tradnl" w:eastAsia="es-ES"/>
              </w:rPr>
              <w:t>DB-HE 4.6</w:t>
            </w: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Exigencias básicas de ahorro de energía</w:t>
            </w: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HE1</w:t>
            </w: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Limitación de demanda energética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HE2</w:t>
            </w: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Rendimiento de las instalaciones térmicas (RITE)</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HE3</w:t>
            </w: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Eficiencia energética de las instalaciones de iluminación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HE4</w:t>
            </w: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Contribución solar mínima de agua caliente sanitaria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HE5</w:t>
            </w: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Contribución fotovoltaica mínima de energía eléctrica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rPr>
          <w:cantSplit/>
          <w:trHeight w:val="253"/>
        </w:trPr>
        <w:tc>
          <w:tcPr>
            <w:tcW w:w="9072" w:type="dxa"/>
            <w:gridSpan w:val="5"/>
            <w:vAlign w:val="center"/>
          </w:tcPr>
          <w:p w:rsidR="00B72DEA" w:rsidRDefault="00B72DEA" w:rsidP="00B72DEA">
            <w:pPr>
              <w:spacing w:after="0" w:line="240" w:lineRule="auto"/>
              <w:rPr>
                <w:rFonts w:ascii="Arial" w:eastAsia="Times New Roman" w:hAnsi="Arial" w:cs="Times New Roman"/>
                <w:b/>
                <w:sz w:val="16"/>
                <w:szCs w:val="18"/>
                <w:lang w:eastAsia="es-ES"/>
              </w:rPr>
            </w:pPr>
          </w:p>
          <w:p w:rsidR="00B72DEA" w:rsidRDefault="00B72DEA" w:rsidP="00B72DEA">
            <w:pPr>
              <w:spacing w:after="0" w:line="240" w:lineRule="auto"/>
              <w:rPr>
                <w:rFonts w:ascii="Arial" w:eastAsia="Times New Roman" w:hAnsi="Arial" w:cs="Times New Roman"/>
                <w:b/>
                <w:sz w:val="16"/>
                <w:szCs w:val="18"/>
                <w:lang w:eastAsia="es-ES"/>
              </w:rPr>
            </w:pPr>
          </w:p>
          <w:p w:rsidR="00B72DEA" w:rsidRPr="00301950" w:rsidRDefault="00B72DEA" w:rsidP="00B72DEA">
            <w:pPr>
              <w:spacing w:after="0" w:line="240" w:lineRule="auto"/>
              <w:rPr>
                <w:rFonts w:ascii="Arial" w:eastAsia="Times New Roman" w:hAnsi="Arial" w:cs="Times New Roman"/>
                <w:b/>
                <w:sz w:val="16"/>
                <w:szCs w:val="18"/>
                <w:lang w:eastAsia="es-ES"/>
              </w:rPr>
            </w:pPr>
            <w:r>
              <w:rPr>
                <w:rFonts w:ascii="Arial" w:eastAsia="Times New Roman" w:hAnsi="Arial" w:cs="Times New Roman"/>
                <w:b/>
                <w:sz w:val="16"/>
                <w:szCs w:val="18"/>
                <w:lang w:eastAsia="es-ES"/>
              </w:rPr>
              <w:t>4</w:t>
            </w:r>
            <w:r w:rsidRPr="00301950">
              <w:rPr>
                <w:rFonts w:ascii="Arial" w:eastAsia="Times New Roman" w:hAnsi="Arial" w:cs="Times New Roman"/>
                <w:b/>
                <w:sz w:val="16"/>
                <w:szCs w:val="18"/>
                <w:lang w:eastAsia="es-ES"/>
              </w:rPr>
              <w:t>. Cumplimiento de otros reglamentos y disposiciones</w:t>
            </w:r>
          </w:p>
        </w:tc>
        <w:tc>
          <w:tcPr>
            <w:tcW w:w="425" w:type="dxa"/>
            <w:vAlign w:val="center"/>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t>5.1</w:t>
            </w: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pacing w:val="-10"/>
                <w:sz w:val="16"/>
                <w:szCs w:val="18"/>
                <w:lang w:eastAsia="es-ES"/>
              </w:rPr>
              <w:t>Accesibilidad</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Pr>
                <w:rFonts w:ascii="Arial" w:eastAsia="Times New Roman" w:hAnsi="Arial" w:cs="Times New Roman"/>
                <w:sz w:val="16"/>
                <w:szCs w:val="18"/>
                <w:lang w:eastAsia="es-ES"/>
              </w:rPr>
              <w:t>5.2</w:t>
            </w: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Pr>
                <w:rFonts w:ascii="Arial" w:eastAsia="Times New Roman" w:hAnsi="Arial" w:cs="Times New Roman"/>
                <w:spacing w:val="-10"/>
                <w:sz w:val="16"/>
                <w:szCs w:val="18"/>
                <w:lang w:eastAsia="es-ES"/>
              </w:rPr>
              <w:t>Baja Tensión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Pr>
                <w:rFonts w:ascii="Arial" w:eastAsia="Times New Roman" w:hAnsi="Arial" w:cs="Times New Roman"/>
                <w:sz w:val="16"/>
                <w:szCs w:val="18"/>
                <w:lang w:eastAsia="es-ES"/>
              </w:rPr>
              <w:t>5.3</w:t>
            </w: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Pr>
                <w:rFonts w:ascii="Arial" w:eastAsia="Times New Roman" w:hAnsi="Arial" w:cs="Times New Roman"/>
                <w:spacing w:val="-10"/>
                <w:sz w:val="16"/>
                <w:szCs w:val="18"/>
                <w:lang w:eastAsia="es-ES"/>
              </w:rPr>
              <w:t>Infraestructuras Comunes de Telecomunicación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eastAsia="es-ES"/>
              </w:rPr>
            </w:pPr>
            <w:r>
              <w:rPr>
                <w:rFonts w:ascii="Arial" w:eastAsia="Times New Roman" w:hAnsi="Arial" w:cs="Times New Roman"/>
                <w:sz w:val="16"/>
                <w:szCs w:val="18"/>
                <w:lang w:eastAsia="es-ES"/>
              </w:rPr>
              <w:t>5.4</w:t>
            </w: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Pr>
                <w:rFonts w:ascii="Arial" w:eastAsia="Times New Roman" w:hAnsi="Arial" w:cs="Times New Roman"/>
                <w:spacing w:val="-10"/>
                <w:sz w:val="16"/>
                <w:szCs w:val="18"/>
                <w:lang w:eastAsia="es-ES"/>
              </w:rPr>
              <w:t>Ley del Ruido de Castilla y León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rPr>
          <w:cantSplit/>
          <w:trHeight w:val="253"/>
        </w:trPr>
        <w:tc>
          <w:tcPr>
            <w:tcW w:w="9072" w:type="dxa"/>
            <w:gridSpan w:val="5"/>
            <w:vAlign w:val="center"/>
          </w:tcPr>
          <w:p w:rsidR="00B72DEA" w:rsidRPr="00301950" w:rsidRDefault="00B72DEA" w:rsidP="00B72DEA">
            <w:pPr>
              <w:spacing w:after="0" w:line="240" w:lineRule="auto"/>
              <w:rPr>
                <w:rFonts w:ascii="Arial" w:eastAsia="Times New Roman" w:hAnsi="Arial" w:cs="Times New Roman"/>
                <w:b/>
                <w:sz w:val="16"/>
                <w:szCs w:val="18"/>
                <w:lang w:eastAsia="es-ES"/>
              </w:rPr>
            </w:pPr>
            <w:r>
              <w:rPr>
                <w:rFonts w:ascii="Arial" w:eastAsia="Times New Roman" w:hAnsi="Arial" w:cs="Times New Roman"/>
                <w:b/>
                <w:sz w:val="16"/>
                <w:szCs w:val="18"/>
                <w:lang w:eastAsia="es-ES"/>
              </w:rPr>
              <w:t>5</w:t>
            </w:r>
            <w:r w:rsidRPr="00301950">
              <w:rPr>
                <w:rFonts w:ascii="Arial" w:eastAsia="Times New Roman" w:hAnsi="Arial" w:cs="Times New Roman"/>
                <w:b/>
                <w:sz w:val="16"/>
                <w:szCs w:val="18"/>
                <w:lang w:eastAsia="es-ES"/>
              </w:rPr>
              <w:t>. Consideraciones finales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rPr>
                <w:rFonts w:ascii="Arial" w:eastAsia="Times New Roman" w:hAnsi="Arial" w:cs="Times New Roman"/>
                <w:sz w:val="16"/>
                <w:szCs w:val="18"/>
                <w:lang w:val="es-ES_tradnl" w:eastAsia="es-ES"/>
              </w:rPr>
            </w:pPr>
          </w:p>
        </w:tc>
        <w:tc>
          <w:tcPr>
            <w:tcW w:w="5103" w:type="dxa"/>
          </w:tcPr>
          <w:p w:rsidR="00B72DEA" w:rsidRPr="00301950" w:rsidRDefault="00B72DEA" w:rsidP="00B72DEA">
            <w:pPr>
              <w:spacing w:after="0" w:line="240" w:lineRule="auto"/>
              <w:rPr>
                <w:rFonts w:ascii="Arial" w:eastAsia="Times New Roman" w:hAnsi="Arial" w:cs="Times New Roman"/>
                <w:sz w:val="16"/>
                <w:szCs w:val="18"/>
                <w:lang w:eastAsia="es-ES"/>
              </w:rPr>
            </w:pP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p>
        </w:tc>
      </w:tr>
      <w:tr w:rsidR="00B72DEA" w:rsidRPr="00301950" w:rsidTr="00B72DEA">
        <w:tc>
          <w:tcPr>
            <w:tcW w:w="9072" w:type="dxa"/>
            <w:gridSpan w:val="5"/>
            <w:vAlign w:val="center"/>
          </w:tcPr>
          <w:p w:rsidR="00B72DEA" w:rsidRPr="00301950" w:rsidRDefault="00B72DEA" w:rsidP="00B72DEA">
            <w:pPr>
              <w:spacing w:after="0" w:line="240" w:lineRule="auto"/>
              <w:rPr>
                <w:rFonts w:ascii="Arial" w:eastAsia="Times New Roman" w:hAnsi="Arial" w:cs="Times New Roman"/>
                <w:b/>
                <w:sz w:val="18"/>
                <w:szCs w:val="20"/>
                <w:lang w:eastAsia="es-ES"/>
              </w:rPr>
            </w:pPr>
            <w:r w:rsidRPr="00301950">
              <w:rPr>
                <w:rFonts w:ascii="Arial" w:eastAsia="Times New Roman" w:hAnsi="Arial" w:cs="Times New Roman"/>
                <w:b/>
                <w:sz w:val="18"/>
                <w:szCs w:val="20"/>
                <w:lang w:eastAsia="es-ES"/>
              </w:rPr>
              <w:t>ANEJOS A LA MEMORIA</w:t>
            </w:r>
          </w:p>
          <w:p w:rsidR="00B72DEA" w:rsidRPr="00301950" w:rsidRDefault="00B72DEA" w:rsidP="00B72DEA">
            <w:pPr>
              <w:spacing w:after="0" w:line="240" w:lineRule="auto"/>
              <w:rPr>
                <w:rFonts w:ascii="Arial" w:eastAsia="Times New Roman" w:hAnsi="Arial" w:cs="Times New Roman"/>
                <w:sz w:val="12"/>
                <w:szCs w:val="14"/>
                <w:lang w:eastAsia="es-ES"/>
              </w:rPr>
            </w:pPr>
          </w:p>
        </w:tc>
        <w:tc>
          <w:tcPr>
            <w:tcW w:w="425" w:type="dxa"/>
            <w:vAlign w:val="center"/>
          </w:tcPr>
          <w:p w:rsidR="00B72DEA" w:rsidRPr="00301950" w:rsidRDefault="00B72DEA" w:rsidP="00B72DEA">
            <w:pPr>
              <w:spacing w:after="0" w:line="240" w:lineRule="auto"/>
              <w:rPr>
                <w:rFonts w:ascii="Arial" w:eastAsia="Times New Roman" w:hAnsi="Arial" w:cs="Times New Roman"/>
                <w:sz w:val="18"/>
                <w:szCs w:val="20"/>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pacing w:val="-10"/>
                <w:sz w:val="16"/>
                <w:szCs w:val="18"/>
                <w:lang w:eastAsia="es-ES"/>
              </w:rPr>
            </w:pPr>
            <w:r w:rsidRPr="00301950">
              <w:rPr>
                <w:rFonts w:ascii="Arial" w:eastAsia="Times New Roman" w:hAnsi="Arial" w:cs="Times New Roman"/>
                <w:snapToGrid w:val="0"/>
                <w:spacing w:val="-10"/>
                <w:sz w:val="16"/>
                <w:szCs w:val="18"/>
                <w:lang w:eastAsia="es-ES"/>
              </w:rPr>
              <w:t>Estudio Geotécnico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Protección contra el incendio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Instalaciones del edificio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Calificación de eficiencia energética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1"/>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Estudio de impacto ambiental</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 de Control de Calidad</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 xml:space="preserve">Estudio de Seguridad y Salud </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 de Gestión de Residuos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Ficha descriptiva y gráfica de datos catastrales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Ficha particularizada de catalogación del P.E.C.H.</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 xml:space="preserve">Fotografías del estado actual </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vAlign w:val="center"/>
          </w:tcPr>
          <w:p w:rsidR="00B72DEA" w:rsidRPr="00301950" w:rsidRDefault="00B72DEA" w:rsidP="00B72DEA">
            <w:pPr>
              <w:spacing w:after="0" w:line="240" w:lineRule="auto"/>
              <w:rPr>
                <w:rFonts w:ascii="Arial" w:eastAsia="Times New Roman" w:hAnsi="Arial" w:cs="Times New Roman"/>
                <w:b/>
                <w:sz w:val="18"/>
                <w:szCs w:val="20"/>
                <w:lang w:val="es-ES_tradnl" w:eastAsia="es-ES"/>
              </w:rPr>
            </w:pPr>
            <w:r w:rsidRPr="00301950">
              <w:rPr>
                <w:rFonts w:ascii="Arial" w:eastAsia="Times New Roman" w:hAnsi="Arial" w:cs="Times New Roman"/>
                <w:b/>
                <w:sz w:val="18"/>
                <w:szCs w:val="20"/>
                <w:lang w:val="es-ES_tradnl" w:eastAsia="es-ES"/>
              </w:rPr>
              <w:t>I</w:t>
            </w:r>
            <w:r>
              <w:rPr>
                <w:rFonts w:ascii="Arial" w:eastAsia="Times New Roman" w:hAnsi="Arial" w:cs="Times New Roman"/>
                <w:b/>
                <w:sz w:val="18"/>
                <w:szCs w:val="20"/>
                <w:lang w:val="es-ES_tradnl" w:eastAsia="es-ES"/>
              </w:rPr>
              <w:t>I</w:t>
            </w:r>
            <w:r w:rsidRPr="00301950">
              <w:rPr>
                <w:rFonts w:ascii="Arial" w:eastAsia="Times New Roman" w:hAnsi="Arial" w:cs="Times New Roman"/>
                <w:b/>
                <w:sz w:val="18"/>
                <w:szCs w:val="20"/>
                <w:lang w:val="es-ES_tradnl" w:eastAsia="es-ES"/>
              </w:rPr>
              <w:t>. PLANOS</w:t>
            </w:r>
          </w:p>
          <w:p w:rsidR="00B72DEA" w:rsidRPr="00301950" w:rsidRDefault="00B72DEA" w:rsidP="00B72DEA">
            <w:pPr>
              <w:spacing w:after="0" w:line="240" w:lineRule="auto"/>
              <w:rPr>
                <w:rFonts w:ascii="Arial" w:eastAsia="Times New Roman" w:hAnsi="Arial" w:cs="Times New Roman"/>
                <w:b/>
                <w:sz w:val="12"/>
                <w:szCs w:val="14"/>
                <w:lang w:val="es-ES_tradnl" w:eastAsia="es-ES"/>
              </w:rPr>
            </w:pPr>
          </w:p>
        </w:tc>
        <w:tc>
          <w:tcPr>
            <w:tcW w:w="992" w:type="dxa"/>
            <w:gridSpan w:val="2"/>
            <w:vAlign w:val="center"/>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p>
        </w:tc>
        <w:tc>
          <w:tcPr>
            <w:tcW w:w="425" w:type="dxa"/>
            <w:vAlign w:val="center"/>
          </w:tcPr>
          <w:p w:rsidR="00B72DEA" w:rsidRPr="00301950" w:rsidRDefault="00B72DEA" w:rsidP="00B72DEA">
            <w:pPr>
              <w:spacing w:after="0" w:line="240" w:lineRule="auto"/>
              <w:rPr>
                <w:rFonts w:ascii="Arial" w:eastAsia="Times New Roman" w:hAnsi="Arial" w:cs="Times New Roman"/>
                <w:sz w:val="16"/>
                <w:szCs w:val="18"/>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8"/>
                <w:szCs w:val="20"/>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 de situación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 de emplazamiento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 de urbanización</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Plantas generales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Planos de cubiertas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Alzados y secciones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Planos de estructura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Pr>
                <w:rFonts w:ascii="Arial" w:eastAsia="Times New Roman" w:hAnsi="Arial" w:cs="Times New Roman"/>
                <w:sz w:val="16"/>
                <w:szCs w:val="18"/>
                <w:lang w:eastAsia="es-ES"/>
              </w:rPr>
              <w:fldChar w:fldCharType="begin">
                <w:ffData>
                  <w:name w:val=""/>
                  <w:enabled/>
                  <w:calcOnExit w:val="0"/>
                  <w:checkBox>
                    <w:sizeAuto/>
                    <w:default w:val="0"/>
                  </w:checkBox>
                </w:ffData>
              </w:fldChar>
            </w:r>
            <w:r>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Planos de instalaciones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Planos de definición constructiva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Memorias gráficas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Otros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Default="00B72DEA" w:rsidP="00B72DEA">
            <w:pPr>
              <w:spacing w:after="0" w:line="240" w:lineRule="auto"/>
              <w:rPr>
                <w:rFonts w:ascii="Arial" w:eastAsia="Times New Roman" w:hAnsi="Arial" w:cs="Times New Roman"/>
                <w:b/>
                <w:sz w:val="16"/>
                <w:szCs w:val="18"/>
                <w:lang w:val="es-ES_tradnl" w:eastAsia="es-ES"/>
              </w:rPr>
            </w:pPr>
          </w:p>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Pr>
                <w:rFonts w:ascii="Arial" w:eastAsia="Times New Roman" w:hAnsi="Arial" w:cs="Times New Roman"/>
                <w:snapToGrid w:val="0"/>
                <w:spacing w:val="-10"/>
                <w:sz w:val="16"/>
                <w:szCs w:val="18"/>
                <w:lang w:eastAsia="es-ES"/>
              </w:rPr>
              <w:t>Programa de obra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3969" w:type="dxa"/>
            <w:gridSpan w:val="4"/>
            <w:vAlign w:val="center"/>
          </w:tcPr>
          <w:p w:rsidR="00B72DEA" w:rsidRPr="00301950" w:rsidRDefault="00B72DEA" w:rsidP="00B72DEA">
            <w:pPr>
              <w:spacing w:after="0" w:line="240" w:lineRule="auto"/>
              <w:rPr>
                <w:rFonts w:ascii="Arial" w:eastAsia="Times New Roman" w:hAnsi="Arial" w:cs="Times New Roman"/>
                <w:b/>
                <w:sz w:val="18"/>
                <w:szCs w:val="20"/>
                <w:lang w:val="es-ES_tradnl" w:eastAsia="es-ES"/>
              </w:rPr>
            </w:pPr>
            <w:r w:rsidRPr="00301950">
              <w:rPr>
                <w:rFonts w:ascii="Arial" w:eastAsia="Times New Roman" w:hAnsi="Arial" w:cs="Times New Roman"/>
                <w:b/>
                <w:sz w:val="18"/>
                <w:szCs w:val="20"/>
                <w:lang w:val="es-ES_tradnl" w:eastAsia="es-ES"/>
              </w:rPr>
              <w:t>II</w:t>
            </w:r>
            <w:r>
              <w:rPr>
                <w:rFonts w:ascii="Arial" w:eastAsia="Times New Roman" w:hAnsi="Arial" w:cs="Times New Roman"/>
                <w:b/>
                <w:sz w:val="18"/>
                <w:szCs w:val="20"/>
                <w:lang w:val="es-ES_tradnl" w:eastAsia="es-ES"/>
              </w:rPr>
              <w:t>I</w:t>
            </w:r>
            <w:r w:rsidRPr="00301950">
              <w:rPr>
                <w:rFonts w:ascii="Arial" w:eastAsia="Times New Roman" w:hAnsi="Arial" w:cs="Times New Roman"/>
                <w:b/>
                <w:sz w:val="18"/>
                <w:szCs w:val="20"/>
                <w:lang w:val="es-ES_tradnl" w:eastAsia="es-ES"/>
              </w:rPr>
              <w:t>. PLIEGO DE CONDICIONES</w:t>
            </w:r>
          </w:p>
          <w:p w:rsidR="00B72DEA" w:rsidRPr="00301950" w:rsidRDefault="00B72DEA" w:rsidP="00B72DEA">
            <w:pPr>
              <w:spacing w:after="0" w:line="240" w:lineRule="auto"/>
              <w:rPr>
                <w:rFonts w:ascii="Arial" w:eastAsia="Times New Roman" w:hAnsi="Arial" w:cs="Times New Roman"/>
                <w:snapToGrid w:val="0"/>
                <w:sz w:val="12"/>
                <w:szCs w:val="14"/>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8"/>
                <w:szCs w:val="20"/>
                <w:lang w:eastAsia="es-ES"/>
              </w:rPr>
            </w:pPr>
          </w:p>
        </w:tc>
        <w:tc>
          <w:tcPr>
            <w:tcW w:w="425" w:type="dxa"/>
            <w:vAlign w:val="center"/>
          </w:tcPr>
          <w:p w:rsidR="00B72DEA" w:rsidRPr="00301950" w:rsidRDefault="00B72DEA" w:rsidP="00B72DEA">
            <w:pPr>
              <w:spacing w:after="0" w:line="240" w:lineRule="auto"/>
              <w:rPr>
                <w:rFonts w:ascii="Arial" w:eastAsia="Times New Roman" w:hAnsi="Arial" w:cs="Times New Roman"/>
                <w:sz w:val="18"/>
                <w:szCs w:val="20"/>
                <w:lang w:eastAsia="es-ES"/>
              </w:rPr>
            </w:pP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Pliego de cláusulas administrativas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Disposiciones generales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Disposiciones facultativas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Disposiciones económicas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Pliego de condiciones técnicas particulares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Prescripciones sobre los materiales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Prescripciones en cuanto a la ejecución por unidades de obra</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127"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1842" w:type="dxa"/>
            <w:gridSpan w:val="3"/>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Prescripciones sobre verificaciones en el edificio terminado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p>
        </w:tc>
        <w:tc>
          <w:tcPr>
            <w:tcW w:w="425" w:type="dxa"/>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r>
      <w:tr w:rsidR="00B72DEA" w:rsidRPr="00301950" w:rsidTr="00B72DEA">
        <w:tc>
          <w:tcPr>
            <w:tcW w:w="3686" w:type="dxa"/>
            <w:gridSpan w:val="3"/>
            <w:vAlign w:val="center"/>
          </w:tcPr>
          <w:p w:rsidR="00B72DEA" w:rsidRPr="00301950" w:rsidRDefault="00B72DEA" w:rsidP="00B72DEA">
            <w:pPr>
              <w:spacing w:after="0" w:line="240" w:lineRule="auto"/>
              <w:rPr>
                <w:rFonts w:ascii="Arial" w:eastAsia="Times New Roman" w:hAnsi="Arial" w:cs="Times New Roman"/>
                <w:b/>
                <w:sz w:val="18"/>
                <w:szCs w:val="20"/>
                <w:lang w:val="es-ES_tradnl" w:eastAsia="es-ES"/>
              </w:rPr>
            </w:pPr>
            <w:r w:rsidRPr="00301950">
              <w:rPr>
                <w:rFonts w:ascii="Arial" w:eastAsia="Times New Roman" w:hAnsi="Arial" w:cs="Times New Roman"/>
                <w:b/>
                <w:sz w:val="18"/>
                <w:szCs w:val="20"/>
                <w:lang w:val="es-ES_tradnl" w:eastAsia="es-ES"/>
              </w:rPr>
              <w:t>I</w:t>
            </w:r>
            <w:r>
              <w:rPr>
                <w:rFonts w:ascii="Arial" w:eastAsia="Times New Roman" w:hAnsi="Arial" w:cs="Times New Roman"/>
                <w:b/>
                <w:sz w:val="18"/>
                <w:szCs w:val="20"/>
                <w:lang w:val="es-ES_tradnl" w:eastAsia="es-ES"/>
              </w:rPr>
              <w:t>V</w:t>
            </w:r>
            <w:r w:rsidRPr="00301950">
              <w:rPr>
                <w:rFonts w:ascii="Arial" w:eastAsia="Times New Roman" w:hAnsi="Arial" w:cs="Times New Roman"/>
                <w:b/>
                <w:sz w:val="18"/>
                <w:szCs w:val="20"/>
                <w:lang w:val="es-ES_tradnl" w:eastAsia="es-ES"/>
              </w:rPr>
              <w:t>. MEDICIONES Y PRESUPUESTO</w:t>
            </w:r>
          </w:p>
          <w:p w:rsidR="00B72DEA" w:rsidRPr="00301950" w:rsidRDefault="00B72DEA" w:rsidP="00B72DEA">
            <w:pPr>
              <w:spacing w:after="0" w:line="240" w:lineRule="auto"/>
              <w:rPr>
                <w:rFonts w:ascii="Arial" w:eastAsia="Times New Roman" w:hAnsi="Arial" w:cs="Times New Roman"/>
                <w:snapToGrid w:val="0"/>
                <w:sz w:val="12"/>
                <w:szCs w:val="14"/>
                <w:lang w:eastAsia="es-ES"/>
              </w:rPr>
            </w:pPr>
          </w:p>
        </w:tc>
        <w:tc>
          <w:tcPr>
            <w:tcW w:w="5386" w:type="dxa"/>
            <w:gridSpan w:val="2"/>
            <w:vAlign w:val="center"/>
          </w:tcPr>
          <w:p w:rsidR="00B72DEA" w:rsidRPr="00301950" w:rsidRDefault="00B72DEA" w:rsidP="00B72DEA">
            <w:pPr>
              <w:spacing w:after="0" w:line="240" w:lineRule="auto"/>
              <w:rPr>
                <w:rFonts w:ascii="Arial" w:eastAsia="Times New Roman" w:hAnsi="Arial" w:cs="Times New Roman"/>
                <w:snapToGrid w:val="0"/>
                <w:spacing w:val="-10"/>
                <w:sz w:val="18"/>
                <w:szCs w:val="20"/>
                <w:lang w:eastAsia="es-ES"/>
              </w:rPr>
            </w:pPr>
          </w:p>
        </w:tc>
        <w:tc>
          <w:tcPr>
            <w:tcW w:w="425" w:type="dxa"/>
            <w:vAlign w:val="center"/>
          </w:tcPr>
          <w:p w:rsidR="00B72DEA" w:rsidRPr="00301950" w:rsidRDefault="00B72DEA" w:rsidP="00B72DEA">
            <w:pPr>
              <w:spacing w:after="0" w:line="240" w:lineRule="auto"/>
              <w:rPr>
                <w:rFonts w:ascii="Arial" w:eastAsia="Times New Roman" w:hAnsi="Arial" w:cs="Times New Roman"/>
                <w:sz w:val="18"/>
                <w:szCs w:val="20"/>
                <w:lang w:eastAsia="es-ES"/>
              </w:rPr>
            </w:pP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Mediciones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Presupuesto aproximado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Presupuesto detallado</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tcPr>
          <w:p w:rsidR="00B72DEA" w:rsidRPr="00301950" w:rsidRDefault="00B72DEA" w:rsidP="00B72DEA">
            <w:pPr>
              <w:spacing w:after="0" w:line="240" w:lineRule="auto"/>
              <w:rPr>
                <w:rFonts w:ascii="Arial" w:eastAsia="Times New Roman" w:hAnsi="Arial" w:cs="Times New Roman"/>
                <w:b/>
                <w:sz w:val="16"/>
                <w:szCs w:val="18"/>
                <w:lang w:val="es-ES_tradnl" w:eastAsia="es-ES"/>
              </w:rPr>
            </w:pPr>
          </w:p>
        </w:tc>
        <w:tc>
          <w:tcPr>
            <w:tcW w:w="992" w:type="dxa"/>
            <w:gridSpan w:val="2"/>
          </w:tcPr>
          <w:p w:rsidR="00B72DEA" w:rsidRPr="00301950" w:rsidRDefault="00B72DEA" w:rsidP="00B72DEA">
            <w:pPr>
              <w:spacing w:after="0" w:line="240" w:lineRule="auto"/>
              <w:jc w:val="right"/>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r w:rsidRPr="00301950">
              <w:rPr>
                <w:rFonts w:ascii="Arial" w:eastAsia="Times New Roman" w:hAnsi="Arial" w:cs="Times New Roman"/>
                <w:snapToGrid w:val="0"/>
                <w:spacing w:val="-10"/>
                <w:sz w:val="16"/>
                <w:szCs w:val="18"/>
                <w:lang w:eastAsia="es-ES"/>
              </w:rPr>
              <w:t>Resumen del Presupuesto de Ejecución Material por Capítulos</w:t>
            </w:r>
          </w:p>
        </w:tc>
        <w:tc>
          <w:tcPr>
            <w:tcW w:w="425" w:type="dxa"/>
          </w:tcPr>
          <w:p w:rsidR="00B72DEA" w:rsidRPr="00301950" w:rsidRDefault="00B72DEA" w:rsidP="00B72DEA">
            <w:pPr>
              <w:spacing w:after="0" w:line="240" w:lineRule="auto"/>
              <w:jc w:val="center"/>
              <w:rPr>
                <w:rFonts w:ascii="Arial" w:eastAsia="Times New Roman" w:hAnsi="Arial" w:cs="Times New Roman"/>
                <w:sz w:val="16"/>
                <w:szCs w:val="18"/>
                <w:lang w:eastAsia="es-ES"/>
              </w:rPr>
            </w:pPr>
            <w:r w:rsidRPr="00301950">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301950">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301950">
              <w:rPr>
                <w:rFonts w:ascii="Arial" w:eastAsia="Times New Roman" w:hAnsi="Arial" w:cs="Times New Roman"/>
                <w:sz w:val="16"/>
                <w:szCs w:val="18"/>
                <w:lang w:eastAsia="es-ES"/>
              </w:rPr>
              <w:fldChar w:fldCharType="end"/>
            </w:r>
          </w:p>
        </w:tc>
      </w:tr>
      <w:tr w:rsidR="00B72DEA" w:rsidRPr="00301950" w:rsidTr="00B72DEA">
        <w:tc>
          <w:tcPr>
            <w:tcW w:w="2977" w:type="dxa"/>
            <w:gridSpan w:val="2"/>
            <w:vAlign w:val="center"/>
          </w:tcPr>
          <w:p w:rsidR="00B72DEA" w:rsidRPr="00301950" w:rsidRDefault="00B72DEA" w:rsidP="00B72DEA">
            <w:pPr>
              <w:spacing w:after="0" w:line="240" w:lineRule="auto"/>
              <w:rPr>
                <w:rFonts w:ascii="Arial" w:eastAsia="Times New Roman" w:hAnsi="Arial" w:cs="Times New Roman"/>
                <w:b/>
                <w:sz w:val="12"/>
                <w:szCs w:val="14"/>
                <w:lang w:val="es-ES_tradnl" w:eastAsia="es-ES"/>
              </w:rPr>
            </w:pPr>
          </w:p>
        </w:tc>
        <w:tc>
          <w:tcPr>
            <w:tcW w:w="992" w:type="dxa"/>
            <w:gridSpan w:val="2"/>
            <w:vAlign w:val="center"/>
          </w:tcPr>
          <w:p w:rsidR="00B72DEA" w:rsidRPr="00301950" w:rsidRDefault="00B72DEA" w:rsidP="00B72DEA">
            <w:pPr>
              <w:spacing w:after="0" w:line="240" w:lineRule="auto"/>
              <w:rPr>
                <w:rFonts w:ascii="Arial" w:eastAsia="Times New Roman" w:hAnsi="Arial" w:cs="Times New Roman"/>
                <w:snapToGrid w:val="0"/>
                <w:sz w:val="16"/>
                <w:szCs w:val="18"/>
                <w:lang w:eastAsia="es-ES"/>
              </w:rPr>
            </w:pPr>
          </w:p>
        </w:tc>
        <w:tc>
          <w:tcPr>
            <w:tcW w:w="5103" w:type="dxa"/>
            <w:vAlign w:val="center"/>
          </w:tcPr>
          <w:p w:rsidR="00B72DEA" w:rsidRPr="00301950" w:rsidRDefault="00B72DEA" w:rsidP="00B72DEA">
            <w:pPr>
              <w:spacing w:after="0" w:line="240" w:lineRule="auto"/>
              <w:rPr>
                <w:rFonts w:ascii="Arial" w:eastAsia="Times New Roman" w:hAnsi="Arial" w:cs="Times New Roman"/>
                <w:snapToGrid w:val="0"/>
                <w:spacing w:val="-10"/>
                <w:sz w:val="16"/>
                <w:szCs w:val="18"/>
                <w:lang w:eastAsia="es-ES"/>
              </w:rPr>
            </w:pPr>
          </w:p>
        </w:tc>
        <w:tc>
          <w:tcPr>
            <w:tcW w:w="425" w:type="dxa"/>
            <w:vAlign w:val="center"/>
          </w:tcPr>
          <w:p w:rsidR="00B72DEA" w:rsidRPr="00301950" w:rsidRDefault="00B72DEA" w:rsidP="00B72DEA">
            <w:pPr>
              <w:spacing w:after="0" w:line="240" w:lineRule="auto"/>
              <w:rPr>
                <w:rFonts w:ascii="Arial" w:eastAsia="Times New Roman" w:hAnsi="Arial" w:cs="Times New Roman"/>
                <w:sz w:val="16"/>
                <w:szCs w:val="18"/>
                <w:lang w:eastAsia="es-ES"/>
              </w:rPr>
            </w:pPr>
          </w:p>
        </w:tc>
      </w:tr>
    </w:tbl>
    <w:p w:rsidR="00B72DEA" w:rsidRPr="00301950" w:rsidRDefault="00B72DEA" w:rsidP="00B72DEA">
      <w:pPr>
        <w:spacing w:after="0" w:line="240" w:lineRule="auto"/>
        <w:rPr>
          <w:rFonts w:ascii="Times New Roman" w:eastAsia="Times New Roman" w:hAnsi="Times New Roman" w:cs="Times New Roman"/>
          <w:sz w:val="16"/>
          <w:szCs w:val="18"/>
          <w:lang w:eastAsia="es-ES"/>
        </w:rPr>
      </w:pPr>
    </w:p>
    <w:p w:rsidR="00B72DEA" w:rsidRDefault="00B72DEA" w:rsidP="00513A60">
      <w:pPr>
        <w:tabs>
          <w:tab w:val="left" w:pos="1800"/>
          <w:tab w:val="right" w:pos="9498"/>
        </w:tabs>
        <w:spacing w:after="0" w:line="240" w:lineRule="auto"/>
        <w:rPr>
          <w:rFonts w:ascii="Arial" w:eastAsia="Times New Roman" w:hAnsi="Arial" w:cs="Arial"/>
          <w:b/>
          <w:sz w:val="32"/>
          <w:szCs w:val="32"/>
          <w:shd w:val="clear" w:color="auto" w:fill="E0E0E0"/>
          <w:lang w:eastAsia="es-ES"/>
        </w:rPr>
      </w:pPr>
    </w:p>
    <w:p w:rsidR="00B72DEA" w:rsidRDefault="00B72DEA" w:rsidP="00513A60">
      <w:pPr>
        <w:tabs>
          <w:tab w:val="left" w:pos="1800"/>
          <w:tab w:val="right" w:pos="9498"/>
        </w:tabs>
        <w:spacing w:after="0" w:line="240" w:lineRule="auto"/>
        <w:rPr>
          <w:rFonts w:ascii="Arial" w:eastAsia="Times New Roman" w:hAnsi="Arial" w:cs="Arial"/>
          <w:b/>
          <w:sz w:val="32"/>
          <w:szCs w:val="32"/>
          <w:shd w:val="clear" w:color="auto" w:fill="E0E0E0"/>
          <w:lang w:eastAsia="es-ES"/>
        </w:rPr>
      </w:pPr>
    </w:p>
    <w:p w:rsidR="00513A60" w:rsidRPr="00513A60" w:rsidRDefault="00513A60" w:rsidP="00513A60">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513A60">
        <w:rPr>
          <w:rFonts w:ascii="Arial" w:eastAsia="Times New Roman" w:hAnsi="Arial" w:cs="Arial"/>
          <w:b/>
          <w:sz w:val="32"/>
          <w:szCs w:val="32"/>
          <w:shd w:val="clear" w:color="auto" w:fill="E0E0E0"/>
          <w:lang w:eastAsia="es-ES"/>
        </w:rPr>
        <w:t xml:space="preserve">CTE </w:t>
      </w:r>
      <w:r w:rsidRPr="00513A60">
        <w:rPr>
          <w:rFonts w:ascii="Arial" w:eastAsia="Times New Roman" w:hAnsi="Arial" w:cs="Arial"/>
          <w:b/>
          <w:sz w:val="28"/>
          <w:szCs w:val="28"/>
          <w:lang w:eastAsia="es-ES"/>
        </w:rPr>
        <w:tab/>
      </w:r>
      <w:r w:rsidRPr="00513A60">
        <w:rPr>
          <w:rFonts w:ascii="Arial" w:eastAsia="Times New Roman" w:hAnsi="Arial" w:cs="Arial"/>
          <w:b/>
          <w:sz w:val="28"/>
          <w:szCs w:val="28"/>
          <w:shd w:val="clear" w:color="auto" w:fill="808080"/>
          <w:lang w:eastAsia="es-ES"/>
        </w:rPr>
        <w:tab/>
      </w:r>
      <w:r w:rsidR="00B72DEA">
        <w:rPr>
          <w:rFonts w:ascii="Arial" w:eastAsia="Times New Roman" w:hAnsi="Arial" w:cs="Arial"/>
          <w:b/>
          <w:color w:val="FFFFFF"/>
          <w:sz w:val="28"/>
          <w:szCs w:val="28"/>
          <w:shd w:val="clear" w:color="auto" w:fill="808080"/>
          <w:lang w:eastAsia="es-ES"/>
        </w:rPr>
        <w:t>1</w:t>
      </w:r>
      <w:r w:rsidRPr="00513A60">
        <w:rPr>
          <w:rFonts w:ascii="Arial" w:eastAsia="Times New Roman" w:hAnsi="Arial" w:cs="Arial"/>
          <w:b/>
          <w:color w:val="FFFFFF"/>
          <w:sz w:val="28"/>
          <w:szCs w:val="28"/>
          <w:shd w:val="clear" w:color="auto" w:fill="808080"/>
          <w:lang w:eastAsia="es-ES"/>
        </w:rPr>
        <w:t>.</w:t>
      </w:r>
      <w:r w:rsidR="00B72DEA">
        <w:rPr>
          <w:rFonts w:ascii="Arial" w:eastAsia="Times New Roman" w:hAnsi="Arial" w:cs="Arial"/>
          <w:b/>
          <w:color w:val="FFFFFF"/>
          <w:sz w:val="28"/>
          <w:szCs w:val="28"/>
          <w:shd w:val="clear" w:color="auto" w:fill="808080"/>
          <w:lang w:eastAsia="es-ES"/>
        </w:rPr>
        <w:t>4</w:t>
      </w:r>
      <w:r w:rsidRPr="00513A60">
        <w:rPr>
          <w:rFonts w:ascii="Arial" w:eastAsia="Times New Roman" w:hAnsi="Arial" w:cs="Arial"/>
          <w:b/>
          <w:color w:val="FFFFFF"/>
          <w:sz w:val="28"/>
          <w:szCs w:val="28"/>
          <w:shd w:val="clear" w:color="auto" w:fill="808080"/>
          <w:lang w:eastAsia="es-ES"/>
        </w:rPr>
        <w:t>. Descripción general de la obra</w:t>
      </w:r>
    </w:p>
    <w:p w:rsidR="00513A60" w:rsidRPr="00513A60" w:rsidRDefault="00513A60" w:rsidP="00513A60">
      <w:pPr>
        <w:tabs>
          <w:tab w:val="right" w:pos="3686"/>
          <w:tab w:val="left" w:pos="3969"/>
        </w:tabs>
        <w:spacing w:after="0" w:line="240" w:lineRule="auto"/>
        <w:ind w:right="28"/>
        <w:jc w:val="both"/>
        <w:rPr>
          <w:rFonts w:ascii="Times New Roman" w:eastAsia="Times New Roman" w:hAnsi="Times New Roman" w:cs="Times New Roman"/>
          <w:sz w:val="16"/>
          <w:szCs w:val="16"/>
          <w:lang w:eastAsia="es-ES"/>
        </w:rPr>
      </w:pPr>
    </w:p>
    <w:p w:rsidR="00513A60" w:rsidRPr="00513A60" w:rsidRDefault="00513A60" w:rsidP="00513A60">
      <w:pPr>
        <w:tabs>
          <w:tab w:val="right" w:pos="3686"/>
          <w:tab w:val="left" w:pos="3969"/>
        </w:tabs>
        <w:spacing w:after="0" w:line="240" w:lineRule="auto"/>
        <w:ind w:right="28"/>
        <w:jc w:val="both"/>
        <w:rPr>
          <w:rFonts w:ascii="Times New Roman" w:eastAsia="Times New Roman" w:hAnsi="Times New Roman" w:cs="Times New Roman"/>
          <w:sz w:val="16"/>
          <w:szCs w:val="16"/>
          <w:lang w:eastAsia="es-ES"/>
        </w:rPr>
      </w:pPr>
    </w:p>
    <w:p w:rsidR="00513A60" w:rsidRPr="00513A60" w:rsidRDefault="00513A60" w:rsidP="00513A60">
      <w:pPr>
        <w:spacing w:after="0" w:line="240" w:lineRule="auto"/>
        <w:rPr>
          <w:rFonts w:ascii="Arial" w:eastAsia="Times New Roman" w:hAnsi="Arial" w:cs="Arial"/>
          <w:sz w:val="2"/>
          <w:szCs w:val="2"/>
          <w:lang w:eastAsia="es-ES"/>
        </w:rPr>
      </w:pPr>
    </w:p>
    <w:p w:rsidR="00513A60" w:rsidRPr="00513A60" w:rsidRDefault="00513A60" w:rsidP="00513A60">
      <w:pPr>
        <w:tabs>
          <w:tab w:val="left" w:pos="851"/>
        </w:tabs>
        <w:spacing w:after="0" w:line="240" w:lineRule="auto"/>
        <w:rPr>
          <w:rFonts w:ascii="Arial" w:eastAsia="Times New Roman" w:hAnsi="Arial" w:cs="Arial"/>
          <w:b/>
          <w:sz w:val="24"/>
          <w:szCs w:val="20"/>
          <w:lang w:eastAsia="es-ES"/>
        </w:rPr>
      </w:pPr>
      <w:r w:rsidRPr="00513A60">
        <w:rPr>
          <w:rFonts w:ascii="Arial" w:eastAsia="Times New Roman" w:hAnsi="Arial" w:cs="Arial"/>
          <w:b/>
          <w:color w:val="FFFFFF"/>
          <w:sz w:val="28"/>
          <w:szCs w:val="28"/>
          <w:shd w:val="clear" w:color="auto" w:fill="808080"/>
          <w:lang w:eastAsia="es-ES"/>
        </w:rPr>
        <w:t xml:space="preserve">1.  </w:t>
      </w:r>
      <w:r w:rsidRPr="00513A60">
        <w:rPr>
          <w:rFonts w:ascii="Arial" w:eastAsia="Times New Roman" w:hAnsi="Arial" w:cs="Arial"/>
          <w:b/>
          <w:sz w:val="24"/>
          <w:szCs w:val="20"/>
          <w:lang w:eastAsia="es-ES"/>
        </w:rPr>
        <w:tab/>
      </w:r>
      <w:r w:rsidRPr="00513A60">
        <w:rPr>
          <w:rFonts w:ascii="Arial" w:eastAsia="Times New Roman" w:hAnsi="Arial" w:cs="Arial"/>
          <w:b/>
          <w:sz w:val="24"/>
          <w:szCs w:val="20"/>
          <w:shd w:val="clear" w:color="auto" w:fill="E0E0E0"/>
          <w:lang w:eastAsia="es-ES"/>
        </w:rPr>
        <w:t xml:space="preserve"> Agentes</w:t>
      </w:r>
    </w:p>
    <w:p w:rsidR="00513A60" w:rsidRPr="000E6BEB" w:rsidRDefault="00513A60" w:rsidP="00513A60">
      <w:pPr>
        <w:spacing w:after="0" w:line="240" w:lineRule="auto"/>
        <w:rPr>
          <w:rFonts w:ascii="Arial" w:eastAsia="Times New Roman" w:hAnsi="Arial" w:cs="Arial"/>
          <w:sz w:val="20"/>
          <w:szCs w:val="20"/>
          <w:lang w:val="es-ES_tradnl" w:eastAsia="es-ES"/>
        </w:rPr>
      </w:pPr>
    </w:p>
    <w:tbl>
      <w:tblPr>
        <w:tblW w:w="8647" w:type="dxa"/>
        <w:tblInd w:w="9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26"/>
        <w:gridCol w:w="2410"/>
        <w:gridCol w:w="4111"/>
      </w:tblGrid>
      <w:tr w:rsidR="00513A60" w:rsidRPr="000E6BEB" w:rsidTr="00586B34">
        <w:trPr>
          <w:cantSplit/>
        </w:trPr>
        <w:tc>
          <w:tcPr>
            <w:tcW w:w="2126" w:type="dxa"/>
            <w:tcBorders>
              <w:top w:val="nil"/>
              <w:left w:val="nil"/>
              <w:bottom w:val="nil"/>
              <w:right w:val="nil"/>
            </w:tcBorders>
            <w:vAlign w:val="center"/>
          </w:tcPr>
          <w:p w:rsidR="00513A60" w:rsidRPr="000E6BEB" w:rsidRDefault="00513A60" w:rsidP="00513A60">
            <w:pPr>
              <w:spacing w:after="0" w:line="240" w:lineRule="auto"/>
              <w:rPr>
                <w:rFonts w:ascii="Arial" w:eastAsia="Times New Roman" w:hAnsi="Arial" w:cs="Arial"/>
                <w:sz w:val="20"/>
                <w:szCs w:val="20"/>
                <w:lang w:val="es-ES_tradnl" w:eastAsia="es-ES"/>
              </w:rPr>
            </w:pPr>
            <w:r w:rsidRPr="000E6BEB">
              <w:rPr>
                <w:rFonts w:ascii="Arial" w:eastAsia="Times New Roman" w:hAnsi="Arial" w:cs="Arial"/>
                <w:sz w:val="20"/>
                <w:szCs w:val="20"/>
                <w:lang w:val="es-ES_tradnl" w:eastAsia="es-ES"/>
              </w:rPr>
              <w:t>Promotor</w:t>
            </w:r>
          </w:p>
        </w:tc>
        <w:tc>
          <w:tcPr>
            <w:tcW w:w="6521" w:type="dxa"/>
            <w:gridSpan w:val="2"/>
            <w:tcBorders>
              <w:top w:val="nil"/>
              <w:left w:val="nil"/>
              <w:bottom w:val="nil"/>
              <w:right w:val="nil"/>
            </w:tcBorders>
            <w:shd w:val="clear" w:color="auto" w:fill="BFBFBF" w:themeFill="background1" w:themeFillShade="BF"/>
          </w:tcPr>
          <w:p w:rsidR="00DD1457" w:rsidRPr="00181DB3" w:rsidRDefault="00DD1457" w:rsidP="0028434F">
            <w:pPr>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 xml:space="preserve">EREN-Junta de Castilla y León </w:t>
            </w:r>
          </w:p>
          <w:p w:rsidR="00842D35" w:rsidRPr="00181DB3" w:rsidRDefault="00842D35" w:rsidP="00842D35">
            <w:pPr>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CIF: Q7450005I</w:t>
            </w:r>
          </w:p>
          <w:p w:rsidR="00513A60" w:rsidRPr="00181DB3" w:rsidRDefault="00DD1457" w:rsidP="005D74F7">
            <w:pPr>
              <w:rPr>
                <w:rFonts w:ascii="Arial" w:eastAsia="Times New Roman" w:hAnsi="Arial" w:cs="Arial"/>
                <w:sz w:val="18"/>
                <w:szCs w:val="20"/>
                <w:lang w:val="es-ES_tradnl" w:eastAsia="es-ES"/>
              </w:rPr>
            </w:pPr>
            <w:r w:rsidRPr="00181DB3">
              <w:rPr>
                <w:rFonts w:ascii="Arial" w:eastAsia="Times New Roman" w:hAnsi="Arial" w:cs="Arial"/>
                <w:sz w:val="18"/>
                <w:szCs w:val="20"/>
                <w:lang w:val="es-ES_tradnl" w:eastAsia="es-ES"/>
              </w:rPr>
              <w:t>Avda. Reyes Leoneses, 11 (Edifico EREN), 24008, León</w:t>
            </w:r>
          </w:p>
        </w:tc>
      </w:tr>
      <w:tr w:rsidR="00513A60" w:rsidRPr="00513A60" w:rsidTr="00513A60">
        <w:trPr>
          <w:cantSplit/>
        </w:trPr>
        <w:tc>
          <w:tcPr>
            <w:tcW w:w="2126" w:type="dxa"/>
            <w:tcBorders>
              <w:top w:val="nil"/>
              <w:left w:val="nil"/>
              <w:bottom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p>
        </w:tc>
        <w:tc>
          <w:tcPr>
            <w:tcW w:w="6521" w:type="dxa"/>
            <w:gridSpan w:val="2"/>
            <w:tcBorders>
              <w:top w:val="nil"/>
              <w:bottom w:val="nil"/>
              <w:right w:val="nil"/>
            </w:tcBorders>
          </w:tcPr>
          <w:p w:rsidR="00513A60" w:rsidRPr="00181DB3" w:rsidRDefault="00513A60" w:rsidP="00513A60">
            <w:pPr>
              <w:spacing w:after="0" w:line="240" w:lineRule="auto"/>
              <w:rPr>
                <w:rFonts w:ascii="Arial" w:eastAsia="Times New Roman" w:hAnsi="Arial" w:cs="Times New Roman"/>
                <w:sz w:val="18"/>
                <w:szCs w:val="20"/>
                <w:lang w:val="es-ES_tradnl" w:eastAsia="es-ES"/>
              </w:rPr>
            </w:pPr>
          </w:p>
        </w:tc>
      </w:tr>
      <w:tr w:rsidR="00513A60" w:rsidRPr="00513A60" w:rsidTr="00513A60">
        <w:trPr>
          <w:cantSplit/>
        </w:trPr>
        <w:tc>
          <w:tcPr>
            <w:tcW w:w="2126" w:type="dxa"/>
            <w:tcBorders>
              <w:top w:val="nil"/>
              <w:left w:val="nil"/>
              <w:right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r w:rsidRPr="00513A60">
              <w:rPr>
                <w:rFonts w:ascii="Arial" w:eastAsia="Times New Roman" w:hAnsi="Arial" w:cs="Times New Roman"/>
                <w:b/>
                <w:sz w:val="20"/>
                <w:szCs w:val="20"/>
                <w:lang w:val="es-ES_tradnl" w:eastAsia="es-ES"/>
              </w:rPr>
              <w:t>Arquitecto</w:t>
            </w:r>
          </w:p>
        </w:tc>
        <w:tc>
          <w:tcPr>
            <w:tcW w:w="6521" w:type="dxa"/>
            <w:gridSpan w:val="2"/>
            <w:tcBorders>
              <w:top w:val="nil"/>
              <w:left w:val="nil"/>
              <w:bottom w:val="nil"/>
              <w:right w:val="nil"/>
            </w:tcBorders>
            <w:shd w:val="clear" w:color="auto" w:fill="C0C0C0"/>
            <w:vAlign w:val="center"/>
          </w:tcPr>
          <w:p w:rsidR="00513A60" w:rsidRPr="00181DB3" w:rsidRDefault="00513A60" w:rsidP="007B290F">
            <w:pPr>
              <w:spacing w:after="0" w:line="240" w:lineRule="auto"/>
              <w:jc w:val="both"/>
              <w:rPr>
                <w:rFonts w:ascii="Arial" w:eastAsia="Times New Roman" w:hAnsi="Arial" w:cs="Arial"/>
                <w:sz w:val="18"/>
                <w:szCs w:val="20"/>
                <w:lang w:eastAsia="es-ES"/>
              </w:rPr>
            </w:pPr>
            <w:r w:rsidRPr="00181DB3">
              <w:rPr>
                <w:rFonts w:ascii="Arial" w:eastAsia="Times New Roman" w:hAnsi="Arial" w:cs="Arial"/>
                <w:sz w:val="18"/>
                <w:szCs w:val="20"/>
                <w:lang w:val="es-ES_tradnl" w:eastAsia="es-ES"/>
              </w:rPr>
              <w:t>D</w:t>
            </w:r>
            <w:r w:rsidR="00C16C6B" w:rsidRPr="00181DB3">
              <w:rPr>
                <w:rFonts w:ascii="Arial" w:eastAsia="Times New Roman" w:hAnsi="Arial" w:cs="Arial"/>
                <w:sz w:val="18"/>
                <w:szCs w:val="20"/>
                <w:lang w:val="es-ES_tradnl" w:eastAsia="es-ES"/>
              </w:rPr>
              <w:t>. M</w:t>
            </w:r>
            <w:r w:rsidR="007B290F" w:rsidRPr="00181DB3">
              <w:rPr>
                <w:rFonts w:ascii="Arial" w:eastAsia="Times New Roman" w:hAnsi="Arial" w:cs="Arial"/>
                <w:sz w:val="18"/>
                <w:szCs w:val="20"/>
                <w:lang w:val="es-ES_tradnl" w:eastAsia="es-ES"/>
              </w:rPr>
              <w:t>anuel Sánchez Azpeitia</w:t>
            </w:r>
            <w:r w:rsidR="00C16C6B" w:rsidRPr="00181DB3">
              <w:rPr>
                <w:rFonts w:ascii="Arial" w:eastAsia="Times New Roman" w:hAnsi="Arial" w:cs="Arial"/>
                <w:sz w:val="18"/>
                <w:szCs w:val="20"/>
                <w:lang w:val="es-ES_tradnl" w:eastAsia="es-ES"/>
              </w:rPr>
              <w:t>, colegiad</w:t>
            </w:r>
            <w:r w:rsidR="007B290F" w:rsidRPr="00181DB3">
              <w:rPr>
                <w:rFonts w:ascii="Arial" w:eastAsia="Times New Roman" w:hAnsi="Arial" w:cs="Arial"/>
                <w:sz w:val="18"/>
                <w:szCs w:val="20"/>
                <w:lang w:val="es-ES_tradnl" w:eastAsia="es-ES"/>
              </w:rPr>
              <w:t>o</w:t>
            </w:r>
            <w:r w:rsidRPr="00181DB3">
              <w:rPr>
                <w:rFonts w:ascii="Arial" w:eastAsia="Times New Roman" w:hAnsi="Arial" w:cs="Arial"/>
                <w:sz w:val="18"/>
                <w:szCs w:val="20"/>
                <w:lang w:val="es-ES_tradnl" w:eastAsia="es-ES"/>
              </w:rPr>
              <w:t xml:space="preserve"> nº 3.</w:t>
            </w:r>
            <w:r w:rsidR="007B290F" w:rsidRPr="00181DB3">
              <w:rPr>
                <w:rFonts w:ascii="Arial" w:eastAsia="Times New Roman" w:hAnsi="Arial" w:cs="Arial"/>
                <w:sz w:val="18"/>
                <w:szCs w:val="20"/>
                <w:lang w:val="es-ES_tradnl" w:eastAsia="es-ES"/>
              </w:rPr>
              <w:t>148</w:t>
            </w:r>
            <w:r w:rsidRPr="00181DB3">
              <w:rPr>
                <w:rFonts w:ascii="Arial" w:eastAsia="Times New Roman" w:hAnsi="Arial" w:cs="Arial"/>
                <w:sz w:val="18"/>
                <w:szCs w:val="20"/>
                <w:lang w:val="es-ES_tradnl" w:eastAsia="es-ES"/>
              </w:rPr>
              <w:t xml:space="preserve"> del Colegio Oficial de Arquitectos de Castilla y León Este, Demarcación de Valladolid, con N.I.F.</w:t>
            </w:r>
            <w:r w:rsidR="00395A1E" w:rsidRPr="00181DB3">
              <w:rPr>
                <w:rFonts w:ascii="Arial" w:eastAsia="Times New Roman" w:hAnsi="Arial" w:cs="Arial"/>
                <w:sz w:val="18"/>
                <w:szCs w:val="20"/>
                <w:lang w:val="es-ES_tradnl" w:eastAsia="es-ES"/>
              </w:rPr>
              <w:t xml:space="preserve">09343379C </w:t>
            </w:r>
            <w:r w:rsidRPr="00181DB3">
              <w:rPr>
                <w:rFonts w:ascii="Arial" w:eastAsia="Times New Roman" w:hAnsi="Arial" w:cs="Arial"/>
                <w:sz w:val="18"/>
                <w:szCs w:val="20"/>
                <w:lang w:val="es-ES_tradnl" w:eastAsia="es-ES"/>
              </w:rPr>
              <w:t>:</w:t>
            </w:r>
            <w:r w:rsidRPr="00181DB3">
              <w:rPr>
                <w:rFonts w:ascii="Arial" w:eastAsia="Times New Roman" w:hAnsi="Arial" w:cs="Arial"/>
                <w:sz w:val="18"/>
                <w:szCs w:val="20"/>
                <w:lang w:eastAsia="es-ES"/>
              </w:rPr>
              <w:t xml:space="preserve"> y domicilio en calle </w:t>
            </w:r>
            <w:r w:rsidR="007B290F" w:rsidRPr="00181DB3">
              <w:rPr>
                <w:rFonts w:ascii="Arial" w:eastAsia="Times New Roman" w:hAnsi="Arial" w:cs="Arial"/>
                <w:sz w:val="18"/>
                <w:szCs w:val="20"/>
                <w:lang w:eastAsia="es-ES"/>
              </w:rPr>
              <w:t>Muro nº 16-bajo</w:t>
            </w:r>
            <w:r w:rsidRPr="00181DB3">
              <w:rPr>
                <w:rFonts w:ascii="Arial" w:eastAsia="Times New Roman" w:hAnsi="Arial" w:cs="Arial"/>
                <w:sz w:val="18"/>
                <w:szCs w:val="20"/>
                <w:lang w:eastAsia="es-ES"/>
              </w:rPr>
              <w:t>, en Valladolid.</w:t>
            </w:r>
          </w:p>
        </w:tc>
      </w:tr>
      <w:tr w:rsidR="00513A60" w:rsidRPr="00513A60" w:rsidTr="00513A60">
        <w:trPr>
          <w:cantSplit/>
        </w:trPr>
        <w:tc>
          <w:tcPr>
            <w:tcW w:w="2126" w:type="dxa"/>
            <w:tcBorders>
              <w:top w:val="nil"/>
              <w:left w:val="nil"/>
              <w:bottom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p>
        </w:tc>
        <w:tc>
          <w:tcPr>
            <w:tcW w:w="6521" w:type="dxa"/>
            <w:gridSpan w:val="2"/>
            <w:tcBorders>
              <w:top w:val="nil"/>
              <w:bottom w:val="nil"/>
              <w:right w:val="nil"/>
            </w:tcBorders>
            <w:vAlign w:val="center"/>
          </w:tcPr>
          <w:p w:rsidR="00513A60" w:rsidRPr="00181DB3" w:rsidRDefault="00513A60" w:rsidP="00513A60">
            <w:pPr>
              <w:spacing w:after="0" w:line="240" w:lineRule="auto"/>
              <w:jc w:val="both"/>
              <w:rPr>
                <w:rFonts w:ascii="Arial" w:eastAsia="Times New Roman" w:hAnsi="Arial" w:cs="Times New Roman"/>
                <w:sz w:val="18"/>
                <w:szCs w:val="20"/>
                <w:lang w:val="es-ES_tradnl" w:eastAsia="es-ES"/>
              </w:rPr>
            </w:pPr>
          </w:p>
        </w:tc>
      </w:tr>
      <w:tr w:rsidR="00513A60" w:rsidRPr="00513A60" w:rsidTr="00513A60">
        <w:trPr>
          <w:cantSplit/>
        </w:trPr>
        <w:tc>
          <w:tcPr>
            <w:tcW w:w="2126" w:type="dxa"/>
            <w:tcBorders>
              <w:top w:val="nil"/>
              <w:left w:val="nil"/>
              <w:bottom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r w:rsidRPr="00513A60">
              <w:rPr>
                <w:rFonts w:ascii="Arial" w:eastAsia="Times New Roman" w:hAnsi="Arial" w:cs="Times New Roman"/>
                <w:b/>
                <w:sz w:val="20"/>
                <w:szCs w:val="20"/>
                <w:lang w:val="es-ES_tradnl" w:eastAsia="es-ES"/>
              </w:rPr>
              <w:t xml:space="preserve">Otros técnicos </w:t>
            </w:r>
          </w:p>
        </w:tc>
        <w:tc>
          <w:tcPr>
            <w:tcW w:w="2410" w:type="dxa"/>
            <w:tcBorders>
              <w:top w:val="nil"/>
              <w:bottom w:val="nil"/>
              <w:right w:val="nil"/>
            </w:tcBorders>
            <w:vAlign w:val="center"/>
          </w:tcPr>
          <w:p w:rsidR="00513A60" w:rsidRPr="00181DB3" w:rsidRDefault="00513A60" w:rsidP="00586B34">
            <w:pPr>
              <w:spacing w:after="0" w:line="240" w:lineRule="auto"/>
              <w:jc w:val="both"/>
              <w:rPr>
                <w:rFonts w:ascii="Arial" w:eastAsia="Times New Roman" w:hAnsi="Arial" w:cs="Times New Roman"/>
                <w:spacing w:val="-8"/>
                <w:sz w:val="18"/>
                <w:szCs w:val="20"/>
                <w:lang w:val="es-ES_tradnl" w:eastAsia="es-ES"/>
              </w:rPr>
            </w:pPr>
            <w:r w:rsidRPr="00181DB3">
              <w:rPr>
                <w:rFonts w:ascii="Arial" w:eastAsia="Times New Roman" w:hAnsi="Arial" w:cs="Times New Roman"/>
                <w:sz w:val="18"/>
                <w:szCs w:val="20"/>
                <w:lang w:val="es-ES_tradnl" w:eastAsia="es-ES"/>
              </w:rPr>
              <w:t xml:space="preserve"> </w:t>
            </w:r>
            <w:r w:rsidR="00586B34" w:rsidRPr="00181DB3">
              <w:rPr>
                <w:rFonts w:ascii="Arial" w:eastAsia="Times New Roman" w:hAnsi="Arial" w:cs="Times New Roman"/>
                <w:sz w:val="18"/>
                <w:szCs w:val="20"/>
                <w:lang w:val="es-ES_tradnl" w:eastAsia="es-ES"/>
              </w:rPr>
              <w:t>Arquitecto técnico</w:t>
            </w:r>
          </w:p>
        </w:tc>
        <w:tc>
          <w:tcPr>
            <w:tcW w:w="4111" w:type="dxa"/>
            <w:tcBorders>
              <w:top w:val="nil"/>
              <w:bottom w:val="nil"/>
              <w:right w:val="nil"/>
            </w:tcBorders>
            <w:shd w:val="clear" w:color="auto" w:fill="C0C0C0"/>
            <w:vAlign w:val="bottom"/>
          </w:tcPr>
          <w:p w:rsidR="00513A60" w:rsidRPr="00181DB3" w:rsidRDefault="00586B34" w:rsidP="00513A60">
            <w:pPr>
              <w:spacing w:after="0" w:line="240" w:lineRule="auto"/>
              <w:jc w:val="both"/>
              <w:rPr>
                <w:rFonts w:ascii="Arial" w:eastAsia="Times New Roman" w:hAnsi="Arial" w:cs="Times New Roman"/>
                <w:sz w:val="18"/>
                <w:szCs w:val="20"/>
                <w:lang w:val="es-ES_tradnl" w:eastAsia="es-ES"/>
              </w:rPr>
            </w:pPr>
            <w:r w:rsidRPr="00181DB3">
              <w:rPr>
                <w:rFonts w:ascii="Arial" w:eastAsia="Times New Roman" w:hAnsi="Arial" w:cs="Times New Roman"/>
                <w:sz w:val="18"/>
                <w:szCs w:val="20"/>
                <w:lang w:val="es-ES_tradnl" w:eastAsia="es-ES"/>
              </w:rPr>
              <w:t>Fernando Pascual del Olmo</w:t>
            </w:r>
          </w:p>
        </w:tc>
      </w:tr>
      <w:tr w:rsidR="00513A60" w:rsidRPr="00513A60" w:rsidTr="00513A60">
        <w:trPr>
          <w:cantSplit/>
        </w:trPr>
        <w:tc>
          <w:tcPr>
            <w:tcW w:w="2126" w:type="dxa"/>
            <w:tcBorders>
              <w:top w:val="nil"/>
              <w:left w:val="nil"/>
              <w:bottom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r w:rsidRPr="00513A60">
              <w:rPr>
                <w:rFonts w:ascii="Arial" w:eastAsia="Times New Roman" w:hAnsi="Arial" w:cs="Times New Roman"/>
                <w:b/>
                <w:sz w:val="20"/>
                <w:szCs w:val="20"/>
                <w:lang w:val="es-ES_tradnl" w:eastAsia="es-ES"/>
              </w:rPr>
              <w:t>intervinientes</w:t>
            </w:r>
          </w:p>
        </w:tc>
        <w:tc>
          <w:tcPr>
            <w:tcW w:w="2410" w:type="dxa"/>
            <w:tcBorders>
              <w:top w:val="nil"/>
              <w:bottom w:val="nil"/>
              <w:right w:val="nil"/>
            </w:tcBorders>
            <w:vAlign w:val="center"/>
          </w:tcPr>
          <w:p w:rsidR="00513A60" w:rsidRPr="00181DB3" w:rsidRDefault="00586B34" w:rsidP="00513A60">
            <w:pPr>
              <w:spacing w:after="0" w:line="240" w:lineRule="auto"/>
              <w:rPr>
                <w:rFonts w:ascii="Arial" w:eastAsia="Times New Roman" w:hAnsi="Arial" w:cs="Times New Roman"/>
                <w:sz w:val="18"/>
                <w:szCs w:val="20"/>
                <w:lang w:val="es-ES_tradnl" w:eastAsia="es-ES"/>
              </w:rPr>
            </w:pPr>
            <w:r w:rsidRPr="00181DB3">
              <w:rPr>
                <w:rFonts w:ascii="Arial" w:eastAsia="Times New Roman" w:hAnsi="Arial" w:cs="Times New Roman"/>
                <w:sz w:val="18"/>
                <w:szCs w:val="20"/>
                <w:lang w:val="es-ES_tradnl" w:eastAsia="es-ES"/>
              </w:rPr>
              <w:t>Coordinador seguridad y salud</w:t>
            </w:r>
          </w:p>
        </w:tc>
        <w:tc>
          <w:tcPr>
            <w:tcW w:w="4111" w:type="dxa"/>
            <w:tcBorders>
              <w:top w:val="nil"/>
              <w:bottom w:val="nil"/>
              <w:right w:val="nil"/>
            </w:tcBorders>
            <w:shd w:val="clear" w:color="auto" w:fill="C0C0C0"/>
            <w:vAlign w:val="bottom"/>
          </w:tcPr>
          <w:p w:rsidR="00513A60" w:rsidRPr="00181DB3" w:rsidRDefault="00586B34" w:rsidP="00513A60">
            <w:pPr>
              <w:spacing w:after="0" w:line="240" w:lineRule="auto"/>
              <w:jc w:val="both"/>
              <w:rPr>
                <w:rFonts w:ascii="Arial" w:eastAsia="Times New Roman" w:hAnsi="Arial" w:cs="Times New Roman"/>
                <w:sz w:val="18"/>
                <w:szCs w:val="20"/>
                <w:lang w:val="es-ES_tradnl" w:eastAsia="es-ES"/>
              </w:rPr>
            </w:pPr>
            <w:r w:rsidRPr="00181DB3">
              <w:rPr>
                <w:rFonts w:ascii="Arial" w:eastAsia="Times New Roman" w:hAnsi="Arial" w:cs="Times New Roman"/>
                <w:sz w:val="18"/>
                <w:szCs w:val="20"/>
                <w:lang w:val="es-ES_tradnl" w:eastAsia="es-ES"/>
              </w:rPr>
              <w:t>David</w:t>
            </w:r>
            <w:r w:rsidR="00B72DEA" w:rsidRPr="00181DB3">
              <w:rPr>
                <w:rFonts w:ascii="Arial" w:eastAsia="Times New Roman" w:hAnsi="Arial" w:cs="Times New Roman"/>
                <w:sz w:val="18"/>
                <w:szCs w:val="20"/>
                <w:lang w:val="es-ES_tradnl" w:eastAsia="es-ES"/>
              </w:rPr>
              <w:t xml:space="preserve"> Rivera Pérez</w:t>
            </w:r>
          </w:p>
        </w:tc>
      </w:tr>
      <w:tr w:rsidR="00513A60" w:rsidRPr="00513A60" w:rsidTr="00513A60">
        <w:trPr>
          <w:cantSplit/>
        </w:trPr>
        <w:tc>
          <w:tcPr>
            <w:tcW w:w="2126" w:type="dxa"/>
            <w:tcBorders>
              <w:top w:val="nil"/>
              <w:left w:val="nil"/>
              <w:bottom w:val="nil"/>
            </w:tcBorders>
            <w:vAlign w:val="center"/>
          </w:tcPr>
          <w:p w:rsidR="00513A60" w:rsidRPr="00513A60" w:rsidRDefault="00513A60" w:rsidP="00513A60">
            <w:pPr>
              <w:spacing w:after="0" w:line="240" w:lineRule="auto"/>
              <w:rPr>
                <w:rFonts w:ascii="Arial" w:eastAsia="Times New Roman" w:hAnsi="Arial" w:cs="Times New Roman"/>
                <w:b/>
                <w:sz w:val="20"/>
                <w:szCs w:val="20"/>
                <w:lang w:val="es-ES_tradnl" w:eastAsia="es-ES"/>
              </w:rPr>
            </w:pPr>
          </w:p>
        </w:tc>
        <w:tc>
          <w:tcPr>
            <w:tcW w:w="6521" w:type="dxa"/>
            <w:gridSpan w:val="2"/>
            <w:tcBorders>
              <w:top w:val="nil"/>
              <w:bottom w:val="nil"/>
              <w:right w:val="nil"/>
            </w:tcBorders>
            <w:vAlign w:val="bottom"/>
          </w:tcPr>
          <w:p w:rsidR="00513A60" w:rsidRPr="00513A60" w:rsidRDefault="00513A60" w:rsidP="00513A60">
            <w:pPr>
              <w:spacing w:after="0" w:line="240" w:lineRule="auto"/>
              <w:rPr>
                <w:rFonts w:ascii="Arial" w:eastAsia="Times New Roman" w:hAnsi="Arial" w:cs="Times New Roman"/>
                <w:sz w:val="20"/>
                <w:szCs w:val="20"/>
                <w:lang w:val="es-ES_tradnl" w:eastAsia="es-ES"/>
              </w:rPr>
            </w:pPr>
          </w:p>
        </w:tc>
      </w:tr>
    </w:tbl>
    <w:p w:rsidR="00513A60" w:rsidRPr="00513A60" w:rsidRDefault="00513A60" w:rsidP="00513A60">
      <w:pPr>
        <w:spacing w:after="0" w:line="240" w:lineRule="auto"/>
        <w:jc w:val="both"/>
        <w:rPr>
          <w:rFonts w:ascii="Arial" w:eastAsia="Times New Roman" w:hAnsi="Arial" w:cs="Arial"/>
          <w:spacing w:val="-5"/>
          <w:sz w:val="17"/>
          <w:szCs w:val="17"/>
          <w:lang w:eastAsia="es-ES"/>
        </w:rPr>
      </w:pPr>
      <w:r w:rsidRPr="00513A60">
        <w:rPr>
          <w:rFonts w:ascii="Arial" w:eastAsia="Times New Roman" w:hAnsi="Arial" w:cs="Arial"/>
          <w:spacing w:val="-4"/>
          <w:sz w:val="17"/>
          <w:szCs w:val="17"/>
          <w:lang w:eastAsia="es-ES"/>
        </w:rPr>
        <w:t>El presente documento es copia de su original del que es autor el arquitecto</w:t>
      </w:r>
      <w:r w:rsidRPr="00513A60">
        <w:rPr>
          <w:rFonts w:ascii="Arial" w:eastAsia="Times New Roman" w:hAnsi="Arial" w:cs="Arial"/>
          <w:spacing w:val="-4"/>
          <w:sz w:val="17"/>
          <w:szCs w:val="17"/>
          <w:lang w:val="es-ES_tradnl" w:eastAsia="es-ES"/>
        </w:rPr>
        <w:t xml:space="preserve"> D. M</w:t>
      </w:r>
      <w:r w:rsidR="00DD1457">
        <w:rPr>
          <w:rFonts w:ascii="Arial" w:eastAsia="Times New Roman" w:hAnsi="Arial" w:cs="Arial"/>
          <w:spacing w:val="-4"/>
          <w:sz w:val="17"/>
          <w:szCs w:val="17"/>
          <w:lang w:val="es-ES_tradnl" w:eastAsia="es-ES"/>
        </w:rPr>
        <w:t>anuel Sánchez Azpeitia</w:t>
      </w:r>
      <w:r w:rsidRPr="00513A60">
        <w:rPr>
          <w:rFonts w:ascii="Arial" w:eastAsia="Times New Roman" w:hAnsi="Arial" w:cs="Times New Roman"/>
          <w:spacing w:val="-4"/>
          <w:sz w:val="17"/>
          <w:szCs w:val="17"/>
          <w:lang w:val="es-ES_tradnl" w:eastAsia="es-ES"/>
        </w:rPr>
        <w:t xml:space="preserve">. </w:t>
      </w:r>
      <w:r w:rsidRPr="00513A60">
        <w:rPr>
          <w:rFonts w:ascii="Arial" w:eastAsia="Times New Roman" w:hAnsi="Arial" w:cs="Arial"/>
          <w:spacing w:val="-4"/>
          <w:sz w:val="17"/>
          <w:szCs w:val="17"/>
          <w:lang w:eastAsia="es-ES"/>
        </w:rPr>
        <w:t xml:space="preserve">Su utilización total o parcial, así como cualquier reproducción o cesión a terceros, </w:t>
      </w:r>
      <w:r w:rsidRPr="00513A60">
        <w:rPr>
          <w:rFonts w:ascii="Arial" w:eastAsia="Times New Roman" w:hAnsi="Arial" w:cs="Arial"/>
          <w:spacing w:val="-5"/>
          <w:sz w:val="17"/>
          <w:szCs w:val="17"/>
          <w:lang w:eastAsia="es-ES"/>
        </w:rPr>
        <w:t>requerirá</w:t>
      </w:r>
      <w:r w:rsidRPr="00513A60">
        <w:rPr>
          <w:rFonts w:ascii="Arial" w:eastAsia="Times New Roman" w:hAnsi="Arial" w:cs="Arial"/>
          <w:spacing w:val="-5"/>
          <w:sz w:val="18"/>
          <w:szCs w:val="18"/>
          <w:lang w:eastAsia="es-ES"/>
        </w:rPr>
        <w:t xml:space="preserve"> </w:t>
      </w:r>
      <w:r w:rsidRPr="00513A60">
        <w:rPr>
          <w:rFonts w:ascii="Arial" w:eastAsia="Times New Roman" w:hAnsi="Arial" w:cs="Arial"/>
          <w:spacing w:val="-5"/>
          <w:sz w:val="17"/>
          <w:szCs w:val="17"/>
          <w:lang w:eastAsia="es-ES"/>
        </w:rPr>
        <w:t>la</w:t>
      </w:r>
      <w:r w:rsidRPr="00513A60">
        <w:rPr>
          <w:rFonts w:ascii="Arial" w:eastAsia="Times New Roman" w:hAnsi="Arial" w:cs="Arial"/>
          <w:spacing w:val="-5"/>
          <w:sz w:val="18"/>
          <w:szCs w:val="18"/>
          <w:lang w:eastAsia="es-ES"/>
        </w:rPr>
        <w:t xml:space="preserve"> </w:t>
      </w:r>
      <w:r w:rsidRPr="00513A60">
        <w:rPr>
          <w:rFonts w:ascii="Arial" w:eastAsia="Times New Roman" w:hAnsi="Arial" w:cs="Arial"/>
          <w:spacing w:val="-5"/>
          <w:sz w:val="17"/>
          <w:szCs w:val="17"/>
          <w:lang w:eastAsia="es-ES"/>
        </w:rPr>
        <w:t>previa autorización expresa de su autor,</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quedando</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en</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todo</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caso</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prohibida</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cualquier</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modificación</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unilateral</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del</w:t>
      </w:r>
      <w:r w:rsidRPr="00513A60">
        <w:rPr>
          <w:rFonts w:ascii="Arial" w:eastAsia="Times New Roman" w:hAnsi="Arial" w:cs="Arial"/>
          <w:spacing w:val="-5"/>
          <w:sz w:val="20"/>
          <w:szCs w:val="20"/>
          <w:lang w:eastAsia="es-ES"/>
        </w:rPr>
        <w:t xml:space="preserve"> </w:t>
      </w:r>
      <w:r w:rsidRPr="00513A60">
        <w:rPr>
          <w:rFonts w:ascii="Arial" w:eastAsia="Times New Roman" w:hAnsi="Arial" w:cs="Arial"/>
          <w:spacing w:val="-5"/>
          <w:sz w:val="17"/>
          <w:szCs w:val="17"/>
          <w:lang w:eastAsia="es-ES"/>
        </w:rPr>
        <w:t>mismo.</w:t>
      </w:r>
    </w:p>
    <w:p w:rsidR="00513A60" w:rsidRPr="00513A60" w:rsidRDefault="00513A60" w:rsidP="00513A60">
      <w:pPr>
        <w:spacing w:after="0" w:line="240" w:lineRule="auto"/>
        <w:rPr>
          <w:rFonts w:ascii="Arial" w:eastAsia="Times New Roman" w:hAnsi="Arial" w:cs="Arial"/>
          <w:sz w:val="2"/>
          <w:szCs w:val="2"/>
          <w:lang w:eastAsia="es-ES"/>
        </w:rPr>
      </w:pPr>
    </w:p>
    <w:p w:rsidR="00B63F24" w:rsidRDefault="00B63F24" w:rsidP="00692F53">
      <w:pPr>
        <w:tabs>
          <w:tab w:val="left" w:pos="851"/>
        </w:tabs>
        <w:spacing w:after="0" w:line="240" w:lineRule="auto"/>
        <w:jc w:val="both"/>
        <w:rPr>
          <w:rFonts w:ascii="Arial" w:eastAsia="Times New Roman" w:hAnsi="Arial" w:cs="Arial"/>
          <w:b/>
          <w:color w:val="FFFFFF"/>
          <w:sz w:val="28"/>
          <w:szCs w:val="28"/>
          <w:shd w:val="clear" w:color="auto" w:fill="808080"/>
          <w:lang w:eastAsia="es-ES"/>
        </w:rPr>
      </w:pPr>
    </w:p>
    <w:p w:rsidR="00692F53" w:rsidRPr="00513A60" w:rsidRDefault="00692F53" w:rsidP="00692F53">
      <w:pPr>
        <w:tabs>
          <w:tab w:val="left" w:pos="851"/>
        </w:tabs>
        <w:spacing w:after="0" w:line="240" w:lineRule="auto"/>
        <w:jc w:val="both"/>
        <w:rPr>
          <w:rFonts w:ascii="Arial" w:eastAsia="Times New Roman" w:hAnsi="Arial" w:cs="Arial"/>
          <w:b/>
          <w:sz w:val="24"/>
          <w:szCs w:val="20"/>
          <w:lang w:eastAsia="es-ES"/>
        </w:rPr>
      </w:pPr>
      <w:r w:rsidRPr="00513A60">
        <w:rPr>
          <w:rFonts w:ascii="Arial" w:eastAsia="Times New Roman" w:hAnsi="Arial" w:cs="Arial"/>
          <w:b/>
          <w:color w:val="FFFFFF"/>
          <w:sz w:val="28"/>
          <w:szCs w:val="28"/>
          <w:shd w:val="clear" w:color="auto" w:fill="808080"/>
          <w:lang w:eastAsia="es-ES"/>
        </w:rPr>
        <w:t xml:space="preserve">2.  </w:t>
      </w:r>
      <w:r w:rsidRPr="00513A60">
        <w:rPr>
          <w:rFonts w:ascii="Arial" w:eastAsia="Times New Roman" w:hAnsi="Arial" w:cs="Arial"/>
          <w:b/>
          <w:sz w:val="24"/>
          <w:szCs w:val="20"/>
          <w:lang w:eastAsia="es-ES"/>
        </w:rPr>
        <w:tab/>
      </w:r>
      <w:r w:rsidRPr="00513A60">
        <w:rPr>
          <w:rFonts w:ascii="Arial" w:eastAsia="Times New Roman" w:hAnsi="Arial" w:cs="Arial"/>
          <w:b/>
          <w:sz w:val="24"/>
          <w:szCs w:val="20"/>
          <w:shd w:val="clear" w:color="auto" w:fill="E0E0E0"/>
          <w:lang w:eastAsia="es-ES"/>
        </w:rPr>
        <w:t xml:space="preserve"> Información previa</w:t>
      </w:r>
    </w:p>
    <w:p w:rsidR="00692F53" w:rsidRPr="00513A60" w:rsidRDefault="00692F53" w:rsidP="00692F53">
      <w:pPr>
        <w:spacing w:after="0" w:line="240" w:lineRule="auto"/>
        <w:rPr>
          <w:rFonts w:ascii="Arial" w:eastAsia="Times New Roman" w:hAnsi="Arial" w:cs="Arial"/>
          <w:sz w:val="16"/>
          <w:szCs w:val="16"/>
          <w:lang w:eastAsia="es-ES"/>
        </w:rPr>
      </w:pPr>
    </w:p>
    <w:p w:rsidR="00692F53" w:rsidRPr="00181DB3" w:rsidRDefault="00692F53" w:rsidP="00692F53">
      <w:pPr>
        <w:tabs>
          <w:tab w:val="left" w:pos="540"/>
        </w:tabs>
        <w:spacing w:after="0" w:line="240" w:lineRule="auto"/>
        <w:ind w:right="28"/>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t>2.1.</w:t>
      </w:r>
      <w:r w:rsidRPr="00181DB3">
        <w:rPr>
          <w:rFonts w:ascii="Arial" w:eastAsia="Times New Roman" w:hAnsi="Arial" w:cs="Arial"/>
          <w:b/>
          <w:sz w:val="18"/>
          <w:szCs w:val="20"/>
          <w:lang w:eastAsia="es-ES"/>
        </w:rPr>
        <w:tab/>
        <w:t>Antecedentes y condicionantes de partida</w:t>
      </w:r>
    </w:p>
    <w:p w:rsidR="00692F53" w:rsidRPr="00181DB3" w:rsidRDefault="00692F53" w:rsidP="00692F53">
      <w:pPr>
        <w:tabs>
          <w:tab w:val="left" w:pos="360"/>
        </w:tabs>
        <w:spacing w:after="0" w:line="240" w:lineRule="auto"/>
        <w:ind w:right="28"/>
        <w:jc w:val="both"/>
        <w:rPr>
          <w:rFonts w:ascii="Arial" w:eastAsia="Times New Roman" w:hAnsi="Arial" w:cs="Arial"/>
          <w:sz w:val="12"/>
          <w:szCs w:val="14"/>
          <w:lang w:eastAsia="es-ES"/>
        </w:rPr>
      </w:pPr>
    </w:p>
    <w:p w:rsidR="00692F53" w:rsidRPr="00181DB3" w:rsidRDefault="00692F53" w:rsidP="00692F53">
      <w:pPr>
        <w:spacing w:after="0" w:line="240" w:lineRule="auto"/>
        <w:jc w:val="both"/>
        <w:rPr>
          <w:rFonts w:ascii="Arial" w:eastAsia="Times New Roman" w:hAnsi="Arial" w:cs="Arial"/>
          <w:sz w:val="16"/>
          <w:szCs w:val="18"/>
          <w:lang w:val="es-ES_tradnl" w:eastAsia="es-ES"/>
        </w:rPr>
      </w:pPr>
      <w:r w:rsidRPr="00181DB3">
        <w:rPr>
          <w:rFonts w:ascii="Arial" w:eastAsia="Times New Roman" w:hAnsi="Arial" w:cs="Arial"/>
          <w:sz w:val="16"/>
          <w:szCs w:val="18"/>
          <w:lang w:val="es-ES_tradnl" w:eastAsia="es-ES"/>
        </w:rPr>
        <w:t xml:space="preserve">Como consecuencia de la adjudicación del contrato de servicios para la redacción de proyecto </w:t>
      </w:r>
      <w:r w:rsidR="003D5A19" w:rsidRPr="00181DB3">
        <w:rPr>
          <w:rFonts w:ascii="Arial" w:eastAsia="Times New Roman" w:hAnsi="Arial" w:cs="Arial"/>
          <w:sz w:val="16"/>
          <w:szCs w:val="18"/>
          <w:lang w:val="es-ES_tradnl" w:eastAsia="es-ES"/>
        </w:rPr>
        <w:t xml:space="preserve">de </w:t>
      </w:r>
      <w:r w:rsidR="006D2001" w:rsidRPr="00181DB3">
        <w:rPr>
          <w:rFonts w:ascii="Arial" w:eastAsia="Times New Roman" w:hAnsi="Arial" w:cs="Arial"/>
          <w:sz w:val="16"/>
          <w:szCs w:val="18"/>
          <w:lang w:val="es-ES_tradnl" w:eastAsia="es-ES"/>
        </w:rPr>
        <w:t>las obras de mejora de la envolvente térmica de centros educativos</w:t>
      </w:r>
      <w:r w:rsidRPr="00181DB3">
        <w:rPr>
          <w:rFonts w:ascii="Arial" w:eastAsia="Times New Roman" w:hAnsi="Arial" w:cs="Arial"/>
          <w:sz w:val="16"/>
          <w:szCs w:val="18"/>
          <w:lang w:val="es-ES_tradnl" w:eastAsia="es-ES"/>
        </w:rPr>
        <w:t xml:space="preserve"> por parte del </w:t>
      </w:r>
      <w:r w:rsidR="006D2001" w:rsidRPr="00181DB3">
        <w:rPr>
          <w:rFonts w:ascii="Arial" w:eastAsia="Times New Roman" w:hAnsi="Arial" w:cs="Arial"/>
          <w:sz w:val="16"/>
          <w:szCs w:val="18"/>
          <w:lang w:val="es-ES_tradnl" w:eastAsia="es-ES"/>
        </w:rPr>
        <w:t>EREN</w:t>
      </w:r>
      <w:r w:rsidRPr="00181DB3">
        <w:rPr>
          <w:rFonts w:ascii="Arial" w:eastAsia="Times New Roman" w:hAnsi="Arial" w:cs="Arial"/>
          <w:sz w:val="16"/>
          <w:szCs w:val="18"/>
          <w:lang w:val="es-ES_tradnl" w:eastAsia="es-ES"/>
        </w:rPr>
        <w:t xml:space="preserve">, se realiza el presente </w:t>
      </w:r>
      <w:r w:rsidR="006D2001" w:rsidRPr="00181DB3">
        <w:rPr>
          <w:rFonts w:ascii="Arial" w:eastAsia="Times New Roman" w:hAnsi="Arial" w:cs="Arial"/>
          <w:sz w:val="16"/>
          <w:szCs w:val="18"/>
          <w:lang w:val="es-ES_tradnl" w:eastAsia="es-ES"/>
        </w:rPr>
        <w:t>proyecto</w:t>
      </w:r>
      <w:r w:rsidR="00B72DEA" w:rsidRPr="00181DB3">
        <w:rPr>
          <w:rFonts w:ascii="Arial" w:eastAsia="Times New Roman" w:hAnsi="Arial" w:cs="Arial"/>
          <w:sz w:val="16"/>
          <w:szCs w:val="18"/>
          <w:lang w:val="es-ES_tradnl" w:eastAsia="es-ES"/>
        </w:rPr>
        <w:t xml:space="preserve"> básico y de ejecución</w:t>
      </w:r>
      <w:r w:rsidRPr="00181DB3">
        <w:rPr>
          <w:rFonts w:ascii="Arial" w:eastAsia="Times New Roman" w:hAnsi="Arial" w:cs="Arial"/>
          <w:sz w:val="16"/>
          <w:szCs w:val="18"/>
          <w:lang w:val="es-ES_tradnl" w:eastAsia="es-ES"/>
        </w:rPr>
        <w:t>.</w:t>
      </w:r>
    </w:p>
    <w:p w:rsidR="00692F53" w:rsidRPr="00181DB3" w:rsidRDefault="00692F53" w:rsidP="00692F53">
      <w:pPr>
        <w:spacing w:after="0" w:line="240" w:lineRule="auto"/>
        <w:jc w:val="both"/>
        <w:rPr>
          <w:rFonts w:ascii="Arial" w:eastAsia="Times New Roman" w:hAnsi="Arial" w:cs="Arial"/>
          <w:sz w:val="16"/>
          <w:szCs w:val="18"/>
          <w:lang w:val="es-ES_tradnl" w:eastAsia="es-ES"/>
        </w:rPr>
      </w:pPr>
    </w:p>
    <w:p w:rsidR="00EB1938" w:rsidRDefault="00692F53" w:rsidP="00692F53">
      <w:pPr>
        <w:spacing w:after="0" w:line="240" w:lineRule="auto"/>
        <w:jc w:val="both"/>
        <w:rPr>
          <w:rFonts w:ascii="Arial" w:eastAsia="Times New Roman" w:hAnsi="Arial" w:cs="Arial"/>
          <w:sz w:val="16"/>
          <w:szCs w:val="18"/>
          <w:lang w:val="es-ES_tradnl" w:eastAsia="es-ES"/>
        </w:rPr>
      </w:pPr>
      <w:r w:rsidRPr="00181DB3">
        <w:rPr>
          <w:rFonts w:ascii="Arial" w:eastAsia="Times New Roman" w:hAnsi="Arial" w:cs="Arial"/>
          <w:sz w:val="16"/>
          <w:szCs w:val="18"/>
          <w:lang w:val="es-ES_tradnl" w:eastAsia="es-ES"/>
        </w:rPr>
        <w:t xml:space="preserve">Por tanto, es objeto del presente </w:t>
      </w:r>
      <w:r w:rsidR="006D2001" w:rsidRPr="00181DB3">
        <w:rPr>
          <w:rFonts w:ascii="Arial" w:eastAsia="Times New Roman" w:hAnsi="Arial" w:cs="Arial"/>
          <w:sz w:val="16"/>
          <w:szCs w:val="18"/>
          <w:lang w:val="es-ES_tradnl" w:eastAsia="es-ES"/>
        </w:rPr>
        <w:t>proyecto mejorar la eficiencia energética de la envolvente del edificio y reducir los costes que su funcionamiento genera</w:t>
      </w:r>
      <w:r w:rsidR="00EB1938">
        <w:rPr>
          <w:rFonts w:ascii="Arial" w:eastAsia="Times New Roman" w:hAnsi="Arial" w:cs="Arial"/>
          <w:sz w:val="16"/>
          <w:szCs w:val="18"/>
          <w:lang w:val="es-ES_tradnl" w:eastAsia="es-ES"/>
        </w:rPr>
        <w:t>. Todo ello teniendo en cuenta los condicionantes de partida expresados con anterioridad.</w:t>
      </w:r>
    </w:p>
    <w:p w:rsidR="00EB1938" w:rsidRDefault="00EB1938" w:rsidP="00692F53">
      <w:pPr>
        <w:spacing w:after="0" w:line="240" w:lineRule="auto"/>
        <w:jc w:val="both"/>
        <w:rPr>
          <w:rFonts w:ascii="Arial" w:eastAsia="Times New Roman" w:hAnsi="Arial" w:cs="Arial"/>
          <w:sz w:val="16"/>
          <w:szCs w:val="18"/>
          <w:lang w:val="es-ES_tradnl" w:eastAsia="es-ES"/>
        </w:rPr>
      </w:pPr>
    </w:p>
    <w:p w:rsidR="00692F53" w:rsidRPr="00181DB3" w:rsidRDefault="00692F53" w:rsidP="00692F53">
      <w:pPr>
        <w:tabs>
          <w:tab w:val="left" w:pos="540"/>
        </w:tabs>
        <w:spacing w:after="0" w:line="240" w:lineRule="auto"/>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t>2.2.</w:t>
      </w:r>
      <w:r w:rsidRPr="00181DB3">
        <w:rPr>
          <w:rFonts w:ascii="Arial" w:eastAsia="Times New Roman" w:hAnsi="Arial" w:cs="Arial"/>
          <w:b/>
          <w:sz w:val="18"/>
          <w:szCs w:val="20"/>
          <w:lang w:eastAsia="es-ES"/>
        </w:rPr>
        <w:tab/>
        <w:t>Emplazamiento y entorno físico</w:t>
      </w:r>
    </w:p>
    <w:p w:rsidR="00692F53" w:rsidRPr="00513A60" w:rsidRDefault="00692F53" w:rsidP="00692F53">
      <w:pPr>
        <w:spacing w:after="0" w:line="240" w:lineRule="auto"/>
        <w:jc w:val="both"/>
        <w:rPr>
          <w:rFonts w:ascii="Arial" w:eastAsia="Times New Roman" w:hAnsi="Arial" w:cs="Arial"/>
          <w:sz w:val="20"/>
          <w:szCs w:val="20"/>
          <w:lang w:eastAsia="es-E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2268"/>
        <w:gridCol w:w="4082"/>
        <w:gridCol w:w="28"/>
      </w:tblGrid>
      <w:tr w:rsidR="00692F53" w:rsidRPr="00513A60" w:rsidTr="00324C1A">
        <w:trPr>
          <w:gridAfter w:val="1"/>
          <w:wAfter w:w="28" w:type="dxa"/>
          <w:trHeight w:val="851"/>
        </w:trPr>
        <w:tc>
          <w:tcPr>
            <w:tcW w:w="3148" w:type="dxa"/>
            <w:shd w:val="clear" w:color="auto" w:fill="auto"/>
          </w:tcPr>
          <w:p w:rsidR="00692F53" w:rsidRPr="00181DB3" w:rsidRDefault="00692F53"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Emplazamiento</w:t>
            </w:r>
          </w:p>
        </w:tc>
        <w:tc>
          <w:tcPr>
            <w:tcW w:w="6350" w:type="dxa"/>
            <w:gridSpan w:val="2"/>
            <w:shd w:val="clear" w:color="auto" w:fill="C0C0C0"/>
          </w:tcPr>
          <w:p w:rsidR="00692F53" w:rsidRPr="00181DB3" w:rsidRDefault="00692F53" w:rsidP="00292D37">
            <w:pPr>
              <w:spacing w:after="0" w:line="240" w:lineRule="auto"/>
              <w:jc w:val="both"/>
              <w:rPr>
                <w:rFonts w:ascii="Arial" w:eastAsia="Times New Roman" w:hAnsi="Arial" w:cs="Times New Roman"/>
                <w:spacing w:val="-4"/>
                <w:sz w:val="16"/>
                <w:szCs w:val="18"/>
                <w:lang w:val="es-ES_tradnl" w:eastAsia="es-ES"/>
              </w:rPr>
            </w:pPr>
            <w:r w:rsidRPr="00181DB3">
              <w:rPr>
                <w:rFonts w:ascii="Arial" w:eastAsia="Times New Roman" w:hAnsi="Arial" w:cs="Times New Roman"/>
                <w:spacing w:val="-4"/>
                <w:sz w:val="16"/>
                <w:szCs w:val="18"/>
                <w:lang w:val="es-ES_tradnl" w:eastAsia="es-ES"/>
              </w:rPr>
              <w:t xml:space="preserve">Las edificaciones objeto del presente </w:t>
            </w:r>
            <w:r w:rsidR="00366ABC" w:rsidRPr="00181DB3">
              <w:rPr>
                <w:rFonts w:ascii="Arial" w:eastAsia="Times New Roman" w:hAnsi="Arial" w:cs="Times New Roman"/>
                <w:spacing w:val="-4"/>
                <w:sz w:val="16"/>
                <w:szCs w:val="18"/>
                <w:lang w:val="es-ES_tradnl" w:eastAsia="es-ES"/>
              </w:rPr>
              <w:t>proyecto</w:t>
            </w:r>
            <w:r w:rsidRPr="00181DB3">
              <w:rPr>
                <w:rFonts w:ascii="Arial" w:eastAsia="Times New Roman" w:hAnsi="Arial" w:cs="Times New Roman"/>
                <w:spacing w:val="-4"/>
                <w:sz w:val="16"/>
                <w:szCs w:val="18"/>
                <w:lang w:val="es-ES_tradnl" w:eastAsia="es-ES"/>
              </w:rPr>
              <w:t xml:space="preserve"> se encuentran situadas en:</w:t>
            </w:r>
          </w:p>
          <w:p w:rsidR="00692F53" w:rsidRPr="00181DB3" w:rsidRDefault="00692F53" w:rsidP="00292D37">
            <w:pPr>
              <w:spacing w:after="0" w:line="240" w:lineRule="auto"/>
              <w:jc w:val="both"/>
              <w:rPr>
                <w:rFonts w:ascii="Arial" w:eastAsia="Times New Roman" w:hAnsi="Arial" w:cs="Times New Roman"/>
                <w:spacing w:val="-4"/>
                <w:sz w:val="16"/>
                <w:szCs w:val="8"/>
                <w:lang w:val="es-ES_tradnl" w:eastAsia="es-ES"/>
              </w:rPr>
            </w:pPr>
          </w:p>
          <w:p w:rsidR="00692F53" w:rsidRPr="00181DB3" w:rsidRDefault="00324C1A" w:rsidP="00324C1A">
            <w:pPr>
              <w:spacing w:after="0" w:line="240" w:lineRule="auto"/>
              <w:ind w:left="708"/>
              <w:contextualSpacing/>
              <w:mirrorIndents/>
              <w:rPr>
                <w:rFonts w:ascii="Arial" w:eastAsia="Times New Roman" w:hAnsi="Arial" w:cs="Times New Roman"/>
                <w:spacing w:val="-4"/>
                <w:sz w:val="16"/>
                <w:szCs w:val="18"/>
                <w:lang w:val="es-ES_tradnl" w:eastAsia="es-ES"/>
              </w:rPr>
            </w:pPr>
            <w:r w:rsidRPr="00181DB3">
              <w:rPr>
                <w:rFonts w:ascii="Arial" w:hAnsi="Arial" w:cs="Arial"/>
                <w:sz w:val="16"/>
                <w:szCs w:val="24"/>
              </w:rPr>
              <w:t xml:space="preserve">Paseo </w:t>
            </w:r>
            <w:r w:rsidR="007B7DF3" w:rsidRPr="00181DB3">
              <w:rPr>
                <w:rFonts w:ascii="Arial" w:hAnsi="Arial" w:cs="Arial"/>
                <w:sz w:val="16"/>
                <w:szCs w:val="24"/>
              </w:rPr>
              <w:t>Juan Carlos I, nº 22</w:t>
            </w:r>
            <w:r w:rsidRPr="00181DB3">
              <w:rPr>
                <w:rFonts w:ascii="Arial" w:hAnsi="Arial" w:cs="Arial"/>
                <w:sz w:val="16"/>
                <w:szCs w:val="24"/>
              </w:rPr>
              <w:t xml:space="preserve"> (</w:t>
            </w:r>
            <w:r w:rsidR="006D2001" w:rsidRPr="00181DB3">
              <w:rPr>
                <w:rFonts w:ascii="Arial" w:hAnsi="Arial" w:cs="Arial"/>
                <w:sz w:val="16"/>
                <w:szCs w:val="24"/>
              </w:rPr>
              <w:t>Valladolid</w:t>
            </w:r>
            <w:r w:rsidRPr="00181DB3">
              <w:rPr>
                <w:rFonts w:ascii="Arial" w:hAnsi="Arial" w:cs="Arial"/>
                <w:sz w:val="16"/>
                <w:szCs w:val="24"/>
              </w:rPr>
              <w:t>)</w:t>
            </w:r>
          </w:p>
          <w:p w:rsidR="00692F53" w:rsidRPr="00181DB3" w:rsidRDefault="00692F53" w:rsidP="00292D37">
            <w:pPr>
              <w:spacing w:after="0" w:line="240" w:lineRule="auto"/>
              <w:jc w:val="both"/>
              <w:rPr>
                <w:rFonts w:ascii="Arial" w:eastAsia="Times New Roman" w:hAnsi="Arial" w:cs="Times New Roman"/>
                <w:spacing w:val="-4"/>
                <w:sz w:val="16"/>
                <w:szCs w:val="18"/>
                <w:lang w:val="es-ES_tradnl" w:eastAsia="es-ES"/>
              </w:rPr>
            </w:pPr>
          </w:p>
          <w:p w:rsidR="00692F53" w:rsidRPr="00181DB3" w:rsidRDefault="00692F53" w:rsidP="007D326C">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Times New Roman"/>
                <w:spacing w:val="-4"/>
                <w:sz w:val="16"/>
                <w:szCs w:val="18"/>
                <w:lang w:val="es-ES_tradnl" w:eastAsia="es-ES"/>
              </w:rPr>
              <w:t xml:space="preserve">Su situación se indica en el correspondiente Plano de Situación de la documentación gráfica del presente </w:t>
            </w:r>
            <w:r w:rsidR="00366ABC" w:rsidRPr="00181DB3">
              <w:rPr>
                <w:rFonts w:ascii="Arial" w:eastAsia="Times New Roman" w:hAnsi="Arial" w:cs="Times New Roman"/>
                <w:spacing w:val="-4"/>
                <w:sz w:val="16"/>
                <w:szCs w:val="18"/>
                <w:lang w:val="es-ES_tradnl" w:eastAsia="es-ES"/>
              </w:rPr>
              <w:t>proyecto</w:t>
            </w:r>
            <w:r w:rsidRPr="00181DB3">
              <w:rPr>
                <w:rFonts w:ascii="Arial" w:eastAsia="Times New Roman" w:hAnsi="Arial" w:cs="Times New Roman"/>
                <w:spacing w:val="-4"/>
                <w:sz w:val="16"/>
                <w:szCs w:val="18"/>
                <w:lang w:val="es-ES_tradnl" w:eastAsia="es-ES"/>
              </w:rPr>
              <w:t>.</w:t>
            </w:r>
          </w:p>
        </w:tc>
      </w:tr>
      <w:tr w:rsidR="00692F53" w:rsidRPr="00513A60" w:rsidTr="00324C1A">
        <w:trPr>
          <w:gridAfter w:val="1"/>
          <w:wAfter w:w="28" w:type="dxa"/>
        </w:trPr>
        <w:tc>
          <w:tcPr>
            <w:tcW w:w="3148" w:type="dxa"/>
            <w:shd w:val="clear" w:color="auto" w:fill="auto"/>
          </w:tcPr>
          <w:p w:rsidR="00692F53" w:rsidRPr="00181DB3" w:rsidRDefault="00692F53"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Entorno físico</w:t>
            </w:r>
          </w:p>
        </w:tc>
        <w:tc>
          <w:tcPr>
            <w:tcW w:w="6350" w:type="dxa"/>
            <w:gridSpan w:val="2"/>
            <w:shd w:val="clear" w:color="auto" w:fill="C0C0C0"/>
          </w:tcPr>
          <w:p w:rsidR="00692F53" w:rsidRPr="00181DB3" w:rsidRDefault="00692F53" w:rsidP="003D5A19">
            <w:pPr>
              <w:spacing w:after="0" w:line="240" w:lineRule="auto"/>
              <w:jc w:val="both"/>
              <w:rPr>
                <w:rFonts w:ascii="Arial" w:eastAsia="Times New Roman" w:hAnsi="Arial" w:cs="Arial"/>
                <w:sz w:val="16"/>
                <w:szCs w:val="18"/>
                <w:lang w:eastAsia="es-ES"/>
              </w:rPr>
            </w:pPr>
          </w:p>
        </w:tc>
      </w:tr>
      <w:tr w:rsidR="00692F53" w:rsidRPr="00513A60" w:rsidTr="00324C1A">
        <w:trPr>
          <w:gridAfter w:val="1"/>
          <w:wAfter w:w="28" w:type="dxa"/>
        </w:trPr>
        <w:tc>
          <w:tcPr>
            <w:tcW w:w="3148" w:type="dxa"/>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 xml:space="preserve">Dimensiones y características físicas </w:t>
            </w:r>
          </w:p>
        </w:tc>
        <w:tc>
          <w:tcPr>
            <w:tcW w:w="6350" w:type="dxa"/>
            <w:gridSpan w:val="2"/>
            <w:shd w:val="clear" w:color="auto" w:fill="C0C0C0"/>
          </w:tcPr>
          <w:p w:rsidR="00692F53" w:rsidRPr="00181DB3" w:rsidRDefault="00324C1A"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Se pasan a detallar a continuación:</w:t>
            </w:r>
          </w:p>
        </w:tc>
      </w:tr>
      <w:tr w:rsidR="00692F53" w:rsidRPr="004244A9" w:rsidTr="00292D37">
        <w:tc>
          <w:tcPr>
            <w:tcW w:w="9526" w:type="dxa"/>
            <w:gridSpan w:val="4"/>
            <w:shd w:val="clear" w:color="auto" w:fill="auto"/>
          </w:tcPr>
          <w:p w:rsidR="00692F53" w:rsidRPr="00181DB3" w:rsidRDefault="00692F53" w:rsidP="00292D37">
            <w:pPr>
              <w:spacing w:after="0" w:line="240" w:lineRule="auto"/>
              <w:jc w:val="both"/>
              <w:rPr>
                <w:rFonts w:ascii="Arial" w:eastAsia="Times New Roman" w:hAnsi="Arial" w:cs="Arial"/>
                <w:sz w:val="16"/>
                <w:szCs w:val="18"/>
                <w:lang w:eastAsia="es-ES"/>
              </w:rPr>
            </w:pPr>
          </w:p>
        </w:tc>
      </w:tr>
      <w:tr w:rsidR="00692F53" w:rsidRPr="004244A9" w:rsidTr="00324C1A">
        <w:tc>
          <w:tcPr>
            <w:tcW w:w="3148" w:type="dxa"/>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shd w:val="clear" w:color="auto" w:fill="C0C0C0"/>
          </w:tcPr>
          <w:p w:rsidR="00692F53" w:rsidRPr="00181DB3" w:rsidRDefault="00692F53"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Emplazamiento</w:t>
            </w:r>
          </w:p>
        </w:tc>
        <w:tc>
          <w:tcPr>
            <w:tcW w:w="4110" w:type="dxa"/>
            <w:gridSpan w:val="2"/>
            <w:shd w:val="clear" w:color="auto" w:fill="C0C0C0"/>
          </w:tcPr>
          <w:p w:rsidR="00692F53" w:rsidRPr="00181DB3" w:rsidRDefault="006D2001" w:rsidP="003D5A19">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Paseo Juan Carlos I nº 22</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324C1A"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Referencia catastral</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7408678UM5170G0001HJ</w:t>
            </w:r>
            <w:r w:rsidR="007D326C" w:rsidRPr="00181DB3">
              <w:rPr>
                <w:rFonts w:ascii="Arial" w:eastAsia="Times New Roman" w:hAnsi="Arial" w:cs="Arial"/>
                <w:sz w:val="16"/>
                <w:szCs w:val="18"/>
                <w:lang w:eastAsia="es-ES"/>
              </w:rPr>
              <w:t xml:space="preserve"> (se adjunta como anejo)</w:t>
            </w:r>
          </w:p>
        </w:tc>
      </w:tr>
      <w:tr w:rsidR="00324C1A"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324C1A" w:rsidRPr="00181DB3" w:rsidRDefault="00324C1A"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324C1A" w:rsidRPr="00181DB3" w:rsidRDefault="00324C1A"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Superficie de parcela</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324C1A" w:rsidRPr="00181DB3" w:rsidRDefault="00596800"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9.810,00</w:t>
            </w:r>
            <w:r w:rsidR="00324C1A" w:rsidRPr="00181DB3">
              <w:rPr>
                <w:rFonts w:ascii="Arial" w:eastAsia="Times New Roman" w:hAnsi="Arial" w:cs="Arial"/>
                <w:sz w:val="16"/>
                <w:szCs w:val="18"/>
                <w:lang w:eastAsia="es-ES"/>
              </w:rPr>
              <w:t xml:space="preserve"> m</w:t>
            </w:r>
            <w:r w:rsidR="00324C1A" w:rsidRPr="00181DB3">
              <w:rPr>
                <w:rFonts w:ascii="Arial" w:eastAsia="Times New Roman" w:hAnsi="Arial" w:cs="Arial"/>
                <w:sz w:val="16"/>
                <w:szCs w:val="18"/>
                <w:vertAlign w:val="superscript"/>
                <w:lang w:eastAsia="es-ES"/>
              </w:rPr>
              <w:t>2</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692F53"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Superficie construida</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324C1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7.897</w:t>
            </w:r>
            <w:r w:rsidR="00324C1A" w:rsidRPr="00181DB3">
              <w:rPr>
                <w:rFonts w:ascii="Arial" w:eastAsia="Times New Roman" w:hAnsi="Arial" w:cs="Arial"/>
                <w:sz w:val="16"/>
                <w:szCs w:val="18"/>
                <w:lang w:eastAsia="es-ES"/>
              </w:rPr>
              <w:t>,00</w:t>
            </w:r>
            <w:r w:rsidR="00692F53" w:rsidRPr="00181DB3">
              <w:rPr>
                <w:rFonts w:ascii="Arial" w:eastAsia="Times New Roman" w:hAnsi="Arial" w:cs="Arial"/>
                <w:sz w:val="16"/>
                <w:szCs w:val="18"/>
                <w:lang w:eastAsia="es-ES"/>
              </w:rPr>
              <w:t xml:space="preserve"> m</w:t>
            </w:r>
            <w:r w:rsidR="00692F53" w:rsidRPr="00181DB3">
              <w:rPr>
                <w:rFonts w:ascii="Arial" w:eastAsia="Times New Roman" w:hAnsi="Arial" w:cs="Arial"/>
                <w:sz w:val="16"/>
                <w:szCs w:val="18"/>
                <w:vertAlign w:val="superscript"/>
                <w:lang w:eastAsia="es-ES"/>
              </w:rPr>
              <w:t>2</w:t>
            </w:r>
          </w:p>
        </w:tc>
      </w:tr>
      <w:tr w:rsidR="00324C1A"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324C1A" w:rsidRPr="00181DB3" w:rsidRDefault="00324C1A"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324C1A" w:rsidRPr="00181DB3" w:rsidRDefault="00324C1A"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Año de construcción</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324C1A" w:rsidRPr="00181DB3" w:rsidRDefault="00324C1A"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197</w:t>
            </w:r>
            <w:r w:rsidR="00596800" w:rsidRPr="00181DB3">
              <w:rPr>
                <w:rFonts w:ascii="Arial" w:eastAsia="Times New Roman" w:hAnsi="Arial" w:cs="Arial"/>
                <w:sz w:val="16"/>
                <w:szCs w:val="18"/>
                <w:lang w:eastAsia="es-ES"/>
              </w:rPr>
              <w:t>9</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6378" w:type="dxa"/>
            <w:gridSpan w:val="3"/>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692F53" w:rsidP="00292D37">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Lindes</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Norte</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EF052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Colegio público Pablo Picasso</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O</w:t>
            </w:r>
            <w:r w:rsidR="00692F53" w:rsidRPr="00181DB3">
              <w:rPr>
                <w:rFonts w:ascii="Arial" w:eastAsia="Times New Roman" w:hAnsi="Arial" w:cs="Arial"/>
                <w:sz w:val="16"/>
                <w:szCs w:val="18"/>
                <w:lang w:eastAsia="es-ES"/>
              </w:rPr>
              <w:t>este</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EF052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Paseo Juan Carlos I</w:t>
            </w:r>
          </w:p>
        </w:tc>
      </w:tr>
      <w:tr w:rsidR="00692F53"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692F53" w:rsidRPr="00181DB3" w:rsidRDefault="00692F53" w:rsidP="00292D37">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692F53"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Sur</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692F53" w:rsidRPr="00181DB3" w:rsidRDefault="00596800" w:rsidP="009803AC">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Calle General</w:t>
            </w:r>
          </w:p>
        </w:tc>
      </w:tr>
      <w:tr w:rsidR="00596800" w:rsidRPr="004244A9" w:rsidTr="00324C1A">
        <w:tc>
          <w:tcPr>
            <w:tcW w:w="3148" w:type="dxa"/>
            <w:tcBorders>
              <w:top w:val="single" w:sz="4" w:space="0" w:color="auto"/>
              <w:left w:val="single" w:sz="4" w:space="0" w:color="auto"/>
              <w:bottom w:val="single" w:sz="4" w:space="0" w:color="auto"/>
              <w:right w:val="single" w:sz="4" w:space="0" w:color="auto"/>
            </w:tcBorders>
            <w:shd w:val="clear" w:color="auto" w:fill="auto"/>
          </w:tcPr>
          <w:p w:rsidR="00596800" w:rsidRPr="00181DB3" w:rsidRDefault="00596800" w:rsidP="00596800">
            <w:pPr>
              <w:spacing w:after="0" w:line="240" w:lineRule="auto"/>
              <w:jc w:val="both"/>
              <w:rPr>
                <w:rFonts w:ascii="Arial" w:eastAsia="Times New Roman" w:hAnsi="Arial" w:cs="Arial"/>
                <w:b/>
                <w:sz w:val="16"/>
                <w:szCs w:val="18"/>
                <w:lang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596800" w:rsidRPr="00181DB3" w:rsidRDefault="00596800"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Este</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tcPr>
          <w:p w:rsidR="00596800" w:rsidRPr="00181DB3" w:rsidRDefault="00596800" w:rsidP="006E10E2">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Zona verde</w:t>
            </w:r>
          </w:p>
        </w:tc>
      </w:tr>
      <w:tr w:rsidR="00596800" w:rsidRPr="004244A9" w:rsidTr="00292D37">
        <w:tc>
          <w:tcPr>
            <w:tcW w:w="9526" w:type="dxa"/>
            <w:gridSpan w:val="4"/>
            <w:tcBorders>
              <w:top w:val="single" w:sz="4" w:space="0" w:color="auto"/>
              <w:left w:val="single" w:sz="4" w:space="0" w:color="auto"/>
              <w:bottom w:val="single" w:sz="4" w:space="0" w:color="auto"/>
              <w:right w:val="single" w:sz="4" w:space="0" w:color="auto"/>
            </w:tcBorders>
            <w:shd w:val="clear" w:color="auto" w:fill="auto"/>
          </w:tcPr>
          <w:p w:rsidR="00596800" w:rsidRPr="00181DB3" w:rsidRDefault="00596800" w:rsidP="00596800">
            <w:pPr>
              <w:spacing w:after="0" w:line="240" w:lineRule="auto"/>
              <w:jc w:val="both"/>
              <w:rPr>
                <w:rFonts w:ascii="Arial" w:eastAsia="Times New Roman" w:hAnsi="Arial" w:cs="Arial"/>
                <w:sz w:val="16"/>
                <w:szCs w:val="18"/>
                <w:lang w:eastAsia="es-ES"/>
              </w:rPr>
            </w:pPr>
          </w:p>
        </w:tc>
      </w:tr>
      <w:tr w:rsidR="00596800" w:rsidRPr="004244A9" w:rsidTr="00292D37">
        <w:tc>
          <w:tcPr>
            <w:tcW w:w="9526" w:type="dxa"/>
            <w:gridSpan w:val="4"/>
            <w:tcBorders>
              <w:top w:val="single" w:sz="4" w:space="0" w:color="auto"/>
              <w:left w:val="single" w:sz="4" w:space="0" w:color="auto"/>
              <w:bottom w:val="single" w:sz="4" w:space="0" w:color="auto"/>
              <w:right w:val="single" w:sz="4" w:space="0" w:color="auto"/>
            </w:tcBorders>
            <w:shd w:val="clear" w:color="auto" w:fill="auto"/>
          </w:tcPr>
          <w:p w:rsidR="00596800" w:rsidRPr="00181DB3" w:rsidRDefault="00596800" w:rsidP="00596800">
            <w:pPr>
              <w:spacing w:after="0" w:line="240" w:lineRule="auto"/>
              <w:jc w:val="both"/>
              <w:rPr>
                <w:rFonts w:ascii="Arial" w:eastAsia="Times New Roman" w:hAnsi="Arial" w:cs="Arial"/>
                <w:sz w:val="16"/>
                <w:szCs w:val="18"/>
                <w:lang w:eastAsia="es-ES"/>
              </w:rPr>
            </w:pPr>
          </w:p>
        </w:tc>
      </w:tr>
      <w:tr w:rsidR="00596800" w:rsidRPr="00513A60" w:rsidTr="00324C1A">
        <w:trPr>
          <w:gridAfter w:val="1"/>
          <w:wAfter w:w="28" w:type="dxa"/>
        </w:trPr>
        <w:tc>
          <w:tcPr>
            <w:tcW w:w="3148" w:type="dxa"/>
            <w:shd w:val="clear" w:color="auto" w:fill="auto"/>
          </w:tcPr>
          <w:p w:rsidR="00596800" w:rsidRPr="00181DB3" w:rsidRDefault="00596800" w:rsidP="0059680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Estado actual</w:t>
            </w:r>
          </w:p>
        </w:tc>
        <w:tc>
          <w:tcPr>
            <w:tcW w:w="6350" w:type="dxa"/>
            <w:gridSpan w:val="2"/>
            <w:shd w:val="clear" w:color="auto" w:fill="C0C0C0"/>
          </w:tcPr>
          <w:p w:rsidR="00596800" w:rsidRPr="00181DB3" w:rsidRDefault="004653DC" w:rsidP="00AE7C54">
            <w:pPr>
              <w:pStyle w:val="Textoindependiente"/>
              <w:spacing w:line="242" w:lineRule="auto"/>
              <w:ind w:right="-20"/>
              <w:rPr>
                <w:rFonts w:cs="Arial"/>
                <w:sz w:val="16"/>
                <w:szCs w:val="18"/>
              </w:rPr>
            </w:pPr>
            <w:r w:rsidRPr="00181DB3">
              <w:rPr>
                <w:rFonts w:cs="Arial"/>
                <w:sz w:val="16"/>
                <w:szCs w:val="18"/>
              </w:rPr>
              <w:t>El edific</w:t>
            </w:r>
            <w:r w:rsidR="007D326C" w:rsidRPr="00181DB3">
              <w:rPr>
                <w:rFonts w:cs="Arial"/>
                <w:sz w:val="16"/>
                <w:szCs w:val="18"/>
              </w:rPr>
              <w:t>i</w:t>
            </w:r>
            <w:r w:rsidRPr="00181DB3">
              <w:rPr>
                <w:rFonts w:cs="Arial"/>
                <w:sz w:val="16"/>
                <w:szCs w:val="18"/>
              </w:rPr>
              <w:t xml:space="preserve">o que se rehabilitará es el denominado A, que cuenta con 4.039,94 m2 construidos. </w:t>
            </w:r>
            <w:r w:rsidR="008B685C" w:rsidRPr="00F5782E">
              <w:rPr>
                <w:rFonts w:cs="Arial"/>
                <w:sz w:val="16"/>
                <w:szCs w:val="18"/>
              </w:rPr>
              <w:t xml:space="preserve">Dicho edificio cuenta con baja+3 plantas de altura y está realizado con un pie de ladrillo caravista, carpinterías sin rotura de puente térmico y vidrios sencillos, salvo algunas aulas en las que se sustituyeron las carpinterías recientemente por lo que cuentan con carpinterías con rotura de puente y vidrios dobles. </w:t>
            </w:r>
            <w:r w:rsidR="008B685C">
              <w:rPr>
                <w:rFonts w:cs="Arial"/>
                <w:sz w:val="16"/>
              </w:rPr>
              <w:t xml:space="preserve">Estas carpinterías </w:t>
            </w:r>
            <w:r w:rsidR="00AE7C54">
              <w:rPr>
                <w:rFonts w:cs="Arial"/>
                <w:sz w:val="16"/>
              </w:rPr>
              <w:t>renovadas se mantendrán en su posición por petición de la propiedad</w:t>
            </w:r>
            <w:r w:rsidR="008B685C">
              <w:rPr>
                <w:rFonts w:cs="Arial"/>
                <w:sz w:val="16"/>
              </w:rPr>
              <w:t xml:space="preserve">. </w:t>
            </w:r>
            <w:r w:rsidR="008B685C" w:rsidRPr="00F5782E">
              <w:rPr>
                <w:rFonts w:cs="Arial"/>
                <w:sz w:val="16"/>
                <w:szCs w:val="18"/>
              </w:rPr>
              <w:t>Algunas aulas cuentan con falso techo. Las ventanas cuentan con lamas verticales orientables metálicas o de material plástico</w:t>
            </w:r>
            <w:r w:rsidR="008B685C">
              <w:rPr>
                <w:rFonts w:cs="Arial"/>
                <w:sz w:val="16"/>
              </w:rPr>
              <w:t>.</w:t>
            </w:r>
          </w:p>
        </w:tc>
      </w:tr>
    </w:tbl>
    <w:p w:rsidR="00513A60" w:rsidRPr="00513A60" w:rsidRDefault="00513A60" w:rsidP="00513A60">
      <w:pPr>
        <w:spacing w:after="0" w:line="240" w:lineRule="auto"/>
        <w:rPr>
          <w:rFonts w:ascii="Arial" w:eastAsia="Times New Roman" w:hAnsi="Arial" w:cs="Arial"/>
          <w:sz w:val="2"/>
          <w:szCs w:val="2"/>
          <w:lang w:eastAsia="es-ES"/>
        </w:rPr>
      </w:pPr>
    </w:p>
    <w:p w:rsidR="00F30674" w:rsidRDefault="00F30674">
      <w:pPr>
        <w:rPr>
          <w:rFonts w:ascii="Arial" w:eastAsia="Times New Roman" w:hAnsi="Arial" w:cs="Arial"/>
          <w:b/>
          <w:sz w:val="20"/>
          <w:szCs w:val="20"/>
          <w:lang w:eastAsia="es-ES"/>
        </w:rPr>
      </w:pPr>
    </w:p>
    <w:p w:rsidR="00804920" w:rsidRDefault="00804920">
      <w:pPr>
        <w:rPr>
          <w:rFonts w:ascii="Arial" w:eastAsia="Times New Roman" w:hAnsi="Arial" w:cs="Arial"/>
          <w:b/>
          <w:sz w:val="20"/>
          <w:szCs w:val="20"/>
          <w:lang w:eastAsia="es-ES"/>
        </w:rPr>
      </w:pPr>
      <w:r>
        <w:rPr>
          <w:rFonts w:ascii="Arial" w:eastAsia="Times New Roman" w:hAnsi="Arial" w:cs="Arial"/>
          <w:b/>
          <w:sz w:val="20"/>
          <w:szCs w:val="20"/>
          <w:lang w:eastAsia="es-ES"/>
        </w:rPr>
        <w:br w:type="page"/>
      </w:r>
    </w:p>
    <w:p w:rsidR="00F30674" w:rsidRPr="00F30674" w:rsidRDefault="00F30674">
      <w:pPr>
        <w:rPr>
          <w:rFonts w:ascii="Arial" w:eastAsia="Times New Roman" w:hAnsi="Arial" w:cs="Arial"/>
          <w:sz w:val="20"/>
          <w:szCs w:val="20"/>
          <w:lang w:eastAsia="es-ES"/>
        </w:rPr>
      </w:pPr>
      <w:r>
        <w:rPr>
          <w:rFonts w:ascii="Arial" w:eastAsia="Times New Roman" w:hAnsi="Arial" w:cs="Arial"/>
          <w:b/>
          <w:sz w:val="20"/>
          <w:szCs w:val="20"/>
          <w:lang w:eastAsia="es-ES"/>
        </w:rPr>
        <w:lastRenderedPageBreak/>
        <w:t>Fotografías del estado actual</w:t>
      </w:r>
      <w:r w:rsidR="0066738D">
        <w:rPr>
          <w:rFonts w:ascii="Arial" w:eastAsia="Times New Roman" w:hAnsi="Arial" w:cs="Arial"/>
          <w:sz w:val="20"/>
          <w:szCs w:val="20"/>
          <w:lang w:eastAsia="es-ES"/>
        </w:rPr>
        <w:t xml:space="preserve"> </w:t>
      </w:r>
    </w:p>
    <w:p w:rsidR="00F30674" w:rsidRDefault="00F30674" w:rsidP="00F30674">
      <w:r>
        <w:rPr>
          <w:noProof/>
          <w:lang w:eastAsia="es-ES"/>
        </w:rPr>
        <w:drawing>
          <wp:inline distT="0" distB="0" distL="0" distR="0">
            <wp:extent cx="3060000" cy="2297029"/>
            <wp:effectExtent l="0" t="0" r="7620" b="8255"/>
            <wp:docPr id="16" name="Imagen 16" descr="DSC0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9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F30674" w:rsidRDefault="00F30674" w:rsidP="00F30674">
      <w:r>
        <w:rPr>
          <w:noProof/>
          <w:lang w:eastAsia="es-ES"/>
        </w:rPr>
        <w:drawing>
          <wp:inline distT="0" distB="0" distL="0" distR="0">
            <wp:extent cx="3060000" cy="2297029"/>
            <wp:effectExtent l="0" t="0" r="7620" b="8255"/>
            <wp:docPr id="14" name="Imagen 14" descr="DSC0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9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F30674" w:rsidRDefault="00F30674" w:rsidP="00F30674">
      <w:r>
        <w:rPr>
          <w:noProof/>
          <w:lang w:eastAsia="es-ES"/>
        </w:rPr>
        <w:drawing>
          <wp:anchor distT="0" distB="0" distL="114300" distR="114300" simplePos="0" relativeHeight="251665408" behindDoc="1" locked="0" layoutInCell="1" allowOverlap="1">
            <wp:simplePos x="0" y="0"/>
            <wp:positionH relativeFrom="column">
              <wp:posOffset>-635</wp:posOffset>
            </wp:positionH>
            <wp:positionV relativeFrom="paragraph">
              <wp:posOffset>4445</wp:posOffset>
            </wp:positionV>
            <wp:extent cx="3060000" cy="2297029"/>
            <wp:effectExtent l="0" t="0" r="7620" b="8255"/>
            <wp:wrapTight wrapText="bothSides">
              <wp:wrapPolygon edited="0">
                <wp:start x="0" y="0"/>
                <wp:lineTo x="0" y="21498"/>
                <wp:lineTo x="21519" y="21498"/>
                <wp:lineTo x="21519" y="0"/>
                <wp:lineTo x="0" y="0"/>
              </wp:wrapPolygon>
            </wp:wrapTight>
            <wp:docPr id="12" name="Imagen 12" descr="DSC0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674" w:rsidRDefault="00F30674" w:rsidP="00F30674"/>
    <w:p w:rsidR="00F30674" w:rsidRDefault="00F30674" w:rsidP="00F30674"/>
    <w:p w:rsidR="00F30674" w:rsidRDefault="00F30674" w:rsidP="00F30674"/>
    <w:p w:rsidR="00F30674" w:rsidRDefault="00F30674" w:rsidP="00F30674"/>
    <w:p w:rsidR="00F30674" w:rsidRDefault="00F30674" w:rsidP="00F30674"/>
    <w:p w:rsidR="00F30674" w:rsidRDefault="00F30674" w:rsidP="00F30674"/>
    <w:p w:rsidR="0066738D" w:rsidRDefault="0066738D" w:rsidP="0066738D">
      <w:r>
        <w:rPr>
          <w:noProof/>
          <w:lang w:eastAsia="es-ES"/>
        </w:rPr>
        <w:lastRenderedPageBreak/>
        <w:drawing>
          <wp:inline distT="0" distB="0" distL="0" distR="0">
            <wp:extent cx="3060000" cy="2297029"/>
            <wp:effectExtent l="0" t="0" r="7620" b="8255"/>
            <wp:docPr id="23" name="Imagen 23" descr="DSC0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9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66738D">
      <w:r>
        <w:rPr>
          <w:noProof/>
          <w:lang w:eastAsia="es-ES"/>
        </w:rPr>
        <w:drawing>
          <wp:inline distT="0" distB="0" distL="0" distR="0">
            <wp:extent cx="3060000" cy="2297029"/>
            <wp:effectExtent l="0" t="0" r="7620" b="8255"/>
            <wp:docPr id="22" name="Imagen 22" descr="DSC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79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66738D">
      <w:r>
        <w:rPr>
          <w:noProof/>
          <w:lang w:eastAsia="es-ES"/>
        </w:rPr>
        <w:drawing>
          <wp:inline distT="0" distB="0" distL="0" distR="0">
            <wp:extent cx="3060000" cy="2297029"/>
            <wp:effectExtent l="0" t="0" r="7620" b="8255"/>
            <wp:docPr id="21" name="Imagen 21" descr="DSC0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79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66738D">
      <w:r>
        <w:rPr>
          <w:noProof/>
          <w:lang w:eastAsia="es-ES"/>
        </w:rPr>
        <w:lastRenderedPageBreak/>
        <w:drawing>
          <wp:inline distT="0" distB="0" distL="0" distR="0">
            <wp:extent cx="3060000" cy="2297029"/>
            <wp:effectExtent l="0" t="0" r="7620" b="8255"/>
            <wp:docPr id="20" name="Imagen 20" descr="DSC0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78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66738D">
      <w:r>
        <w:rPr>
          <w:noProof/>
          <w:lang w:eastAsia="es-ES"/>
        </w:rPr>
        <w:drawing>
          <wp:inline distT="0" distB="0" distL="0" distR="0">
            <wp:extent cx="3060000" cy="2297029"/>
            <wp:effectExtent l="0" t="0" r="7620" b="8255"/>
            <wp:docPr id="19" name="Imagen 19" descr="DSC0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78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66738D">
      <w:r>
        <w:rPr>
          <w:noProof/>
          <w:lang w:eastAsia="es-ES"/>
        </w:rPr>
        <w:drawing>
          <wp:inline distT="0" distB="0" distL="0" distR="0">
            <wp:extent cx="3060000" cy="2297029"/>
            <wp:effectExtent l="0" t="0" r="7620" b="8255"/>
            <wp:docPr id="18" name="Imagen 18" descr="DSC0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78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7029"/>
                    </a:xfrm>
                    <a:prstGeom prst="rect">
                      <a:avLst/>
                    </a:prstGeom>
                    <a:noFill/>
                    <a:ln>
                      <a:noFill/>
                    </a:ln>
                  </pic:spPr>
                </pic:pic>
              </a:graphicData>
            </a:graphic>
          </wp:inline>
        </w:drawing>
      </w:r>
    </w:p>
    <w:p w:rsidR="0066738D" w:rsidRDefault="0066738D" w:rsidP="00F30674">
      <w:pPr>
        <w:tabs>
          <w:tab w:val="right" w:pos="6237"/>
        </w:tabs>
        <w:spacing w:after="0" w:line="240" w:lineRule="auto"/>
        <w:jc w:val="both"/>
        <w:rPr>
          <w:rFonts w:ascii="Arial" w:eastAsia="Times New Roman" w:hAnsi="Arial" w:cs="Arial"/>
          <w:sz w:val="18"/>
          <w:szCs w:val="18"/>
          <w:lang w:eastAsia="es-ES"/>
        </w:rPr>
      </w:pPr>
    </w:p>
    <w:p w:rsidR="00F30674" w:rsidRPr="00181DB3" w:rsidRDefault="00F30674" w:rsidP="00F30674">
      <w:pPr>
        <w:tabs>
          <w:tab w:val="right" w:pos="6237"/>
        </w:tabs>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lastRenderedPageBreak/>
        <w:t xml:space="preserve">El edificio cuenta con los siguientes </w:t>
      </w:r>
      <w:r w:rsidRPr="00181DB3">
        <w:rPr>
          <w:rFonts w:ascii="Arial" w:eastAsia="Times New Roman" w:hAnsi="Arial" w:cs="Arial"/>
          <w:b/>
          <w:bCs/>
          <w:i/>
          <w:iCs/>
          <w:sz w:val="16"/>
          <w:szCs w:val="18"/>
          <w:lang w:eastAsia="es-ES"/>
        </w:rPr>
        <w:t>servicios urbanos existentes</w:t>
      </w:r>
      <w:r w:rsidRPr="00181DB3">
        <w:rPr>
          <w:rFonts w:ascii="Arial" w:eastAsia="Times New Roman" w:hAnsi="Arial" w:cs="Arial"/>
          <w:sz w:val="16"/>
          <w:szCs w:val="18"/>
          <w:lang w:eastAsia="es-ES"/>
        </w:rPr>
        <w:t>:</w:t>
      </w:r>
    </w:p>
    <w:p w:rsidR="00F30674" w:rsidRPr="00181DB3" w:rsidRDefault="00F30674" w:rsidP="00F30674">
      <w:pPr>
        <w:tabs>
          <w:tab w:val="right" w:pos="6237"/>
        </w:tabs>
        <w:spacing w:after="0" w:line="240" w:lineRule="auto"/>
        <w:jc w:val="both"/>
        <w:rPr>
          <w:rFonts w:ascii="Arial" w:eastAsia="Times New Roman" w:hAnsi="Arial" w:cs="Arial"/>
          <w:sz w:val="16"/>
          <w:szCs w:val="18"/>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6450"/>
      </w:tblGrid>
      <w:tr w:rsidR="00F30674" w:rsidRPr="00181DB3" w:rsidTr="004A3545">
        <w:tc>
          <w:tcPr>
            <w:tcW w:w="2957" w:type="dxa"/>
            <w:shd w:val="clear" w:color="auto" w:fill="auto"/>
          </w:tcPr>
          <w:p w:rsidR="00F30674" w:rsidRPr="00181DB3" w:rsidRDefault="00F30674" w:rsidP="004A3545">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iCs/>
                <w:sz w:val="16"/>
                <w:szCs w:val="18"/>
                <w:lang w:eastAsia="es-ES"/>
              </w:rPr>
              <w:t>Acceso</w:t>
            </w:r>
          </w:p>
        </w:tc>
        <w:tc>
          <w:tcPr>
            <w:tcW w:w="6450" w:type="dxa"/>
            <w:shd w:val="clear" w:color="auto" w:fill="C0C0C0"/>
          </w:tcPr>
          <w:p w:rsidR="00F30674" w:rsidRPr="00181DB3" w:rsidRDefault="00F30674" w:rsidP="004A3545">
            <w:pPr>
              <w:spacing w:after="0" w:line="240" w:lineRule="auto"/>
              <w:jc w:val="both"/>
              <w:rPr>
                <w:rFonts w:ascii="Arial" w:eastAsia="Times New Roman" w:hAnsi="Arial" w:cs="Arial"/>
                <w:spacing w:val="-6"/>
                <w:sz w:val="16"/>
                <w:szCs w:val="18"/>
                <w:lang w:eastAsia="es-ES"/>
              </w:rPr>
            </w:pPr>
            <w:r w:rsidRPr="00181DB3">
              <w:rPr>
                <w:rFonts w:ascii="Arial" w:eastAsia="Times New Roman" w:hAnsi="Arial" w:cs="Arial"/>
                <w:spacing w:val="-6"/>
                <w:sz w:val="16"/>
                <w:szCs w:val="18"/>
                <w:lang w:eastAsia="es-ES"/>
              </w:rPr>
              <w:t>El acceso al edificio se realiza desde una vía pública, y se encuentra pavimentado en su totalidad.</w:t>
            </w:r>
          </w:p>
        </w:tc>
      </w:tr>
      <w:tr w:rsidR="00F30674" w:rsidRPr="00181DB3" w:rsidTr="004A3545">
        <w:tc>
          <w:tcPr>
            <w:tcW w:w="2957" w:type="dxa"/>
            <w:shd w:val="clear" w:color="auto" w:fill="auto"/>
          </w:tcPr>
          <w:p w:rsidR="00F30674" w:rsidRPr="00181DB3" w:rsidRDefault="00F30674" w:rsidP="004A3545">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iCs/>
                <w:sz w:val="16"/>
                <w:szCs w:val="18"/>
                <w:lang w:eastAsia="es-ES"/>
              </w:rPr>
              <w:t>Abastecimiento de agua</w:t>
            </w:r>
          </w:p>
        </w:tc>
        <w:tc>
          <w:tcPr>
            <w:tcW w:w="6450" w:type="dxa"/>
            <w:shd w:val="clear" w:color="auto" w:fill="C0C0C0"/>
          </w:tcPr>
          <w:p w:rsidR="00F30674" w:rsidRPr="00181DB3" w:rsidRDefault="00F30674" w:rsidP="00B72DE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es objeto del presente proyecto.</w:t>
            </w:r>
          </w:p>
        </w:tc>
      </w:tr>
      <w:tr w:rsidR="00F30674" w:rsidRPr="00181DB3" w:rsidTr="004A3545">
        <w:tc>
          <w:tcPr>
            <w:tcW w:w="2957" w:type="dxa"/>
            <w:shd w:val="clear" w:color="auto" w:fill="auto"/>
          </w:tcPr>
          <w:p w:rsidR="00F30674" w:rsidRPr="00181DB3" w:rsidRDefault="00F30674" w:rsidP="004A3545">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iCs/>
                <w:sz w:val="16"/>
                <w:szCs w:val="18"/>
                <w:lang w:eastAsia="es-ES"/>
              </w:rPr>
              <w:t>Saneamiento</w:t>
            </w:r>
          </w:p>
        </w:tc>
        <w:tc>
          <w:tcPr>
            <w:tcW w:w="6450" w:type="dxa"/>
            <w:shd w:val="clear" w:color="auto" w:fill="C0C0C0"/>
          </w:tcPr>
          <w:p w:rsidR="00F30674" w:rsidRPr="00181DB3" w:rsidRDefault="00F30674" w:rsidP="00B72DE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es objeto del presente proyecto.</w:t>
            </w:r>
          </w:p>
        </w:tc>
      </w:tr>
      <w:tr w:rsidR="00F30674" w:rsidRPr="00181DB3" w:rsidTr="004A3545">
        <w:tc>
          <w:tcPr>
            <w:tcW w:w="2957" w:type="dxa"/>
            <w:shd w:val="clear" w:color="auto" w:fill="auto"/>
          </w:tcPr>
          <w:p w:rsidR="00F30674" w:rsidRPr="00181DB3" w:rsidRDefault="00F30674" w:rsidP="004A3545">
            <w:pPr>
              <w:spacing w:after="0" w:line="240" w:lineRule="auto"/>
              <w:jc w:val="both"/>
              <w:rPr>
                <w:rFonts w:ascii="Arial" w:eastAsia="Times New Roman" w:hAnsi="Arial" w:cs="Arial"/>
                <w:b/>
                <w:iCs/>
                <w:sz w:val="16"/>
                <w:szCs w:val="18"/>
                <w:lang w:eastAsia="es-ES"/>
              </w:rPr>
            </w:pPr>
            <w:r w:rsidRPr="00181DB3">
              <w:rPr>
                <w:rFonts w:ascii="Arial" w:eastAsia="Times New Roman" w:hAnsi="Arial" w:cs="Arial"/>
                <w:b/>
                <w:iCs/>
                <w:sz w:val="16"/>
                <w:szCs w:val="18"/>
                <w:lang w:eastAsia="es-ES"/>
              </w:rPr>
              <w:t>Suministro de energía eléctrica</w:t>
            </w:r>
          </w:p>
        </w:tc>
        <w:tc>
          <w:tcPr>
            <w:tcW w:w="6450" w:type="dxa"/>
            <w:shd w:val="clear" w:color="auto" w:fill="C0C0C0"/>
          </w:tcPr>
          <w:p w:rsidR="00F30674" w:rsidRPr="00181DB3" w:rsidRDefault="00F30674" w:rsidP="00B72DEA">
            <w:pPr>
              <w:spacing w:after="0" w:line="240" w:lineRule="auto"/>
              <w:jc w:val="both"/>
              <w:rPr>
                <w:rFonts w:ascii="Arial" w:eastAsia="Times New Roman" w:hAnsi="Arial" w:cs="Arial"/>
                <w:sz w:val="16"/>
                <w:szCs w:val="18"/>
                <w:highlight w:val="yellow"/>
                <w:lang w:eastAsia="es-ES"/>
              </w:rPr>
            </w:pPr>
            <w:r w:rsidRPr="00181DB3">
              <w:rPr>
                <w:rFonts w:ascii="Arial" w:eastAsia="Times New Roman" w:hAnsi="Arial" w:cs="Arial"/>
                <w:sz w:val="16"/>
                <w:szCs w:val="18"/>
                <w:lang w:eastAsia="es-ES"/>
              </w:rPr>
              <w:t>No es objeto del presente proyecto.</w:t>
            </w:r>
          </w:p>
        </w:tc>
      </w:tr>
    </w:tbl>
    <w:p w:rsidR="00F30674" w:rsidRPr="00181DB3" w:rsidRDefault="00F30674" w:rsidP="00513A60">
      <w:pPr>
        <w:tabs>
          <w:tab w:val="left" w:pos="540"/>
        </w:tabs>
        <w:spacing w:after="0" w:line="240" w:lineRule="auto"/>
        <w:rPr>
          <w:rFonts w:ascii="Arial" w:eastAsia="Times New Roman" w:hAnsi="Arial" w:cs="Arial"/>
          <w:b/>
          <w:sz w:val="18"/>
          <w:szCs w:val="20"/>
          <w:lang w:eastAsia="es-ES"/>
        </w:rPr>
      </w:pPr>
    </w:p>
    <w:p w:rsidR="00F30674" w:rsidRPr="00181DB3" w:rsidRDefault="00F30674" w:rsidP="00513A60">
      <w:pPr>
        <w:tabs>
          <w:tab w:val="left" w:pos="540"/>
        </w:tabs>
        <w:spacing w:after="0" w:line="240" w:lineRule="auto"/>
        <w:rPr>
          <w:rFonts w:ascii="Arial" w:eastAsia="Times New Roman" w:hAnsi="Arial" w:cs="Arial"/>
          <w:b/>
          <w:sz w:val="18"/>
          <w:szCs w:val="20"/>
          <w:lang w:eastAsia="es-ES"/>
        </w:rPr>
      </w:pPr>
    </w:p>
    <w:p w:rsidR="00513A60" w:rsidRPr="00181DB3" w:rsidRDefault="00513A60" w:rsidP="00513A60">
      <w:pPr>
        <w:tabs>
          <w:tab w:val="left" w:pos="540"/>
        </w:tabs>
        <w:spacing w:after="0" w:line="240" w:lineRule="auto"/>
        <w:rPr>
          <w:rFonts w:ascii="Arial" w:eastAsia="Times New Roman" w:hAnsi="Arial" w:cs="Arial"/>
          <w:b/>
          <w:sz w:val="18"/>
          <w:szCs w:val="20"/>
          <w:lang w:eastAsia="es-ES"/>
        </w:rPr>
      </w:pPr>
      <w:r w:rsidRPr="00181DB3">
        <w:rPr>
          <w:rFonts w:ascii="Arial" w:eastAsia="Times New Roman" w:hAnsi="Arial" w:cs="Arial"/>
          <w:b/>
          <w:sz w:val="18"/>
          <w:szCs w:val="20"/>
          <w:lang w:eastAsia="es-ES"/>
        </w:rPr>
        <w:t>2.3.</w:t>
      </w:r>
      <w:r w:rsidRPr="00181DB3">
        <w:rPr>
          <w:rFonts w:ascii="Arial" w:eastAsia="Times New Roman" w:hAnsi="Arial" w:cs="Arial"/>
          <w:b/>
          <w:sz w:val="18"/>
          <w:szCs w:val="20"/>
          <w:lang w:eastAsia="es-ES"/>
        </w:rPr>
        <w:tab/>
        <w:t>Normativa urbanística</w:t>
      </w:r>
    </w:p>
    <w:p w:rsidR="00513A60" w:rsidRPr="00181DB3" w:rsidRDefault="00513A60" w:rsidP="00513A60">
      <w:pPr>
        <w:spacing w:after="0" w:line="240" w:lineRule="auto"/>
        <w:jc w:val="both"/>
        <w:rPr>
          <w:rFonts w:ascii="Arial" w:eastAsia="Times New Roman" w:hAnsi="Arial" w:cs="Arial"/>
          <w:sz w:val="14"/>
          <w:szCs w:val="16"/>
          <w:lang w:eastAsia="es-ES"/>
        </w:rPr>
      </w:pPr>
    </w:p>
    <w:p w:rsidR="00513A60" w:rsidRPr="00181DB3" w:rsidRDefault="00513A60" w:rsidP="00513A60">
      <w:pPr>
        <w:tabs>
          <w:tab w:val="left" w:pos="540"/>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2.3.1.</w:t>
      </w:r>
      <w:r w:rsidRPr="00181DB3">
        <w:rPr>
          <w:rFonts w:ascii="Arial" w:eastAsia="Times New Roman" w:hAnsi="Arial" w:cs="Arial"/>
          <w:b/>
          <w:sz w:val="16"/>
          <w:szCs w:val="18"/>
          <w:lang w:eastAsia="es-ES"/>
        </w:rPr>
        <w:tab/>
        <w:t>Marco Normativo</w:t>
      </w:r>
    </w:p>
    <w:p w:rsidR="00513A60" w:rsidRPr="00181DB3" w:rsidRDefault="00513A60" w:rsidP="00513A60">
      <w:pPr>
        <w:spacing w:after="0" w:line="240" w:lineRule="auto"/>
        <w:ind w:right="28"/>
        <w:jc w:val="both"/>
        <w:rPr>
          <w:rFonts w:ascii="Arial" w:eastAsia="Times New Roman" w:hAnsi="Arial" w:cs="Times New Roman"/>
          <w:sz w:val="16"/>
          <w:szCs w:val="18"/>
          <w:lang w:eastAsia="es-ES"/>
        </w:rPr>
      </w:pPr>
    </w:p>
    <w:tbl>
      <w:tblPr>
        <w:tblStyle w:val="Tablaconcuadrcula"/>
        <w:tblW w:w="9634" w:type="dxa"/>
        <w:tblLook w:val="04A0" w:firstRow="1" w:lastRow="0" w:firstColumn="1" w:lastColumn="0" w:noHBand="0" w:noVBand="1"/>
      </w:tblPr>
      <w:tblGrid>
        <w:gridCol w:w="8385"/>
        <w:gridCol w:w="624"/>
        <w:gridCol w:w="625"/>
      </w:tblGrid>
      <w:tr w:rsidR="00111798" w:rsidRPr="00181DB3" w:rsidTr="00F532EF">
        <w:trPr>
          <w:trHeight w:val="454"/>
        </w:trPr>
        <w:tc>
          <w:tcPr>
            <w:tcW w:w="8385" w:type="dxa"/>
          </w:tcPr>
          <w:p w:rsidR="00111798" w:rsidRPr="00181DB3" w:rsidRDefault="00406B42" w:rsidP="00513A60">
            <w:pPr>
              <w:ind w:right="28"/>
              <w:jc w:val="both"/>
              <w:rPr>
                <w:rFonts w:ascii="Arial" w:hAnsi="Arial"/>
                <w:b/>
                <w:sz w:val="16"/>
                <w:szCs w:val="18"/>
              </w:rPr>
            </w:pPr>
            <w:r w:rsidRPr="00181DB3">
              <w:rPr>
                <w:rFonts w:ascii="Arial" w:hAnsi="Arial"/>
                <w:b/>
                <w:sz w:val="16"/>
                <w:szCs w:val="18"/>
              </w:rPr>
              <w:t>MARCO NORMATIVO</w:t>
            </w:r>
          </w:p>
        </w:tc>
        <w:tc>
          <w:tcPr>
            <w:tcW w:w="624" w:type="dxa"/>
            <w:tcBorders>
              <w:bottom w:val="single" w:sz="4" w:space="0" w:color="auto"/>
            </w:tcBorders>
          </w:tcPr>
          <w:p w:rsidR="00111798" w:rsidRPr="00181DB3" w:rsidRDefault="00406B42" w:rsidP="00513A60">
            <w:pPr>
              <w:ind w:right="28"/>
              <w:jc w:val="both"/>
              <w:rPr>
                <w:rFonts w:ascii="Arial" w:hAnsi="Arial"/>
                <w:b/>
                <w:sz w:val="16"/>
                <w:szCs w:val="18"/>
              </w:rPr>
            </w:pPr>
            <w:r w:rsidRPr="00181DB3">
              <w:rPr>
                <w:rFonts w:ascii="Arial" w:hAnsi="Arial"/>
                <w:b/>
                <w:sz w:val="16"/>
                <w:szCs w:val="18"/>
              </w:rPr>
              <w:t>OBL</w:t>
            </w:r>
          </w:p>
        </w:tc>
        <w:tc>
          <w:tcPr>
            <w:tcW w:w="625" w:type="dxa"/>
          </w:tcPr>
          <w:p w:rsidR="00111798" w:rsidRPr="00181DB3" w:rsidRDefault="00406B42" w:rsidP="00513A60">
            <w:pPr>
              <w:ind w:right="28"/>
              <w:jc w:val="both"/>
              <w:rPr>
                <w:rFonts w:ascii="Arial" w:hAnsi="Arial"/>
                <w:b/>
                <w:sz w:val="16"/>
                <w:szCs w:val="18"/>
              </w:rPr>
            </w:pPr>
            <w:r w:rsidRPr="00181DB3">
              <w:rPr>
                <w:rFonts w:ascii="Arial" w:hAnsi="Arial"/>
                <w:b/>
                <w:sz w:val="16"/>
                <w:szCs w:val="18"/>
              </w:rPr>
              <w:t>REC</w:t>
            </w:r>
          </w:p>
        </w:tc>
      </w:tr>
      <w:tr w:rsidR="00111798" w:rsidRPr="00181DB3" w:rsidTr="00F532EF">
        <w:trPr>
          <w:trHeight w:val="454"/>
        </w:trPr>
        <w:tc>
          <w:tcPr>
            <w:tcW w:w="8385" w:type="dxa"/>
            <w:vAlign w:val="center"/>
          </w:tcPr>
          <w:p w:rsidR="00111798" w:rsidRPr="00181DB3" w:rsidRDefault="00111798" w:rsidP="00111798">
            <w:pPr>
              <w:jc w:val="both"/>
              <w:rPr>
                <w:rFonts w:ascii="Arial" w:hAnsi="Arial"/>
                <w:sz w:val="16"/>
                <w:szCs w:val="18"/>
              </w:rPr>
            </w:pPr>
            <w:r w:rsidRPr="00181DB3">
              <w:rPr>
                <w:rFonts w:ascii="Arial" w:hAnsi="Arial"/>
                <w:sz w:val="16"/>
                <w:szCs w:val="18"/>
              </w:rPr>
              <w:t>Ley 6/1998, de 13 de Abril, sobre Régimen del Suelo y Valoraciones.</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highlight w:val="darkGray"/>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vAlign w:val="center"/>
          </w:tcPr>
          <w:p w:rsidR="00111798" w:rsidRPr="00181DB3" w:rsidRDefault="00111798" w:rsidP="00111798">
            <w:pPr>
              <w:jc w:val="both"/>
              <w:rPr>
                <w:rFonts w:ascii="Arial" w:hAnsi="Arial"/>
                <w:sz w:val="16"/>
                <w:szCs w:val="18"/>
              </w:rPr>
            </w:pPr>
            <w:r w:rsidRPr="00181DB3">
              <w:rPr>
                <w:rFonts w:ascii="Arial" w:hAnsi="Arial"/>
                <w:sz w:val="16"/>
                <w:szCs w:val="18"/>
              </w:rPr>
              <w:t>Ley 38/1999, de 5 de Noviembre, de Ordenación de la Edificación.</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tcPr>
          <w:p w:rsidR="00111798" w:rsidRPr="00181DB3" w:rsidRDefault="00111798" w:rsidP="00111798">
            <w:pPr>
              <w:ind w:right="28"/>
              <w:jc w:val="both"/>
              <w:rPr>
                <w:rFonts w:ascii="Arial" w:hAnsi="Arial"/>
                <w:sz w:val="16"/>
                <w:szCs w:val="18"/>
              </w:rPr>
            </w:pPr>
            <w:r w:rsidRPr="00181DB3">
              <w:rPr>
                <w:rFonts w:ascii="Arial" w:hAnsi="Arial"/>
                <w:sz w:val="16"/>
                <w:szCs w:val="18"/>
              </w:rPr>
              <w:t>Ley 10/1998, de 5 de Diciembre, de Ordenación del Territorio de la Comunidad de Castilla y León</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tcPr>
          <w:p w:rsidR="00111798" w:rsidRPr="00181DB3" w:rsidRDefault="00111798" w:rsidP="00111798">
            <w:pPr>
              <w:ind w:right="28"/>
              <w:jc w:val="both"/>
              <w:rPr>
                <w:rFonts w:ascii="Arial" w:hAnsi="Arial"/>
                <w:sz w:val="16"/>
                <w:szCs w:val="18"/>
              </w:rPr>
            </w:pPr>
            <w:r w:rsidRPr="00181DB3">
              <w:rPr>
                <w:rFonts w:ascii="Arial" w:hAnsi="Arial"/>
                <w:sz w:val="16"/>
                <w:szCs w:val="18"/>
              </w:rPr>
              <w:t>Ley 5/1999, de 8 de Abril, de Urbanismo de Castilla y León</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tcPr>
          <w:p w:rsidR="00111798" w:rsidRPr="00181DB3" w:rsidRDefault="00111798" w:rsidP="00111798">
            <w:pPr>
              <w:rPr>
                <w:rFonts w:ascii="Arial" w:hAnsi="Arial"/>
                <w:sz w:val="16"/>
                <w:szCs w:val="18"/>
              </w:rPr>
            </w:pPr>
            <w:r w:rsidRPr="00181DB3">
              <w:rPr>
                <w:rFonts w:ascii="Arial" w:hAnsi="Arial"/>
                <w:sz w:val="16"/>
                <w:szCs w:val="18"/>
              </w:rPr>
              <w:t>Decreto 22/2004, de 29 de Enero, por el que se aprueba el Reglamento de Urbanismo de Castilla y León</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tcPr>
          <w:p w:rsidR="00111798" w:rsidRPr="00181DB3" w:rsidRDefault="00406B42" w:rsidP="00111798">
            <w:pPr>
              <w:ind w:right="28"/>
              <w:jc w:val="both"/>
              <w:rPr>
                <w:rFonts w:ascii="Arial" w:hAnsi="Arial"/>
                <w:sz w:val="16"/>
                <w:szCs w:val="18"/>
              </w:rPr>
            </w:pPr>
            <w:r w:rsidRPr="00181DB3">
              <w:rPr>
                <w:rFonts w:ascii="Arial" w:hAnsi="Arial"/>
                <w:sz w:val="16"/>
                <w:szCs w:val="18"/>
              </w:rPr>
              <w:t>Normativa Sectorial de aplicación en los trabajos de edificación.</w:t>
            </w:r>
          </w:p>
        </w:tc>
        <w:tc>
          <w:tcPr>
            <w:tcW w:w="624" w:type="dxa"/>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Pr>
          <w:p w:rsidR="00111798" w:rsidRPr="00181DB3" w:rsidRDefault="00111798" w:rsidP="00111798">
            <w:pPr>
              <w:ind w:right="28"/>
              <w:jc w:val="both"/>
              <w:rPr>
                <w:rFonts w:ascii="Arial" w:hAnsi="Arial"/>
                <w:sz w:val="16"/>
                <w:szCs w:val="18"/>
              </w:rPr>
            </w:pPr>
          </w:p>
        </w:tc>
      </w:tr>
      <w:tr w:rsidR="00111798" w:rsidRPr="00181DB3" w:rsidTr="00F532EF">
        <w:trPr>
          <w:trHeight w:val="454"/>
        </w:trPr>
        <w:tc>
          <w:tcPr>
            <w:tcW w:w="8385" w:type="dxa"/>
          </w:tcPr>
          <w:p w:rsidR="00111798" w:rsidRPr="00181DB3" w:rsidRDefault="00406B42" w:rsidP="00111798">
            <w:pPr>
              <w:ind w:right="28"/>
              <w:jc w:val="both"/>
              <w:rPr>
                <w:rFonts w:ascii="Arial" w:hAnsi="Arial"/>
                <w:sz w:val="16"/>
                <w:szCs w:val="18"/>
              </w:rPr>
            </w:pPr>
            <w:r w:rsidRPr="00181DB3">
              <w:rPr>
                <w:rFonts w:ascii="Arial" w:hAnsi="Arial"/>
                <w:sz w:val="16"/>
                <w:szCs w:val="18"/>
              </w:rPr>
              <w:t>Real Decreto 314/2006, de 17 de marzo, Código Técnico de la Edificación y sus posteriores modificaciones</w:t>
            </w:r>
          </w:p>
        </w:tc>
        <w:tc>
          <w:tcPr>
            <w:tcW w:w="624" w:type="dxa"/>
            <w:tcBorders>
              <w:bottom w:val="single" w:sz="4" w:space="0" w:color="auto"/>
            </w:tcBorders>
            <w:shd w:val="clear" w:color="auto" w:fill="A6A6A6" w:themeFill="background1" w:themeFillShade="A6"/>
          </w:tcPr>
          <w:p w:rsidR="00111798" w:rsidRPr="00181DB3" w:rsidRDefault="00111798" w:rsidP="00111798">
            <w:pPr>
              <w:ind w:right="28"/>
              <w:jc w:val="both"/>
              <w:rPr>
                <w:rFonts w:ascii="Arial" w:hAnsi="Arial"/>
                <w:sz w:val="16"/>
                <w:szCs w:val="18"/>
              </w:rPr>
            </w:pPr>
          </w:p>
        </w:tc>
        <w:tc>
          <w:tcPr>
            <w:tcW w:w="625" w:type="dxa"/>
            <w:tcBorders>
              <w:bottom w:val="single" w:sz="4" w:space="0" w:color="auto"/>
            </w:tcBorders>
          </w:tcPr>
          <w:p w:rsidR="00111798" w:rsidRPr="00181DB3" w:rsidRDefault="00111798" w:rsidP="00111798">
            <w:pPr>
              <w:ind w:right="28"/>
              <w:jc w:val="both"/>
              <w:rPr>
                <w:rFonts w:ascii="Arial" w:hAnsi="Arial"/>
                <w:sz w:val="16"/>
                <w:szCs w:val="18"/>
              </w:rPr>
            </w:pPr>
          </w:p>
        </w:tc>
      </w:tr>
      <w:tr w:rsidR="00F532EF" w:rsidRPr="00181DB3" w:rsidTr="00F532EF">
        <w:trPr>
          <w:trHeight w:val="454"/>
        </w:trPr>
        <w:tc>
          <w:tcPr>
            <w:tcW w:w="8385" w:type="dxa"/>
          </w:tcPr>
          <w:p w:rsidR="00F532EF" w:rsidRPr="00181DB3" w:rsidRDefault="00F532EF" w:rsidP="00F532EF">
            <w:pPr>
              <w:tabs>
                <w:tab w:val="left" w:pos="6160"/>
              </w:tabs>
              <w:spacing w:before="1" w:line="283" w:lineRule="auto"/>
              <w:rPr>
                <w:rFonts w:ascii="Arial" w:hAnsi="Arial"/>
                <w:sz w:val="16"/>
                <w:szCs w:val="18"/>
              </w:rPr>
            </w:pPr>
            <w:r w:rsidRPr="00181DB3">
              <w:rPr>
                <w:rFonts w:ascii="Arial" w:hAnsi="Arial"/>
                <w:sz w:val="16"/>
                <w:szCs w:val="18"/>
              </w:rPr>
              <w:t>Ley 11/2003 de Prevención Ambiental de Castilla y León, modificada por L8/2014 y Texto Refundido: Decreto Legislativo 1/2015</w:t>
            </w:r>
          </w:p>
        </w:tc>
        <w:tc>
          <w:tcPr>
            <w:tcW w:w="624" w:type="dxa"/>
            <w:tcBorders>
              <w:bottom w:val="single" w:sz="4" w:space="0" w:color="auto"/>
            </w:tcBorders>
            <w:shd w:val="clear" w:color="auto" w:fill="A6A6A6" w:themeFill="background1" w:themeFillShade="A6"/>
          </w:tcPr>
          <w:p w:rsidR="00F532EF" w:rsidRPr="00181DB3" w:rsidRDefault="00F532EF" w:rsidP="00F532EF">
            <w:pPr>
              <w:tabs>
                <w:tab w:val="left" w:pos="6160"/>
              </w:tabs>
              <w:spacing w:before="1" w:line="283" w:lineRule="auto"/>
              <w:rPr>
                <w:sz w:val="18"/>
              </w:rPr>
            </w:pPr>
          </w:p>
        </w:tc>
        <w:tc>
          <w:tcPr>
            <w:tcW w:w="625" w:type="dxa"/>
            <w:shd w:val="clear" w:color="auto" w:fill="FFFFFF" w:themeFill="background1"/>
          </w:tcPr>
          <w:p w:rsidR="00F532EF" w:rsidRPr="00181DB3" w:rsidRDefault="00F532EF" w:rsidP="00F532EF">
            <w:pPr>
              <w:tabs>
                <w:tab w:val="left" w:pos="6160"/>
              </w:tabs>
              <w:spacing w:before="1" w:line="283" w:lineRule="auto"/>
              <w:rPr>
                <w:sz w:val="18"/>
              </w:rPr>
            </w:pPr>
          </w:p>
        </w:tc>
      </w:tr>
      <w:tr w:rsidR="00F532EF" w:rsidRPr="00181DB3" w:rsidTr="00F532EF">
        <w:trPr>
          <w:trHeight w:val="454"/>
        </w:trPr>
        <w:tc>
          <w:tcPr>
            <w:tcW w:w="8385" w:type="dxa"/>
          </w:tcPr>
          <w:p w:rsidR="00F532EF" w:rsidRPr="00181DB3" w:rsidRDefault="00F532EF" w:rsidP="00F532EF">
            <w:pPr>
              <w:tabs>
                <w:tab w:val="left" w:pos="6160"/>
              </w:tabs>
              <w:spacing w:before="1" w:line="283" w:lineRule="auto"/>
              <w:rPr>
                <w:rFonts w:ascii="Arial" w:hAnsi="Arial"/>
                <w:sz w:val="16"/>
                <w:szCs w:val="18"/>
              </w:rPr>
            </w:pPr>
            <w:r w:rsidRPr="00181DB3">
              <w:rPr>
                <w:rFonts w:ascii="Arial" w:hAnsi="Arial"/>
                <w:sz w:val="16"/>
                <w:szCs w:val="18"/>
              </w:rPr>
              <w:t>Decreto 462/1971 por el que se aprueban la normas de redacción de proyectos y dirección de obras de edificación</w:t>
            </w:r>
          </w:p>
        </w:tc>
        <w:tc>
          <w:tcPr>
            <w:tcW w:w="624" w:type="dxa"/>
            <w:shd w:val="clear" w:color="auto" w:fill="A6A6A6" w:themeFill="background1" w:themeFillShade="A6"/>
          </w:tcPr>
          <w:p w:rsidR="00F532EF" w:rsidRPr="00181DB3" w:rsidRDefault="00F532EF" w:rsidP="00F532EF">
            <w:pPr>
              <w:tabs>
                <w:tab w:val="left" w:pos="6160"/>
              </w:tabs>
              <w:spacing w:before="1" w:line="283" w:lineRule="auto"/>
              <w:rPr>
                <w:sz w:val="18"/>
              </w:rPr>
            </w:pPr>
          </w:p>
        </w:tc>
        <w:tc>
          <w:tcPr>
            <w:tcW w:w="625" w:type="dxa"/>
          </w:tcPr>
          <w:p w:rsidR="00F532EF" w:rsidRPr="00181DB3" w:rsidRDefault="00F532EF" w:rsidP="00F532EF">
            <w:pPr>
              <w:tabs>
                <w:tab w:val="left" w:pos="6160"/>
              </w:tabs>
              <w:spacing w:before="1" w:line="283" w:lineRule="auto"/>
              <w:rPr>
                <w:sz w:val="18"/>
              </w:rPr>
            </w:pPr>
          </w:p>
        </w:tc>
      </w:tr>
    </w:tbl>
    <w:p w:rsidR="00111798" w:rsidRPr="00181DB3" w:rsidRDefault="00111798" w:rsidP="00513A60">
      <w:pPr>
        <w:spacing w:after="0" w:line="240" w:lineRule="auto"/>
        <w:ind w:right="28"/>
        <w:jc w:val="both"/>
        <w:rPr>
          <w:rFonts w:ascii="Arial" w:eastAsia="Times New Roman" w:hAnsi="Arial" w:cs="Times New Roman"/>
          <w:sz w:val="16"/>
          <w:szCs w:val="18"/>
          <w:lang w:eastAsia="es-ES"/>
        </w:rPr>
      </w:pPr>
    </w:p>
    <w:p w:rsidR="00111798" w:rsidRPr="00181DB3" w:rsidRDefault="00111798" w:rsidP="00111798">
      <w:pPr>
        <w:widowControl w:val="0"/>
        <w:autoSpaceDE w:val="0"/>
        <w:autoSpaceDN w:val="0"/>
        <w:spacing w:after="0" w:line="240" w:lineRule="auto"/>
        <w:ind w:left="939" w:right="852"/>
        <w:rPr>
          <w:rFonts w:ascii="Arial" w:eastAsia="Century Gothic" w:hAnsi="Arial" w:cs="Arial"/>
          <w:sz w:val="12"/>
        </w:rPr>
      </w:pPr>
      <w:r w:rsidRPr="00181DB3">
        <w:rPr>
          <w:rFonts w:ascii="Arial" w:eastAsia="Century Gothic" w:hAnsi="Arial" w:cs="Arial"/>
          <w:color w:val="231F20"/>
          <w:sz w:val="12"/>
        </w:rPr>
        <w:t xml:space="preserve"> (Tiene carácter supletorio la Ley sobre el Régimen del Suelo y Ordenación Urbana, aprobado por Real Decreto 1.346/1976, de 9 de Abril, y sus reglamentos de desarrollo: Disciplina Urbanística, Planeamiento y Gestión).</w:t>
      </w:r>
    </w:p>
    <w:p w:rsidR="00111798" w:rsidRPr="00181DB3" w:rsidRDefault="00111798" w:rsidP="00513A60">
      <w:pPr>
        <w:spacing w:after="0" w:line="240" w:lineRule="auto"/>
        <w:ind w:right="28"/>
        <w:jc w:val="both"/>
        <w:rPr>
          <w:rFonts w:ascii="Arial" w:eastAsia="Times New Roman" w:hAnsi="Arial" w:cs="Arial"/>
          <w:sz w:val="16"/>
          <w:szCs w:val="18"/>
          <w:lang w:eastAsia="es-ES"/>
        </w:rPr>
      </w:pPr>
    </w:p>
    <w:p w:rsidR="004E32ED" w:rsidRPr="00181DB3" w:rsidRDefault="004E32ED" w:rsidP="00513A60">
      <w:pPr>
        <w:spacing w:after="0" w:line="240" w:lineRule="auto"/>
        <w:ind w:right="28"/>
        <w:jc w:val="both"/>
        <w:rPr>
          <w:rFonts w:ascii="Arial" w:eastAsia="Times New Roman" w:hAnsi="Arial" w:cs="Arial"/>
          <w:sz w:val="16"/>
          <w:szCs w:val="18"/>
          <w:lang w:eastAsia="es-ES"/>
        </w:rPr>
      </w:pPr>
    </w:p>
    <w:p w:rsidR="00406B42" w:rsidRPr="00181DB3" w:rsidRDefault="00406B42" w:rsidP="00406B42">
      <w:pPr>
        <w:tabs>
          <w:tab w:val="left" w:pos="540"/>
        </w:tabs>
        <w:spacing w:after="0" w:line="240" w:lineRule="auto"/>
        <w:ind w:right="28"/>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2.3.2.</w:t>
      </w:r>
      <w:r w:rsidRPr="00181DB3">
        <w:rPr>
          <w:rFonts w:ascii="Arial" w:eastAsia="Times New Roman" w:hAnsi="Arial" w:cs="Arial"/>
          <w:b/>
          <w:sz w:val="16"/>
          <w:szCs w:val="18"/>
          <w:lang w:eastAsia="es-ES"/>
        </w:rPr>
        <w:tab/>
        <w:t>Cuestiones preliminares relativas al cumplimiento de la normativa urbanística</w:t>
      </w:r>
    </w:p>
    <w:p w:rsidR="00406B42" w:rsidRPr="00181DB3" w:rsidRDefault="00406B42" w:rsidP="00513A60">
      <w:pPr>
        <w:spacing w:after="0" w:line="240" w:lineRule="auto"/>
        <w:ind w:right="28"/>
        <w:jc w:val="both"/>
        <w:rPr>
          <w:rFonts w:ascii="Arial" w:eastAsia="Times New Roman" w:hAnsi="Arial" w:cs="Arial"/>
          <w:sz w:val="16"/>
          <w:szCs w:val="18"/>
          <w:lang w:eastAsia="es-ES"/>
        </w:rPr>
      </w:pPr>
    </w:p>
    <w:p w:rsidR="00406B42" w:rsidRPr="00181DB3" w:rsidRDefault="00406B42" w:rsidP="00406B42">
      <w:pPr>
        <w:pStyle w:val="Textoindependiente"/>
        <w:ind w:left="107"/>
        <w:rPr>
          <w:rFonts w:cs="Arial"/>
          <w:sz w:val="16"/>
        </w:rPr>
      </w:pPr>
      <w:r w:rsidRPr="00181DB3">
        <w:rPr>
          <w:rFonts w:cs="Arial"/>
          <w:color w:val="231F20"/>
          <w:w w:val="110"/>
          <w:sz w:val="16"/>
          <w:u w:val="single" w:color="231F20"/>
        </w:rPr>
        <w:t>Caracterización de los trabajos en el exterior del edificio:</w:t>
      </w:r>
    </w:p>
    <w:p w:rsidR="00406B42" w:rsidRPr="00181DB3" w:rsidRDefault="00406B42" w:rsidP="00406B42">
      <w:pPr>
        <w:pStyle w:val="Textoindependiente"/>
        <w:spacing w:before="3"/>
        <w:rPr>
          <w:rFonts w:cs="Arial"/>
          <w:sz w:val="14"/>
        </w:rPr>
      </w:pPr>
    </w:p>
    <w:p w:rsidR="00406B42" w:rsidRPr="00181DB3" w:rsidRDefault="00406B42" w:rsidP="00AA7C8F">
      <w:pPr>
        <w:spacing w:before="100" w:line="271" w:lineRule="auto"/>
        <w:ind w:left="107" w:right="27"/>
        <w:jc w:val="both"/>
        <w:rPr>
          <w:rFonts w:ascii="Arial" w:hAnsi="Arial" w:cs="Arial"/>
          <w:i/>
          <w:sz w:val="16"/>
        </w:rPr>
      </w:pPr>
      <w:r w:rsidRPr="00181DB3">
        <w:rPr>
          <w:rFonts w:ascii="Arial" w:hAnsi="Arial" w:cs="Arial"/>
          <w:color w:val="231F20"/>
          <w:w w:val="110"/>
          <w:sz w:val="16"/>
        </w:rPr>
        <w:t xml:space="preserve">El artículo 54.1.b.II del P.G. determina que para edificios no afectados por la Normativa de Protección, tendrán cabida: </w:t>
      </w:r>
      <w:r w:rsidRPr="00181DB3">
        <w:rPr>
          <w:rFonts w:ascii="Arial" w:hAnsi="Arial" w:cs="Arial"/>
          <w:i/>
          <w:color w:val="231F20"/>
          <w:w w:val="110"/>
          <w:sz w:val="16"/>
        </w:rPr>
        <w:t xml:space="preserve">"Las obras de adecuación total que supongan la reorganización de la fachada, mediante la </w:t>
      </w:r>
      <w:r w:rsidRPr="00181DB3">
        <w:rPr>
          <w:rFonts w:ascii="Arial" w:hAnsi="Arial" w:cs="Arial"/>
          <w:i/>
          <w:color w:val="231F20"/>
          <w:spacing w:val="2"/>
          <w:w w:val="110"/>
          <w:sz w:val="16"/>
        </w:rPr>
        <w:t>recomposición</w:t>
      </w:r>
      <w:r w:rsidRPr="00181DB3">
        <w:rPr>
          <w:rFonts w:ascii="Arial" w:hAnsi="Arial" w:cs="Arial"/>
          <w:i/>
          <w:color w:val="231F20"/>
          <w:spacing w:val="64"/>
          <w:w w:val="110"/>
          <w:sz w:val="16"/>
        </w:rPr>
        <w:t xml:space="preserve"> </w:t>
      </w:r>
      <w:r w:rsidRPr="00181DB3">
        <w:rPr>
          <w:rFonts w:ascii="Arial" w:hAnsi="Arial" w:cs="Arial"/>
          <w:i/>
          <w:color w:val="231F20"/>
          <w:w w:val="110"/>
          <w:sz w:val="16"/>
        </w:rPr>
        <w:t>de huecos o, en su caso, la transformación de cuerpos volados, la realización de nuevos acabados y elementos constructivos y ornamentales,</w:t>
      </w:r>
      <w:r w:rsidRPr="00181DB3">
        <w:rPr>
          <w:rFonts w:ascii="Arial" w:hAnsi="Arial" w:cs="Arial"/>
          <w:i/>
          <w:color w:val="231F20"/>
          <w:spacing w:val="33"/>
          <w:w w:val="110"/>
          <w:sz w:val="16"/>
        </w:rPr>
        <w:t xml:space="preserve"> </w:t>
      </w:r>
      <w:r w:rsidRPr="00181DB3">
        <w:rPr>
          <w:rFonts w:ascii="Arial" w:hAnsi="Arial" w:cs="Arial"/>
          <w:i/>
          <w:color w:val="231F20"/>
          <w:w w:val="110"/>
          <w:sz w:val="16"/>
        </w:rPr>
        <w:t>etc."</w:t>
      </w:r>
    </w:p>
    <w:p w:rsidR="00406B42" w:rsidRPr="00181DB3" w:rsidRDefault="00406B42" w:rsidP="00AA7C8F">
      <w:pPr>
        <w:pStyle w:val="Textoindependiente"/>
        <w:spacing w:line="271" w:lineRule="auto"/>
        <w:ind w:left="107" w:right="27"/>
        <w:rPr>
          <w:rFonts w:cs="Arial"/>
          <w:sz w:val="16"/>
        </w:rPr>
      </w:pPr>
      <w:r w:rsidRPr="00181DB3">
        <w:rPr>
          <w:rFonts w:cs="Arial"/>
          <w:color w:val="231F20"/>
          <w:w w:val="110"/>
          <w:sz w:val="16"/>
        </w:rPr>
        <w:t xml:space="preserve">La actuación sobre </w:t>
      </w:r>
      <w:r w:rsidRPr="00181DB3">
        <w:rPr>
          <w:rFonts w:cs="Arial"/>
          <w:color w:val="231F20"/>
          <w:spacing w:val="2"/>
          <w:w w:val="110"/>
          <w:sz w:val="16"/>
        </w:rPr>
        <w:t xml:space="preserve">las </w:t>
      </w:r>
      <w:r w:rsidRPr="00181DB3">
        <w:rPr>
          <w:rFonts w:cs="Arial"/>
          <w:color w:val="231F20"/>
          <w:w w:val="110"/>
          <w:sz w:val="16"/>
        </w:rPr>
        <w:t>fachadas en nuestro caso se limita a la aplicación de un sistema de aislamiento por el exterior sin modificar sustancialmente configuración geométrica ni morfológica de las mismas.</w:t>
      </w:r>
    </w:p>
    <w:p w:rsidR="00406B42" w:rsidRPr="00181DB3" w:rsidRDefault="00406B42" w:rsidP="00AA7C8F">
      <w:pPr>
        <w:pStyle w:val="Textoindependiente"/>
        <w:spacing w:before="2" w:line="273" w:lineRule="auto"/>
        <w:ind w:left="107" w:right="27"/>
        <w:rPr>
          <w:rFonts w:cs="Arial"/>
          <w:sz w:val="16"/>
        </w:rPr>
      </w:pPr>
      <w:r w:rsidRPr="00181DB3">
        <w:rPr>
          <w:rFonts w:cs="Arial"/>
          <w:color w:val="231F20"/>
          <w:w w:val="110"/>
          <w:sz w:val="16"/>
        </w:rPr>
        <w:t>El sistema SATE supone un incremento de 10cm del espesor de los cerramientos</w:t>
      </w:r>
      <w:r w:rsidRPr="00181DB3">
        <w:rPr>
          <w:rFonts w:cs="Arial"/>
          <w:color w:val="231F20"/>
          <w:spacing w:val="19"/>
          <w:w w:val="110"/>
          <w:sz w:val="16"/>
        </w:rPr>
        <w:t xml:space="preserve"> </w:t>
      </w:r>
      <w:r w:rsidRPr="00181DB3">
        <w:rPr>
          <w:rFonts w:cs="Arial"/>
          <w:color w:val="231F20"/>
          <w:w w:val="110"/>
          <w:sz w:val="16"/>
        </w:rPr>
        <w:t>en</w:t>
      </w:r>
      <w:r w:rsidRPr="00181DB3">
        <w:rPr>
          <w:rFonts w:cs="Arial"/>
          <w:color w:val="231F20"/>
          <w:spacing w:val="19"/>
          <w:w w:val="110"/>
          <w:sz w:val="16"/>
        </w:rPr>
        <w:t xml:space="preserve"> </w:t>
      </w:r>
      <w:r w:rsidRPr="00181DB3">
        <w:rPr>
          <w:rFonts w:cs="Arial"/>
          <w:color w:val="231F20"/>
          <w:w w:val="110"/>
          <w:sz w:val="16"/>
        </w:rPr>
        <w:t>todo</w:t>
      </w:r>
      <w:r w:rsidRPr="00181DB3">
        <w:rPr>
          <w:rFonts w:cs="Arial"/>
          <w:color w:val="231F20"/>
          <w:spacing w:val="21"/>
          <w:w w:val="110"/>
          <w:sz w:val="16"/>
        </w:rPr>
        <w:t xml:space="preserve"> </w:t>
      </w:r>
      <w:r w:rsidRPr="00181DB3">
        <w:rPr>
          <w:rFonts w:cs="Arial"/>
          <w:color w:val="231F20"/>
          <w:w w:val="110"/>
          <w:sz w:val="16"/>
        </w:rPr>
        <w:t>el</w:t>
      </w:r>
      <w:r w:rsidRPr="00181DB3">
        <w:rPr>
          <w:rFonts w:cs="Arial"/>
          <w:color w:val="231F20"/>
          <w:spacing w:val="19"/>
          <w:w w:val="110"/>
          <w:sz w:val="16"/>
        </w:rPr>
        <w:t xml:space="preserve"> </w:t>
      </w:r>
      <w:r w:rsidRPr="00181DB3">
        <w:rPr>
          <w:rFonts w:cs="Arial"/>
          <w:color w:val="231F20"/>
          <w:w w:val="110"/>
          <w:sz w:val="16"/>
        </w:rPr>
        <w:t>perímetro</w:t>
      </w:r>
      <w:r w:rsidRPr="00181DB3">
        <w:rPr>
          <w:rFonts w:cs="Arial"/>
          <w:color w:val="231F20"/>
          <w:spacing w:val="21"/>
          <w:w w:val="110"/>
          <w:sz w:val="16"/>
        </w:rPr>
        <w:t xml:space="preserve"> </w:t>
      </w:r>
      <w:r w:rsidRPr="00181DB3">
        <w:rPr>
          <w:rFonts w:cs="Arial"/>
          <w:color w:val="231F20"/>
          <w:w w:val="110"/>
          <w:sz w:val="16"/>
        </w:rPr>
        <w:t>exterior</w:t>
      </w:r>
      <w:r w:rsidRPr="00181DB3">
        <w:rPr>
          <w:rFonts w:cs="Arial"/>
          <w:color w:val="231F20"/>
          <w:spacing w:val="19"/>
          <w:w w:val="110"/>
          <w:sz w:val="16"/>
        </w:rPr>
        <w:t xml:space="preserve"> </w:t>
      </w:r>
      <w:r w:rsidRPr="00181DB3">
        <w:rPr>
          <w:rFonts w:cs="Arial"/>
          <w:color w:val="231F20"/>
          <w:spacing w:val="2"/>
          <w:w w:val="110"/>
          <w:sz w:val="16"/>
        </w:rPr>
        <w:t>del</w:t>
      </w:r>
      <w:r w:rsidRPr="00181DB3">
        <w:rPr>
          <w:rFonts w:cs="Arial"/>
          <w:color w:val="231F20"/>
          <w:spacing w:val="19"/>
          <w:w w:val="110"/>
          <w:sz w:val="16"/>
        </w:rPr>
        <w:t xml:space="preserve"> </w:t>
      </w:r>
      <w:r w:rsidRPr="00181DB3">
        <w:rPr>
          <w:rFonts w:cs="Arial"/>
          <w:color w:val="231F20"/>
          <w:w w:val="110"/>
          <w:sz w:val="16"/>
        </w:rPr>
        <w:t>edificio,</w:t>
      </w:r>
      <w:r w:rsidRPr="00181DB3">
        <w:rPr>
          <w:rFonts w:cs="Arial"/>
          <w:color w:val="231F20"/>
          <w:spacing w:val="19"/>
          <w:w w:val="110"/>
          <w:sz w:val="16"/>
        </w:rPr>
        <w:t xml:space="preserve"> </w:t>
      </w:r>
      <w:r w:rsidRPr="00181DB3">
        <w:rPr>
          <w:rFonts w:cs="Arial"/>
          <w:color w:val="231F20"/>
          <w:w w:val="110"/>
          <w:sz w:val="16"/>
        </w:rPr>
        <w:t>y</w:t>
      </w:r>
      <w:r w:rsidRPr="00181DB3">
        <w:rPr>
          <w:rFonts w:cs="Arial"/>
          <w:color w:val="231F20"/>
          <w:spacing w:val="20"/>
          <w:w w:val="110"/>
          <w:sz w:val="16"/>
        </w:rPr>
        <w:t xml:space="preserve"> </w:t>
      </w:r>
      <w:r w:rsidRPr="00181DB3">
        <w:rPr>
          <w:rFonts w:cs="Arial"/>
          <w:color w:val="231F20"/>
          <w:w w:val="110"/>
          <w:sz w:val="16"/>
        </w:rPr>
        <w:t>la</w:t>
      </w:r>
      <w:r w:rsidRPr="00181DB3">
        <w:rPr>
          <w:rFonts w:cs="Arial"/>
          <w:color w:val="231F20"/>
          <w:spacing w:val="17"/>
          <w:w w:val="110"/>
          <w:sz w:val="16"/>
        </w:rPr>
        <w:t xml:space="preserve"> </w:t>
      </w:r>
      <w:r w:rsidRPr="00181DB3">
        <w:rPr>
          <w:rFonts w:cs="Arial"/>
          <w:color w:val="231F20"/>
          <w:w w:val="110"/>
          <w:sz w:val="16"/>
        </w:rPr>
        <w:t>intervención</w:t>
      </w:r>
      <w:r w:rsidRPr="00181DB3">
        <w:rPr>
          <w:rFonts w:cs="Arial"/>
          <w:color w:val="231F20"/>
          <w:spacing w:val="21"/>
          <w:w w:val="110"/>
          <w:sz w:val="16"/>
        </w:rPr>
        <w:t xml:space="preserve"> </w:t>
      </w:r>
      <w:r w:rsidRPr="00181DB3">
        <w:rPr>
          <w:rFonts w:cs="Arial"/>
          <w:color w:val="231F20"/>
          <w:w w:val="110"/>
          <w:sz w:val="16"/>
        </w:rPr>
        <w:t>en</w:t>
      </w:r>
      <w:r w:rsidRPr="00181DB3">
        <w:rPr>
          <w:rFonts w:cs="Arial"/>
          <w:color w:val="231F20"/>
          <w:spacing w:val="19"/>
          <w:w w:val="110"/>
          <w:sz w:val="16"/>
        </w:rPr>
        <w:t xml:space="preserve"> </w:t>
      </w:r>
      <w:r w:rsidRPr="00181DB3">
        <w:rPr>
          <w:rFonts w:cs="Arial"/>
          <w:color w:val="231F20"/>
          <w:w w:val="110"/>
          <w:sz w:val="16"/>
        </w:rPr>
        <w:t xml:space="preserve">los tendederos desplaza su plano de cerramiento </w:t>
      </w:r>
      <w:r w:rsidR="00DE4401" w:rsidRPr="00181DB3">
        <w:rPr>
          <w:rFonts w:cs="Arial"/>
          <w:color w:val="231F20"/>
          <w:w w:val="110"/>
          <w:sz w:val="16"/>
        </w:rPr>
        <w:t>6</w:t>
      </w:r>
      <w:r w:rsidRPr="00181DB3">
        <w:rPr>
          <w:rFonts w:cs="Arial"/>
          <w:color w:val="231F20"/>
          <w:w w:val="110"/>
          <w:sz w:val="16"/>
        </w:rPr>
        <w:t xml:space="preserve">0cm </w:t>
      </w:r>
      <w:r w:rsidR="004E32ED" w:rsidRPr="00181DB3">
        <w:rPr>
          <w:rFonts w:cs="Arial"/>
          <w:color w:val="231F20"/>
          <w:w w:val="110"/>
          <w:sz w:val="16"/>
        </w:rPr>
        <w:t xml:space="preserve">en </w:t>
      </w:r>
      <w:r w:rsidR="00DE4401" w:rsidRPr="00181DB3">
        <w:rPr>
          <w:rFonts w:cs="Arial"/>
          <w:color w:val="231F20"/>
          <w:w w:val="110"/>
          <w:sz w:val="16"/>
        </w:rPr>
        <w:t>la fachada de las zonas húmedas</w:t>
      </w:r>
      <w:r w:rsidRPr="00181DB3">
        <w:rPr>
          <w:rFonts w:cs="Arial"/>
          <w:color w:val="231F20"/>
          <w:w w:val="110"/>
          <w:sz w:val="16"/>
        </w:rPr>
        <w:t>.</w:t>
      </w:r>
    </w:p>
    <w:p w:rsidR="00406B42" w:rsidRPr="00181DB3" w:rsidRDefault="00406B42" w:rsidP="00AA7C8F">
      <w:pPr>
        <w:pStyle w:val="Textoindependiente"/>
        <w:spacing w:line="271" w:lineRule="auto"/>
        <w:ind w:left="107" w:right="27"/>
        <w:rPr>
          <w:rFonts w:cs="Arial"/>
          <w:sz w:val="16"/>
        </w:rPr>
      </w:pPr>
      <w:r w:rsidRPr="00181DB3">
        <w:rPr>
          <w:rFonts w:cs="Arial"/>
          <w:color w:val="231F20"/>
          <w:w w:val="110"/>
          <w:sz w:val="16"/>
        </w:rPr>
        <w:t>En este sentido no puede entenderse que el aumento dimensional del perímetro del edificio suponga Ampliación según el artículo 48 del P.G., dado su alcance es estrictamente puntual, y se encuentra ligada a la mejora de las condiciones de habitabilidad (el aislamiento perimetral) pero en ningún caso a un aumento de la superficie neta aprovechable de las</w:t>
      </w:r>
      <w:r w:rsidRPr="00181DB3">
        <w:rPr>
          <w:rFonts w:cs="Arial"/>
          <w:color w:val="231F20"/>
          <w:spacing w:val="13"/>
          <w:w w:val="110"/>
          <w:sz w:val="16"/>
        </w:rPr>
        <w:t xml:space="preserve"> </w:t>
      </w:r>
      <w:r w:rsidRPr="00181DB3">
        <w:rPr>
          <w:rFonts w:cs="Arial"/>
          <w:color w:val="231F20"/>
          <w:w w:val="110"/>
          <w:sz w:val="16"/>
        </w:rPr>
        <w:t>viviendas.</w:t>
      </w:r>
    </w:p>
    <w:p w:rsidR="00406B42" w:rsidRPr="00181DB3" w:rsidRDefault="00406B42" w:rsidP="00406B42">
      <w:pPr>
        <w:pStyle w:val="Textoindependiente"/>
        <w:spacing w:before="1"/>
        <w:rPr>
          <w:rFonts w:cs="Arial"/>
        </w:rPr>
      </w:pPr>
    </w:p>
    <w:p w:rsidR="00406B42" w:rsidRPr="00181DB3" w:rsidRDefault="00406B42" w:rsidP="00AA7C8F">
      <w:pPr>
        <w:pStyle w:val="Textoindependiente"/>
        <w:spacing w:line="273" w:lineRule="auto"/>
        <w:ind w:left="107" w:right="27"/>
        <w:rPr>
          <w:rFonts w:cs="Arial"/>
          <w:sz w:val="16"/>
        </w:rPr>
      </w:pPr>
      <w:r w:rsidRPr="00181DB3">
        <w:rPr>
          <w:rFonts w:cs="Arial"/>
          <w:color w:val="231F20"/>
          <w:w w:val="110"/>
          <w:sz w:val="16"/>
        </w:rPr>
        <w:lastRenderedPageBreak/>
        <w:t xml:space="preserve">En vista de todo lo anterior, en lo que se refiere a las obras sobre las fachadas del edificio, nos encontramos ante una actuación de </w:t>
      </w:r>
      <w:r w:rsidRPr="00181DB3">
        <w:rPr>
          <w:rFonts w:cs="Arial"/>
          <w:b/>
          <w:color w:val="231F20"/>
          <w:w w:val="110"/>
          <w:sz w:val="16"/>
        </w:rPr>
        <w:t xml:space="preserve">Adecuación Total de Fachadas </w:t>
      </w:r>
      <w:r w:rsidRPr="00181DB3">
        <w:rPr>
          <w:rFonts w:cs="Arial"/>
          <w:color w:val="231F20"/>
          <w:w w:val="110"/>
          <w:sz w:val="16"/>
        </w:rPr>
        <w:t>(art. 54.1.b.II del</w:t>
      </w:r>
      <w:r w:rsidRPr="00181DB3">
        <w:rPr>
          <w:rFonts w:cs="Arial"/>
          <w:color w:val="231F20"/>
          <w:spacing w:val="12"/>
          <w:w w:val="110"/>
          <w:sz w:val="16"/>
        </w:rPr>
        <w:t xml:space="preserve"> </w:t>
      </w:r>
      <w:r w:rsidRPr="00181DB3">
        <w:rPr>
          <w:rFonts w:cs="Arial"/>
          <w:color w:val="231F20"/>
          <w:w w:val="110"/>
          <w:sz w:val="16"/>
        </w:rPr>
        <w:t>P.G.).</w:t>
      </w:r>
    </w:p>
    <w:p w:rsidR="009B3D43" w:rsidRPr="00181DB3" w:rsidRDefault="009B3D43" w:rsidP="00513A60">
      <w:pPr>
        <w:spacing w:after="0" w:line="240" w:lineRule="auto"/>
        <w:ind w:right="28"/>
        <w:jc w:val="both"/>
        <w:rPr>
          <w:rFonts w:ascii="Arial" w:eastAsia="Times New Roman" w:hAnsi="Arial" w:cs="Arial"/>
          <w:sz w:val="16"/>
          <w:szCs w:val="18"/>
          <w:lang w:eastAsia="es-ES"/>
        </w:rPr>
      </w:pPr>
    </w:p>
    <w:p w:rsidR="005C7A38" w:rsidRPr="00181DB3" w:rsidRDefault="005C7A38" w:rsidP="00513A60">
      <w:pPr>
        <w:spacing w:after="0" w:line="240" w:lineRule="auto"/>
        <w:ind w:right="28"/>
        <w:jc w:val="both"/>
        <w:rPr>
          <w:rFonts w:ascii="Arial" w:eastAsia="Times New Roman" w:hAnsi="Arial" w:cs="Arial"/>
          <w:sz w:val="16"/>
          <w:szCs w:val="18"/>
          <w:lang w:eastAsia="es-ES"/>
        </w:rPr>
      </w:pPr>
    </w:p>
    <w:p w:rsidR="00513A60" w:rsidRPr="00181DB3" w:rsidRDefault="00513A60" w:rsidP="00513A60">
      <w:pPr>
        <w:tabs>
          <w:tab w:val="left" w:pos="540"/>
        </w:tabs>
        <w:spacing w:after="0" w:line="240" w:lineRule="auto"/>
        <w:ind w:right="28"/>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2.3.2.</w:t>
      </w:r>
      <w:r w:rsidRPr="00181DB3">
        <w:rPr>
          <w:rFonts w:ascii="Arial" w:eastAsia="Times New Roman" w:hAnsi="Arial" w:cs="Arial"/>
          <w:b/>
          <w:sz w:val="16"/>
          <w:szCs w:val="18"/>
          <w:lang w:eastAsia="es-ES"/>
        </w:rPr>
        <w:tab/>
        <w:t>Planeamiento urbanístico de aplicación</w:t>
      </w:r>
    </w:p>
    <w:p w:rsidR="00301950" w:rsidRPr="00181DB3" w:rsidRDefault="00301950" w:rsidP="009862EF">
      <w:pPr>
        <w:spacing w:after="0" w:line="240" w:lineRule="auto"/>
        <w:jc w:val="both"/>
        <w:rPr>
          <w:rFonts w:ascii="Arial" w:eastAsia="Times New Roman" w:hAnsi="Arial" w:cs="Arial"/>
          <w:b/>
          <w:sz w:val="16"/>
          <w:szCs w:val="18"/>
          <w:lang w:eastAsia="es-ES"/>
        </w:rPr>
      </w:pPr>
    </w:p>
    <w:p w:rsidR="00541B72" w:rsidRPr="00181DB3" w:rsidRDefault="00541B72" w:rsidP="009862EF">
      <w:pPr>
        <w:spacing w:after="0" w:line="240" w:lineRule="auto"/>
        <w:jc w:val="both"/>
        <w:rPr>
          <w:rFonts w:ascii="Arial" w:eastAsia="Times New Roman" w:hAnsi="Arial" w:cs="Arial"/>
          <w:b/>
          <w:sz w:val="16"/>
          <w:szCs w:val="18"/>
          <w:lang w:eastAsia="es-ES"/>
        </w:rPr>
      </w:pPr>
    </w:p>
    <w:p w:rsidR="00541B72" w:rsidRPr="00181DB3" w:rsidRDefault="00541B72" w:rsidP="00541B72">
      <w:pPr>
        <w:widowControl w:val="0"/>
        <w:autoSpaceDE w:val="0"/>
        <w:autoSpaceDN w:val="0"/>
        <w:spacing w:before="1"/>
        <w:jc w:val="both"/>
        <w:rPr>
          <w:rFonts w:ascii="Arial" w:eastAsia="Century Gothic" w:hAnsi="Arial" w:cs="Arial"/>
          <w:sz w:val="16"/>
          <w:szCs w:val="18"/>
        </w:rPr>
      </w:pPr>
      <w:r w:rsidRPr="00181DB3">
        <w:rPr>
          <w:rFonts w:ascii="Arial" w:hAnsi="Arial" w:cs="Arial"/>
          <w:b/>
          <w:color w:val="231F20"/>
          <w:sz w:val="16"/>
          <w:szCs w:val="18"/>
        </w:rPr>
        <w:t>Ordenación de los Recursos Naturales y del Territorio</w:t>
      </w:r>
    </w:p>
    <w:tbl>
      <w:tblPr>
        <w:tblStyle w:val="Tablaconcuadrcula"/>
        <w:tblW w:w="0" w:type="auto"/>
        <w:tblLook w:val="04A0" w:firstRow="1" w:lastRow="0" w:firstColumn="1" w:lastColumn="0" w:noHBand="0" w:noVBand="1"/>
      </w:tblPr>
      <w:tblGrid>
        <w:gridCol w:w="6343"/>
        <w:gridCol w:w="3172"/>
      </w:tblGrid>
      <w:tr w:rsidR="00170B3F" w:rsidRPr="00181DB3" w:rsidTr="004E32ED">
        <w:tc>
          <w:tcPr>
            <w:tcW w:w="6343" w:type="dxa"/>
          </w:tcPr>
          <w:p w:rsidR="00170B3F" w:rsidRPr="00181DB3" w:rsidRDefault="00170B3F" w:rsidP="00F403D4">
            <w:pPr>
              <w:widowControl w:val="0"/>
              <w:autoSpaceDE w:val="0"/>
              <w:autoSpaceDN w:val="0"/>
              <w:spacing w:before="1"/>
              <w:rPr>
                <w:rFonts w:ascii="Arial" w:eastAsia="Century Gothic" w:hAnsi="Arial" w:cs="Arial"/>
                <w:sz w:val="16"/>
                <w:szCs w:val="18"/>
              </w:rPr>
            </w:pPr>
            <w:r w:rsidRPr="00181DB3">
              <w:rPr>
                <w:rFonts w:ascii="Arial" w:hAnsi="Arial" w:cs="Arial"/>
                <w:color w:val="231F20"/>
                <w:sz w:val="16"/>
                <w:szCs w:val="18"/>
              </w:rPr>
              <w:t xml:space="preserve">Ordenación general de recursos naturales y del territorio </w:t>
            </w:r>
          </w:p>
        </w:tc>
        <w:tc>
          <w:tcPr>
            <w:tcW w:w="3172" w:type="dxa"/>
          </w:tcPr>
          <w:p w:rsidR="00170B3F" w:rsidRPr="00181DB3" w:rsidRDefault="00170B3F" w:rsidP="00F403D4">
            <w:pPr>
              <w:widowControl w:val="0"/>
              <w:autoSpaceDE w:val="0"/>
              <w:autoSpaceDN w:val="0"/>
              <w:spacing w:before="1"/>
              <w:rPr>
                <w:rFonts w:ascii="Arial" w:eastAsia="Century Gothic" w:hAnsi="Arial" w:cs="Arial"/>
                <w:sz w:val="16"/>
                <w:szCs w:val="18"/>
                <w:lang w:val="en-US"/>
              </w:rPr>
            </w:pPr>
            <w:r w:rsidRPr="00181DB3">
              <w:rPr>
                <w:rFonts w:ascii="Arial" w:eastAsia="Century Gothic" w:hAnsi="Arial" w:cs="Arial"/>
                <w:sz w:val="16"/>
                <w:szCs w:val="18"/>
                <w:lang w:val="en-US"/>
              </w:rPr>
              <w:t>No es de aplicación</w:t>
            </w:r>
          </w:p>
        </w:tc>
      </w:tr>
      <w:tr w:rsidR="00170B3F" w:rsidRPr="00181DB3" w:rsidTr="004E32ED">
        <w:tc>
          <w:tcPr>
            <w:tcW w:w="6343" w:type="dxa"/>
          </w:tcPr>
          <w:p w:rsidR="00170B3F" w:rsidRPr="00181DB3" w:rsidRDefault="00170B3F" w:rsidP="00170B3F">
            <w:pPr>
              <w:widowControl w:val="0"/>
              <w:autoSpaceDE w:val="0"/>
              <w:autoSpaceDN w:val="0"/>
              <w:spacing w:before="1"/>
              <w:rPr>
                <w:rFonts w:ascii="Arial" w:eastAsia="Century Gothic" w:hAnsi="Arial" w:cs="Arial"/>
                <w:sz w:val="16"/>
                <w:szCs w:val="18"/>
              </w:rPr>
            </w:pPr>
            <w:r w:rsidRPr="00181DB3">
              <w:rPr>
                <w:rFonts w:ascii="Arial" w:hAnsi="Arial" w:cs="Arial"/>
                <w:color w:val="231F20"/>
                <w:sz w:val="16"/>
                <w:szCs w:val="18"/>
              </w:rPr>
              <w:t>Ordenación de los Espacios Naturales Protegidos</w:t>
            </w:r>
          </w:p>
        </w:tc>
        <w:tc>
          <w:tcPr>
            <w:tcW w:w="3172" w:type="dxa"/>
          </w:tcPr>
          <w:p w:rsidR="00170B3F" w:rsidRPr="00181DB3" w:rsidRDefault="00170B3F" w:rsidP="00170B3F">
            <w:pPr>
              <w:rPr>
                <w:rFonts w:ascii="Arial" w:hAnsi="Arial" w:cs="Arial"/>
                <w:sz w:val="16"/>
                <w:szCs w:val="18"/>
              </w:rPr>
            </w:pPr>
            <w:r w:rsidRPr="00181DB3">
              <w:rPr>
                <w:rFonts w:ascii="Arial" w:eastAsia="Century Gothic" w:hAnsi="Arial" w:cs="Arial"/>
                <w:sz w:val="16"/>
                <w:szCs w:val="18"/>
                <w:lang w:val="en-US"/>
              </w:rPr>
              <w:t>No es de aplicación</w:t>
            </w:r>
          </w:p>
        </w:tc>
      </w:tr>
      <w:tr w:rsidR="00170B3F" w:rsidRPr="00181DB3" w:rsidTr="004E32ED">
        <w:tc>
          <w:tcPr>
            <w:tcW w:w="6343" w:type="dxa"/>
          </w:tcPr>
          <w:p w:rsidR="00170B3F" w:rsidRPr="00181DB3" w:rsidRDefault="00170B3F" w:rsidP="00541B72">
            <w:pPr>
              <w:ind w:right="2"/>
              <w:rPr>
                <w:rFonts w:ascii="Arial" w:eastAsia="Century Gothic" w:hAnsi="Arial" w:cs="Arial"/>
                <w:sz w:val="16"/>
                <w:szCs w:val="18"/>
                <w:lang w:val="en-US"/>
              </w:rPr>
            </w:pPr>
            <w:r w:rsidRPr="00181DB3">
              <w:rPr>
                <w:rFonts w:ascii="Arial" w:hAnsi="Arial" w:cs="Arial"/>
                <w:color w:val="231F20"/>
                <w:sz w:val="16"/>
                <w:szCs w:val="18"/>
              </w:rPr>
              <w:t>Ordenación Territorial</w:t>
            </w:r>
          </w:p>
        </w:tc>
        <w:tc>
          <w:tcPr>
            <w:tcW w:w="3172" w:type="dxa"/>
          </w:tcPr>
          <w:p w:rsidR="00170B3F" w:rsidRPr="00181DB3" w:rsidRDefault="00170B3F" w:rsidP="00170B3F">
            <w:pPr>
              <w:rPr>
                <w:rFonts w:ascii="Arial" w:hAnsi="Arial" w:cs="Arial"/>
                <w:sz w:val="16"/>
                <w:szCs w:val="18"/>
              </w:rPr>
            </w:pPr>
            <w:r w:rsidRPr="00181DB3">
              <w:rPr>
                <w:rFonts w:ascii="Arial" w:eastAsia="Century Gothic" w:hAnsi="Arial" w:cs="Arial"/>
                <w:sz w:val="16"/>
                <w:szCs w:val="18"/>
                <w:lang w:val="en-US"/>
              </w:rPr>
              <w:t>No es de aplicación</w:t>
            </w:r>
          </w:p>
        </w:tc>
      </w:tr>
    </w:tbl>
    <w:p w:rsidR="00541B72" w:rsidRPr="00181DB3" w:rsidRDefault="00541B72">
      <w:pPr>
        <w:rPr>
          <w:sz w:val="20"/>
        </w:rPr>
      </w:pPr>
    </w:p>
    <w:p w:rsidR="00541B72" w:rsidRPr="00181DB3" w:rsidRDefault="00541B72" w:rsidP="00541B72">
      <w:pPr>
        <w:widowControl w:val="0"/>
        <w:autoSpaceDE w:val="0"/>
        <w:autoSpaceDN w:val="0"/>
        <w:spacing w:before="1"/>
        <w:rPr>
          <w:rFonts w:ascii="Arial" w:eastAsia="Century Gothic" w:hAnsi="Arial" w:cs="Arial"/>
          <w:b/>
          <w:sz w:val="16"/>
          <w:szCs w:val="18"/>
          <w:lang w:val="en-US"/>
        </w:rPr>
      </w:pPr>
      <w:r w:rsidRPr="00181DB3">
        <w:rPr>
          <w:rFonts w:ascii="Arial" w:eastAsia="Century Gothic" w:hAnsi="Arial" w:cs="Arial"/>
          <w:b/>
          <w:sz w:val="16"/>
          <w:szCs w:val="18"/>
          <w:lang w:val="en-US"/>
        </w:rPr>
        <w:t>Planeamiento Urbanístico</w:t>
      </w:r>
    </w:p>
    <w:tbl>
      <w:tblPr>
        <w:tblStyle w:val="Tablaconcuadrcula"/>
        <w:tblW w:w="0" w:type="auto"/>
        <w:tblLook w:val="04A0" w:firstRow="1" w:lastRow="0" w:firstColumn="1" w:lastColumn="0" w:noHBand="0" w:noVBand="1"/>
      </w:tblPr>
      <w:tblGrid>
        <w:gridCol w:w="9515"/>
      </w:tblGrid>
      <w:tr w:rsidR="00541B72" w:rsidRPr="00181DB3" w:rsidTr="004E32ED">
        <w:tc>
          <w:tcPr>
            <w:tcW w:w="9515" w:type="dxa"/>
          </w:tcPr>
          <w:p w:rsidR="00541B72" w:rsidRPr="00181DB3" w:rsidRDefault="00541B72" w:rsidP="00541B72">
            <w:pPr>
              <w:spacing w:before="113" w:line="245" w:lineRule="exact"/>
              <w:ind w:left="283"/>
              <w:rPr>
                <w:rFonts w:ascii="Arial" w:hAnsi="Arial" w:cs="Arial"/>
                <w:color w:val="231F20"/>
                <w:sz w:val="16"/>
                <w:szCs w:val="18"/>
              </w:rPr>
            </w:pPr>
            <w:r w:rsidRPr="00181DB3">
              <w:rPr>
                <w:rFonts w:ascii="Arial" w:hAnsi="Arial" w:cs="Arial"/>
                <w:color w:val="231F20"/>
                <w:sz w:val="16"/>
                <w:szCs w:val="18"/>
              </w:rPr>
              <w:t>PLANEAMIENTO GENERAL: BOCYL 27/08/2004</w:t>
            </w:r>
          </w:p>
          <w:p w:rsidR="00541B72" w:rsidRPr="00181DB3" w:rsidRDefault="00541B72" w:rsidP="00541B72">
            <w:pPr>
              <w:spacing w:line="245" w:lineRule="exact"/>
              <w:ind w:left="283"/>
              <w:rPr>
                <w:rFonts w:ascii="Arial" w:hAnsi="Arial" w:cs="Arial"/>
                <w:color w:val="231F20"/>
                <w:sz w:val="16"/>
                <w:szCs w:val="18"/>
              </w:rPr>
            </w:pPr>
            <w:r w:rsidRPr="00181DB3">
              <w:rPr>
                <w:rFonts w:ascii="Arial" w:hAnsi="Arial" w:cs="Arial"/>
                <w:color w:val="231F20"/>
                <w:sz w:val="16"/>
                <w:szCs w:val="18"/>
              </w:rPr>
              <w:t>Plan General de Ordenación Urbana de Valladolid</w:t>
            </w:r>
          </w:p>
          <w:p w:rsidR="00541B72" w:rsidRPr="00181DB3" w:rsidRDefault="00541B72" w:rsidP="00541B72">
            <w:pPr>
              <w:spacing w:before="112"/>
              <w:ind w:left="283" w:right="1225"/>
              <w:rPr>
                <w:rFonts w:ascii="Arial" w:hAnsi="Arial" w:cs="Arial"/>
                <w:color w:val="231F20"/>
                <w:sz w:val="16"/>
                <w:szCs w:val="18"/>
              </w:rPr>
            </w:pPr>
            <w:r w:rsidRPr="00181DB3">
              <w:rPr>
                <w:rFonts w:ascii="Arial" w:hAnsi="Arial" w:cs="Arial"/>
                <w:color w:val="231F20"/>
                <w:sz w:val="16"/>
                <w:szCs w:val="18"/>
              </w:rPr>
              <w:t>Modificación Puntual del PG, aprobación definitiva 27 de octubre de 2016</w:t>
            </w:r>
            <w:r w:rsidR="004E32ED" w:rsidRPr="00181DB3">
              <w:rPr>
                <w:rFonts w:ascii="Arial" w:hAnsi="Arial" w:cs="Arial"/>
                <w:color w:val="231F20"/>
                <w:sz w:val="16"/>
                <w:szCs w:val="18"/>
              </w:rPr>
              <w:t xml:space="preserve"> </w:t>
            </w:r>
          </w:p>
          <w:p w:rsidR="00541B72" w:rsidRPr="00181DB3" w:rsidRDefault="00541B72" w:rsidP="00F403D4">
            <w:pPr>
              <w:widowControl w:val="0"/>
              <w:autoSpaceDE w:val="0"/>
              <w:autoSpaceDN w:val="0"/>
              <w:spacing w:before="1"/>
              <w:rPr>
                <w:rFonts w:ascii="Arial" w:hAnsi="Arial" w:cs="Arial"/>
                <w:color w:val="231F20"/>
                <w:sz w:val="16"/>
                <w:szCs w:val="18"/>
              </w:rPr>
            </w:pPr>
          </w:p>
        </w:tc>
      </w:tr>
    </w:tbl>
    <w:p w:rsidR="00170B3F" w:rsidRPr="00181DB3" w:rsidRDefault="00170B3F" w:rsidP="00F403D4">
      <w:pPr>
        <w:widowControl w:val="0"/>
        <w:autoSpaceDE w:val="0"/>
        <w:autoSpaceDN w:val="0"/>
        <w:spacing w:before="1" w:after="0" w:line="240" w:lineRule="auto"/>
        <w:rPr>
          <w:rFonts w:ascii="Arial" w:eastAsia="Century Gothic" w:hAnsi="Arial" w:cs="Arial"/>
          <w:sz w:val="12"/>
          <w:szCs w:val="20"/>
        </w:rPr>
      </w:pPr>
    </w:p>
    <w:p w:rsidR="004E32ED" w:rsidRPr="00181DB3" w:rsidRDefault="004E32ED" w:rsidP="00246C65">
      <w:pPr>
        <w:widowControl w:val="0"/>
        <w:autoSpaceDE w:val="0"/>
        <w:autoSpaceDN w:val="0"/>
        <w:spacing w:after="0" w:line="240" w:lineRule="auto"/>
        <w:ind w:left="426"/>
        <w:rPr>
          <w:rFonts w:ascii="Arial" w:eastAsia="Century Gothic" w:hAnsi="Arial" w:cs="Arial"/>
          <w:sz w:val="16"/>
          <w:szCs w:val="18"/>
        </w:rPr>
      </w:pPr>
      <w:r w:rsidRPr="00181DB3">
        <w:rPr>
          <w:rFonts w:ascii="Arial" w:eastAsia="Century Gothic" w:hAnsi="Arial" w:cs="Arial"/>
          <w:color w:val="231F20"/>
          <w:w w:val="110"/>
          <w:sz w:val="16"/>
          <w:szCs w:val="18"/>
          <w:u w:val="single" w:color="231F20"/>
        </w:rPr>
        <w:t>Aprobación de Modificación Puntual del PGOU</w:t>
      </w:r>
    </w:p>
    <w:p w:rsidR="004E32ED" w:rsidRPr="00181DB3" w:rsidRDefault="004E32ED" w:rsidP="00246C65">
      <w:pPr>
        <w:widowControl w:val="0"/>
        <w:autoSpaceDE w:val="0"/>
        <w:autoSpaceDN w:val="0"/>
        <w:spacing w:before="3" w:after="0" w:line="240" w:lineRule="auto"/>
        <w:ind w:left="426"/>
        <w:rPr>
          <w:rFonts w:ascii="Arial" w:eastAsia="Century Gothic" w:hAnsi="Arial" w:cs="Arial"/>
          <w:sz w:val="16"/>
          <w:szCs w:val="18"/>
        </w:rPr>
      </w:pPr>
    </w:p>
    <w:p w:rsidR="004E32ED" w:rsidRPr="00181DB3" w:rsidRDefault="004E32ED" w:rsidP="00441E75">
      <w:pPr>
        <w:widowControl w:val="0"/>
        <w:autoSpaceDE w:val="0"/>
        <w:autoSpaceDN w:val="0"/>
        <w:spacing w:before="100" w:after="0" w:line="271" w:lineRule="auto"/>
        <w:ind w:left="426" w:right="27"/>
        <w:jc w:val="both"/>
        <w:rPr>
          <w:rFonts w:ascii="Arial" w:eastAsia="Times New Roman" w:hAnsi="Arial" w:cs="Arial"/>
          <w:b/>
          <w:sz w:val="16"/>
          <w:szCs w:val="18"/>
          <w:lang w:eastAsia="es-ES"/>
        </w:rPr>
      </w:pPr>
      <w:r w:rsidRPr="00181DB3">
        <w:rPr>
          <w:rFonts w:ascii="Arial" w:eastAsia="Century Gothic" w:hAnsi="Arial" w:cs="Arial"/>
          <w:color w:val="231F20"/>
          <w:w w:val="110"/>
          <w:sz w:val="16"/>
          <w:szCs w:val="18"/>
        </w:rPr>
        <w:t xml:space="preserve">En el </w:t>
      </w:r>
      <w:r w:rsidRPr="00181DB3">
        <w:rPr>
          <w:rFonts w:ascii="Arial" w:eastAsia="Century Gothic" w:hAnsi="Arial" w:cs="Arial"/>
          <w:color w:val="231F20"/>
          <w:spacing w:val="2"/>
          <w:w w:val="110"/>
          <w:sz w:val="16"/>
          <w:szCs w:val="18"/>
        </w:rPr>
        <w:t xml:space="preserve">momento </w:t>
      </w:r>
      <w:r w:rsidRPr="00181DB3">
        <w:rPr>
          <w:rFonts w:ascii="Arial" w:eastAsia="Century Gothic" w:hAnsi="Arial" w:cs="Arial"/>
          <w:color w:val="231F20"/>
          <w:w w:val="110"/>
          <w:sz w:val="16"/>
          <w:szCs w:val="18"/>
        </w:rPr>
        <w:t>de la redacción del presente proyecto (año 201</w:t>
      </w:r>
      <w:r w:rsidR="00441E75" w:rsidRPr="00181DB3">
        <w:rPr>
          <w:rFonts w:ascii="Arial" w:eastAsia="Century Gothic" w:hAnsi="Arial" w:cs="Arial"/>
          <w:color w:val="231F20"/>
          <w:w w:val="110"/>
          <w:sz w:val="16"/>
          <w:szCs w:val="18"/>
        </w:rPr>
        <w:t>8</w:t>
      </w:r>
      <w:r w:rsidRPr="00181DB3">
        <w:rPr>
          <w:rFonts w:ascii="Arial" w:eastAsia="Century Gothic" w:hAnsi="Arial" w:cs="Arial"/>
          <w:color w:val="231F20"/>
          <w:w w:val="110"/>
          <w:sz w:val="16"/>
          <w:szCs w:val="18"/>
        </w:rPr>
        <w:t>), ya se encuentra aprobada definitivamente y publicada l</w:t>
      </w:r>
      <w:r w:rsidR="00441E75" w:rsidRPr="00181DB3">
        <w:rPr>
          <w:rFonts w:ascii="Arial" w:eastAsia="Century Gothic" w:hAnsi="Arial" w:cs="Arial"/>
          <w:color w:val="231F20"/>
          <w:w w:val="110"/>
          <w:sz w:val="16"/>
          <w:szCs w:val="18"/>
        </w:rPr>
        <w:t>a modificación del Plan General.</w:t>
      </w:r>
    </w:p>
    <w:p w:rsidR="004E32ED" w:rsidRPr="00181DB3" w:rsidRDefault="004E32ED" w:rsidP="00246C65">
      <w:pPr>
        <w:widowControl w:val="0"/>
        <w:autoSpaceDE w:val="0"/>
        <w:autoSpaceDN w:val="0"/>
        <w:spacing w:before="1" w:after="0" w:line="240" w:lineRule="auto"/>
        <w:ind w:left="426"/>
        <w:rPr>
          <w:rFonts w:ascii="Arial" w:eastAsia="Century Gothic" w:hAnsi="Arial" w:cs="Arial"/>
          <w:b/>
          <w:sz w:val="16"/>
          <w:szCs w:val="18"/>
        </w:rPr>
      </w:pPr>
    </w:p>
    <w:p w:rsidR="004E32ED" w:rsidRPr="00181DB3" w:rsidRDefault="004E32ED" w:rsidP="00F403D4">
      <w:pPr>
        <w:widowControl w:val="0"/>
        <w:autoSpaceDE w:val="0"/>
        <w:autoSpaceDN w:val="0"/>
        <w:spacing w:before="1" w:after="0" w:line="240" w:lineRule="auto"/>
        <w:rPr>
          <w:rFonts w:ascii="Arial" w:eastAsia="Century Gothic" w:hAnsi="Arial" w:cs="Arial"/>
          <w:b/>
          <w:sz w:val="16"/>
          <w:szCs w:val="18"/>
        </w:rPr>
      </w:pPr>
    </w:p>
    <w:p w:rsidR="00541B72" w:rsidRPr="00181DB3" w:rsidRDefault="00541B72" w:rsidP="00541B72">
      <w:pPr>
        <w:spacing w:line="244" w:lineRule="exact"/>
        <w:rPr>
          <w:rFonts w:ascii="Arial" w:eastAsia="Century Gothic" w:hAnsi="Arial" w:cs="Arial"/>
          <w:b/>
          <w:sz w:val="16"/>
          <w:szCs w:val="18"/>
        </w:rPr>
      </w:pPr>
      <w:r w:rsidRPr="00181DB3">
        <w:rPr>
          <w:rFonts w:ascii="Arial" w:eastAsia="Century Gothic" w:hAnsi="Arial" w:cs="Arial"/>
          <w:b/>
          <w:sz w:val="16"/>
          <w:szCs w:val="18"/>
        </w:rPr>
        <w:t>Clasificación, Categorización y Régimen del Suelo</w:t>
      </w:r>
    </w:p>
    <w:tbl>
      <w:tblPr>
        <w:tblStyle w:val="Tablaconcuadrcula"/>
        <w:tblW w:w="0" w:type="auto"/>
        <w:tblLook w:val="04A0" w:firstRow="1" w:lastRow="0" w:firstColumn="1" w:lastColumn="0" w:noHBand="0" w:noVBand="1"/>
      </w:tblPr>
      <w:tblGrid>
        <w:gridCol w:w="6343"/>
        <w:gridCol w:w="3172"/>
      </w:tblGrid>
      <w:tr w:rsidR="00541B72" w:rsidRPr="00181DB3" w:rsidTr="004E32ED">
        <w:tc>
          <w:tcPr>
            <w:tcW w:w="6343" w:type="dxa"/>
          </w:tcPr>
          <w:p w:rsidR="00541B72" w:rsidRPr="00181DB3" w:rsidRDefault="00541B72" w:rsidP="00541B72">
            <w:pPr>
              <w:widowControl w:val="0"/>
              <w:autoSpaceDE w:val="0"/>
              <w:autoSpaceDN w:val="0"/>
              <w:spacing w:before="1"/>
              <w:rPr>
                <w:rFonts w:ascii="Arial" w:eastAsia="Century Gothic" w:hAnsi="Arial" w:cs="Arial"/>
                <w:sz w:val="16"/>
                <w:szCs w:val="18"/>
                <w:lang w:val="en-US"/>
              </w:rPr>
            </w:pPr>
            <w:r w:rsidRPr="00181DB3">
              <w:rPr>
                <w:rFonts w:ascii="Arial" w:hAnsi="Arial" w:cs="Arial"/>
                <w:color w:val="231F20"/>
                <w:sz w:val="16"/>
                <w:szCs w:val="18"/>
              </w:rPr>
              <w:t>Clasificación del Suelo</w:t>
            </w:r>
          </w:p>
        </w:tc>
        <w:tc>
          <w:tcPr>
            <w:tcW w:w="3172" w:type="dxa"/>
          </w:tcPr>
          <w:p w:rsidR="00541B72" w:rsidRPr="00181DB3" w:rsidRDefault="00541B72" w:rsidP="00541B72">
            <w:pPr>
              <w:widowControl w:val="0"/>
              <w:autoSpaceDE w:val="0"/>
              <w:autoSpaceDN w:val="0"/>
              <w:spacing w:before="1"/>
              <w:rPr>
                <w:rFonts w:ascii="Arial" w:eastAsia="Century Gothic" w:hAnsi="Arial" w:cs="Arial"/>
                <w:sz w:val="16"/>
                <w:szCs w:val="18"/>
                <w:lang w:val="en-US"/>
              </w:rPr>
            </w:pPr>
            <w:r w:rsidRPr="00181DB3">
              <w:rPr>
                <w:rFonts w:ascii="Arial" w:eastAsia="Century Gothic" w:hAnsi="Arial" w:cs="Arial"/>
                <w:sz w:val="16"/>
                <w:szCs w:val="18"/>
                <w:lang w:val="en-US"/>
              </w:rPr>
              <w:t>Suelo Urbano</w:t>
            </w:r>
          </w:p>
        </w:tc>
      </w:tr>
      <w:tr w:rsidR="00541B72" w:rsidRPr="00181DB3" w:rsidTr="004E32ED">
        <w:tc>
          <w:tcPr>
            <w:tcW w:w="6343" w:type="dxa"/>
          </w:tcPr>
          <w:p w:rsidR="00541B72" w:rsidRPr="00181DB3" w:rsidRDefault="00541B72" w:rsidP="00541B72">
            <w:pPr>
              <w:widowControl w:val="0"/>
              <w:autoSpaceDE w:val="0"/>
              <w:autoSpaceDN w:val="0"/>
              <w:spacing w:before="1"/>
              <w:rPr>
                <w:rFonts w:ascii="Arial" w:eastAsia="Century Gothic" w:hAnsi="Arial" w:cs="Arial"/>
                <w:sz w:val="16"/>
                <w:szCs w:val="18"/>
                <w:lang w:val="en-US"/>
              </w:rPr>
            </w:pPr>
            <w:r w:rsidRPr="00181DB3">
              <w:rPr>
                <w:rFonts w:ascii="Arial" w:hAnsi="Arial" w:cs="Arial"/>
                <w:color w:val="231F20"/>
                <w:sz w:val="16"/>
                <w:szCs w:val="18"/>
              </w:rPr>
              <w:t>Categoría Ordenación</w:t>
            </w:r>
          </w:p>
        </w:tc>
        <w:tc>
          <w:tcPr>
            <w:tcW w:w="3172" w:type="dxa"/>
          </w:tcPr>
          <w:p w:rsidR="00541B72" w:rsidRPr="00181DB3" w:rsidRDefault="00541B72" w:rsidP="004E32ED">
            <w:pPr>
              <w:rPr>
                <w:rFonts w:ascii="Arial" w:hAnsi="Arial" w:cs="Arial"/>
                <w:sz w:val="16"/>
                <w:szCs w:val="18"/>
              </w:rPr>
            </w:pPr>
            <w:r w:rsidRPr="00181DB3">
              <w:rPr>
                <w:rFonts w:ascii="Arial" w:eastAsia="Century Gothic" w:hAnsi="Arial" w:cs="Arial"/>
                <w:sz w:val="16"/>
                <w:szCs w:val="18"/>
                <w:lang w:val="en-US"/>
              </w:rPr>
              <w:t>Consolidado</w:t>
            </w:r>
          </w:p>
        </w:tc>
      </w:tr>
      <w:tr w:rsidR="00541B72" w:rsidRPr="00181DB3" w:rsidTr="004E32ED">
        <w:tc>
          <w:tcPr>
            <w:tcW w:w="6343" w:type="dxa"/>
          </w:tcPr>
          <w:p w:rsidR="00541B72" w:rsidRPr="00181DB3" w:rsidRDefault="00541B72" w:rsidP="00541B72">
            <w:pPr>
              <w:ind w:right="2"/>
              <w:rPr>
                <w:rFonts w:ascii="Arial" w:eastAsia="Century Gothic" w:hAnsi="Arial" w:cs="Arial"/>
                <w:sz w:val="16"/>
                <w:szCs w:val="18"/>
                <w:lang w:val="en-US"/>
              </w:rPr>
            </w:pPr>
            <w:r w:rsidRPr="00181DB3">
              <w:rPr>
                <w:rFonts w:ascii="Arial" w:hAnsi="Arial" w:cs="Arial"/>
                <w:color w:val="231F20"/>
                <w:sz w:val="16"/>
                <w:szCs w:val="18"/>
              </w:rPr>
              <w:t>Ordenación Detallada</w:t>
            </w:r>
          </w:p>
        </w:tc>
        <w:tc>
          <w:tcPr>
            <w:tcW w:w="3172" w:type="dxa"/>
          </w:tcPr>
          <w:p w:rsidR="00541B72" w:rsidRPr="00181DB3" w:rsidRDefault="00541B72" w:rsidP="004E32ED">
            <w:pPr>
              <w:rPr>
                <w:rFonts w:ascii="Arial" w:hAnsi="Arial" w:cs="Arial"/>
                <w:sz w:val="16"/>
                <w:szCs w:val="18"/>
              </w:rPr>
            </w:pPr>
            <w:r w:rsidRPr="00181DB3">
              <w:rPr>
                <w:rFonts w:ascii="Arial" w:eastAsia="Century Gothic" w:hAnsi="Arial" w:cs="Arial"/>
                <w:sz w:val="16"/>
                <w:szCs w:val="18"/>
                <w:lang w:val="en-US"/>
              </w:rPr>
              <w:t>Sí</w:t>
            </w:r>
          </w:p>
        </w:tc>
      </w:tr>
    </w:tbl>
    <w:p w:rsidR="00541B72" w:rsidRPr="00181DB3" w:rsidRDefault="00541B72" w:rsidP="00F403D4">
      <w:pPr>
        <w:widowControl w:val="0"/>
        <w:autoSpaceDE w:val="0"/>
        <w:autoSpaceDN w:val="0"/>
        <w:spacing w:before="1" w:after="0" w:line="240" w:lineRule="auto"/>
        <w:rPr>
          <w:rFonts w:ascii="Arial" w:eastAsia="Century Gothic" w:hAnsi="Arial" w:cs="Arial"/>
          <w:sz w:val="12"/>
          <w:szCs w:val="20"/>
          <w:lang w:val="en-US"/>
        </w:rPr>
      </w:pPr>
    </w:p>
    <w:p w:rsidR="00F403D4" w:rsidRPr="00181DB3" w:rsidRDefault="00F403D4" w:rsidP="00F403D4">
      <w:pPr>
        <w:widowControl w:val="0"/>
        <w:autoSpaceDE w:val="0"/>
        <w:autoSpaceDN w:val="0"/>
        <w:spacing w:before="6" w:after="0" w:line="240" w:lineRule="auto"/>
        <w:rPr>
          <w:rFonts w:ascii="Arial" w:eastAsia="Century Gothic" w:hAnsi="Arial" w:cs="Arial"/>
          <w:sz w:val="12"/>
          <w:szCs w:val="20"/>
          <w:lang w:val="en-US"/>
        </w:rPr>
      </w:pPr>
    </w:p>
    <w:p w:rsidR="00541B72" w:rsidRPr="00181DB3" w:rsidRDefault="00541B72" w:rsidP="00F403D4">
      <w:pPr>
        <w:widowControl w:val="0"/>
        <w:autoSpaceDE w:val="0"/>
        <w:autoSpaceDN w:val="0"/>
        <w:spacing w:before="6" w:after="0" w:line="240" w:lineRule="auto"/>
        <w:rPr>
          <w:rFonts w:ascii="Arial" w:eastAsia="Century Gothic" w:hAnsi="Arial" w:cs="Arial"/>
          <w:sz w:val="12"/>
          <w:szCs w:val="20"/>
          <w:lang w:val="en-US"/>
        </w:rPr>
      </w:pPr>
    </w:p>
    <w:p w:rsidR="00541B72" w:rsidRPr="00181DB3" w:rsidRDefault="00541B72" w:rsidP="00541B72">
      <w:pPr>
        <w:numPr>
          <w:ilvl w:val="2"/>
          <w:numId w:val="0"/>
        </w:numPr>
        <w:tabs>
          <w:tab w:val="left" w:pos="540"/>
        </w:tabs>
        <w:spacing w:after="0" w:line="240" w:lineRule="auto"/>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t>Condiciones particulares de aplicación</w:t>
      </w:r>
    </w:p>
    <w:p w:rsidR="00541B72" w:rsidRPr="00181DB3" w:rsidRDefault="00541B72" w:rsidP="00541B72">
      <w:pPr>
        <w:spacing w:after="0" w:line="240" w:lineRule="auto"/>
        <w:jc w:val="both"/>
        <w:rPr>
          <w:rFonts w:ascii="Arial" w:eastAsia="Times New Roman" w:hAnsi="Arial" w:cs="Arial"/>
          <w:b/>
          <w:sz w:val="18"/>
          <w:szCs w:val="20"/>
          <w:lang w:eastAsia="es-ES"/>
        </w:rPr>
      </w:pPr>
    </w:p>
    <w:p w:rsidR="00541B72" w:rsidRPr="00181DB3" w:rsidRDefault="00541B72" w:rsidP="00F403D4">
      <w:pPr>
        <w:widowControl w:val="0"/>
        <w:autoSpaceDE w:val="0"/>
        <w:autoSpaceDN w:val="0"/>
        <w:spacing w:before="6" w:after="0" w:line="240" w:lineRule="auto"/>
        <w:rPr>
          <w:rFonts w:ascii="Arial" w:eastAsia="Century Gothic" w:hAnsi="Arial" w:cs="Arial"/>
          <w:sz w:val="12"/>
          <w:szCs w:val="20"/>
          <w:lang w:val="en-US"/>
        </w:rPr>
      </w:pPr>
    </w:p>
    <w:p w:rsidR="004928CA" w:rsidRPr="00181DB3" w:rsidRDefault="004928CA" w:rsidP="004928CA">
      <w:pPr>
        <w:spacing w:after="0" w:line="240" w:lineRule="auto"/>
        <w:jc w:val="both"/>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Adecuación a la Normativa Urbanística</w:t>
      </w:r>
      <w:r w:rsidR="00541B72" w:rsidRPr="00181DB3">
        <w:rPr>
          <w:rFonts w:ascii="Arial" w:eastAsia="Times New Roman" w:hAnsi="Arial" w:cs="Times New Roman"/>
          <w:b/>
          <w:sz w:val="16"/>
          <w:szCs w:val="18"/>
          <w:lang w:val="es-ES_tradnl" w:eastAsia="es-ES"/>
        </w:rPr>
        <w:t>: Condiciones de parcela</w:t>
      </w:r>
    </w:p>
    <w:p w:rsidR="00F403D4" w:rsidRPr="00181DB3" w:rsidRDefault="004928CA" w:rsidP="00F403D4">
      <w:pPr>
        <w:widowControl w:val="0"/>
        <w:autoSpaceDE w:val="0"/>
        <w:autoSpaceDN w:val="0"/>
        <w:spacing w:after="0" w:line="240" w:lineRule="auto"/>
        <w:rPr>
          <w:rFonts w:ascii="Arial" w:eastAsia="Century Gothic" w:hAnsi="Arial" w:cs="Arial"/>
          <w:sz w:val="20"/>
          <w:szCs w:val="20"/>
        </w:rPr>
      </w:pPr>
      <w:r w:rsidRPr="00181DB3">
        <w:rPr>
          <w:rFonts w:ascii="Arial" w:eastAsia="Times New Roman" w:hAnsi="Arial" w:cs="Arial"/>
          <w:sz w:val="16"/>
          <w:szCs w:val="18"/>
          <w:lang w:eastAsia="es-ES"/>
        </w:rPr>
        <w:t>Grado de protección y actuaciones permitida</w:t>
      </w:r>
    </w:p>
    <w:tbl>
      <w:tblPr>
        <w:tblStyle w:val="Tablaconcuadrcula"/>
        <w:tblW w:w="0" w:type="auto"/>
        <w:tblLook w:val="04A0" w:firstRow="1" w:lastRow="0" w:firstColumn="1" w:lastColumn="0" w:noHBand="0" w:noVBand="1"/>
      </w:tblPr>
      <w:tblGrid>
        <w:gridCol w:w="4757"/>
        <w:gridCol w:w="4758"/>
      </w:tblGrid>
      <w:tr w:rsidR="005F6C15" w:rsidRPr="00181DB3" w:rsidTr="0046351A">
        <w:tc>
          <w:tcPr>
            <w:tcW w:w="4757" w:type="dxa"/>
            <w:vMerge w:val="restart"/>
          </w:tcPr>
          <w:p w:rsidR="005F6C15" w:rsidRPr="00181DB3" w:rsidRDefault="005F6C15" w:rsidP="00F403D4">
            <w:pPr>
              <w:widowControl w:val="0"/>
              <w:autoSpaceDE w:val="0"/>
              <w:autoSpaceDN w:val="0"/>
              <w:rPr>
                <w:rFonts w:ascii="Arial" w:eastAsia="Century Gothic" w:hAnsi="Arial" w:cs="Arial"/>
                <w:sz w:val="18"/>
                <w:lang w:val="en-US"/>
              </w:rPr>
            </w:pPr>
            <w:r w:rsidRPr="00181DB3">
              <w:rPr>
                <w:rFonts w:ascii="Arial" w:eastAsia="Century Gothic" w:hAnsi="Arial" w:cs="Arial"/>
                <w:sz w:val="18"/>
                <w:lang w:val="en-US"/>
              </w:rPr>
              <w:t>Uso pormenorizado</w:t>
            </w:r>
            <w:r w:rsidR="006C6F7B" w:rsidRPr="00181DB3">
              <w:rPr>
                <w:rFonts w:ascii="Arial" w:eastAsia="Century Gothic" w:hAnsi="Arial" w:cs="Arial"/>
                <w:sz w:val="18"/>
                <w:lang w:val="en-US"/>
              </w:rPr>
              <w:t xml:space="preserve"> de parcela</w:t>
            </w:r>
          </w:p>
        </w:tc>
        <w:tc>
          <w:tcPr>
            <w:tcW w:w="4758" w:type="dxa"/>
          </w:tcPr>
          <w:p w:rsidR="007F3998" w:rsidRPr="00181DB3" w:rsidRDefault="007F3998" w:rsidP="007F3998">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Ea Equipamiento educativo público (según plano de ordenación)</w:t>
            </w:r>
          </w:p>
          <w:p w:rsidR="005F6C15" w:rsidRPr="00181DB3" w:rsidRDefault="007F3998" w:rsidP="007F3998">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(Equipamiento Escolar: a</w:t>
            </w:r>
            <w:r w:rsidR="005F6C15" w:rsidRPr="00181DB3">
              <w:rPr>
                <w:rFonts w:ascii="Arial" w:eastAsia="Century Gothic" w:hAnsi="Arial" w:cs="Arial"/>
                <w:sz w:val="18"/>
                <w:lang w:val="es-ES_tradnl"/>
              </w:rPr>
              <w:t>rt. 3</w:t>
            </w:r>
            <w:r w:rsidRPr="00181DB3">
              <w:rPr>
                <w:rFonts w:ascii="Arial" w:eastAsia="Century Gothic" w:hAnsi="Arial" w:cs="Arial"/>
                <w:sz w:val="18"/>
                <w:lang w:val="es-ES_tradnl"/>
              </w:rPr>
              <w:t>83</w:t>
            </w:r>
            <w:r w:rsidR="005F6C15" w:rsidRPr="00181DB3">
              <w:rPr>
                <w:rFonts w:ascii="Arial" w:eastAsia="Century Gothic" w:hAnsi="Arial" w:cs="Arial"/>
                <w:sz w:val="18"/>
                <w:lang w:val="es-ES_tradnl"/>
              </w:rPr>
              <w:t xml:space="preserve"> del PGOU vigente)</w:t>
            </w:r>
          </w:p>
        </w:tc>
      </w:tr>
      <w:tr w:rsidR="005F6C15" w:rsidRPr="00181DB3" w:rsidTr="00954795">
        <w:tc>
          <w:tcPr>
            <w:tcW w:w="4757" w:type="dxa"/>
            <w:vMerge/>
          </w:tcPr>
          <w:p w:rsidR="005F6C15" w:rsidRPr="00181DB3" w:rsidRDefault="005F6C15" w:rsidP="00F403D4">
            <w:pPr>
              <w:widowControl w:val="0"/>
              <w:autoSpaceDE w:val="0"/>
              <w:autoSpaceDN w:val="0"/>
              <w:rPr>
                <w:rFonts w:ascii="Arial" w:eastAsia="Century Gothic" w:hAnsi="Arial" w:cs="Arial"/>
                <w:sz w:val="18"/>
                <w:lang w:val="es-ES_tradnl"/>
              </w:rPr>
            </w:pPr>
          </w:p>
        </w:tc>
        <w:tc>
          <w:tcPr>
            <w:tcW w:w="4758" w:type="dxa"/>
            <w:shd w:val="clear" w:color="auto" w:fill="auto"/>
          </w:tcPr>
          <w:p w:rsidR="00954795" w:rsidRPr="00181DB3" w:rsidRDefault="00954795" w:rsidP="00954795">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EQ44/128 – EQ-EQ - Dct pu (según plano de ordenación aprobación provisional)</w:t>
            </w:r>
          </w:p>
          <w:p w:rsidR="00954795" w:rsidRPr="00181DB3" w:rsidRDefault="00954795" w:rsidP="00F403D4">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Dct pu: Colectivo docente público</w:t>
            </w:r>
          </w:p>
          <w:p w:rsidR="005F6C15" w:rsidRPr="00181DB3" w:rsidRDefault="005F6C15" w:rsidP="00954795">
            <w:pPr>
              <w:widowControl w:val="0"/>
              <w:autoSpaceDE w:val="0"/>
              <w:autoSpaceDN w:val="0"/>
              <w:rPr>
                <w:rFonts w:ascii="Arial" w:eastAsia="Century Gothic" w:hAnsi="Arial" w:cs="Arial"/>
                <w:sz w:val="18"/>
                <w:highlight w:val="yellow"/>
                <w:lang w:val="es-ES_tradnl"/>
              </w:rPr>
            </w:pPr>
            <w:r w:rsidRPr="00181DB3">
              <w:rPr>
                <w:rFonts w:ascii="Arial" w:eastAsia="Century Gothic" w:hAnsi="Arial" w:cs="Arial"/>
                <w:sz w:val="18"/>
                <w:lang w:val="es-ES_tradnl"/>
              </w:rPr>
              <w:t>(art. 3</w:t>
            </w:r>
            <w:r w:rsidR="00954795" w:rsidRPr="00181DB3">
              <w:rPr>
                <w:rFonts w:ascii="Arial" w:eastAsia="Century Gothic" w:hAnsi="Arial" w:cs="Arial"/>
                <w:sz w:val="18"/>
                <w:lang w:val="es-ES_tradnl"/>
              </w:rPr>
              <w:t>12</w:t>
            </w:r>
            <w:r w:rsidRPr="00181DB3">
              <w:rPr>
                <w:rFonts w:ascii="Arial" w:eastAsia="Century Gothic" w:hAnsi="Arial" w:cs="Arial"/>
                <w:sz w:val="18"/>
                <w:lang w:val="es-ES_tradnl"/>
              </w:rPr>
              <w:t xml:space="preserve">  PGOU aprobación provisional)</w:t>
            </w:r>
          </w:p>
        </w:tc>
      </w:tr>
      <w:tr w:rsidR="000F4649" w:rsidRPr="00181DB3" w:rsidTr="0046351A">
        <w:tc>
          <w:tcPr>
            <w:tcW w:w="4757" w:type="dxa"/>
          </w:tcPr>
          <w:p w:rsidR="000F4649" w:rsidRPr="00181DB3" w:rsidRDefault="000F4649" w:rsidP="00F403D4">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Catalogación</w:t>
            </w:r>
          </w:p>
        </w:tc>
        <w:tc>
          <w:tcPr>
            <w:tcW w:w="4758" w:type="dxa"/>
          </w:tcPr>
          <w:p w:rsidR="000F4649" w:rsidRPr="00181DB3" w:rsidRDefault="0046351A" w:rsidP="00F403D4">
            <w:pPr>
              <w:widowControl w:val="0"/>
              <w:autoSpaceDE w:val="0"/>
              <w:autoSpaceDN w:val="0"/>
              <w:rPr>
                <w:rFonts w:ascii="Arial" w:eastAsia="Century Gothic" w:hAnsi="Arial" w:cs="Arial"/>
                <w:sz w:val="18"/>
                <w:lang w:val="es-ES_tradnl"/>
              </w:rPr>
            </w:pPr>
            <w:r w:rsidRPr="00181DB3">
              <w:rPr>
                <w:rFonts w:ascii="Arial" w:eastAsia="Century Gothic" w:hAnsi="Arial" w:cs="Arial"/>
                <w:sz w:val="18"/>
                <w:lang w:val="es-ES_tradnl"/>
              </w:rPr>
              <w:t>No aplica</w:t>
            </w:r>
          </w:p>
        </w:tc>
      </w:tr>
    </w:tbl>
    <w:p w:rsidR="00F403D4" w:rsidRPr="00181DB3" w:rsidRDefault="00F403D4" w:rsidP="00F403D4">
      <w:pPr>
        <w:widowControl w:val="0"/>
        <w:autoSpaceDE w:val="0"/>
        <w:autoSpaceDN w:val="0"/>
        <w:spacing w:after="0" w:line="240" w:lineRule="auto"/>
        <w:rPr>
          <w:rFonts w:ascii="Arial" w:eastAsia="Century Gothic" w:hAnsi="Arial" w:cs="Arial"/>
          <w:sz w:val="20"/>
          <w:szCs w:val="20"/>
          <w:lang w:val="es-ES_tradnl"/>
        </w:rPr>
      </w:pPr>
    </w:p>
    <w:p w:rsidR="00F403D4" w:rsidRDefault="00F403D4"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Default="00EB1938" w:rsidP="00F403D4">
      <w:pPr>
        <w:widowControl w:val="0"/>
        <w:autoSpaceDE w:val="0"/>
        <w:autoSpaceDN w:val="0"/>
        <w:spacing w:before="11" w:after="0" w:line="240" w:lineRule="auto"/>
        <w:rPr>
          <w:rFonts w:ascii="Arial" w:eastAsia="Century Gothic" w:hAnsi="Arial" w:cs="Arial"/>
          <w:sz w:val="16"/>
          <w:szCs w:val="18"/>
        </w:rPr>
      </w:pPr>
    </w:p>
    <w:p w:rsidR="00EB1938" w:rsidRPr="00181DB3" w:rsidRDefault="00EB1938" w:rsidP="00F403D4">
      <w:pPr>
        <w:widowControl w:val="0"/>
        <w:autoSpaceDE w:val="0"/>
        <w:autoSpaceDN w:val="0"/>
        <w:spacing w:before="11" w:after="0" w:line="240" w:lineRule="auto"/>
        <w:rPr>
          <w:rFonts w:ascii="Arial" w:eastAsia="Century Gothic" w:hAnsi="Arial" w:cs="Arial"/>
          <w:sz w:val="16"/>
          <w:szCs w:val="18"/>
        </w:rPr>
      </w:pPr>
    </w:p>
    <w:tbl>
      <w:tblPr>
        <w:tblW w:w="9586" w:type="dxa"/>
        <w:tblInd w:w="75" w:type="dxa"/>
        <w:tblLayout w:type="fixed"/>
        <w:tblCellMar>
          <w:left w:w="70" w:type="dxa"/>
          <w:right w:w="70" w:type="dxa"/>
        </w:tblCellMar>
        <w:tblLook w:val="0000" w:firstRow="0" w:lastRow="0" w:firstColumn="0" w:lastColumn="0" w:noHBand="0" w:noVBand="0"/>
      </w:tblPr>
      <w:tblGrid>
        <w:gridCol w:w="1626"/>
        <w:gridCol w:w="160"/>
        <w:gridCol w:w="1400"/>
        <w:gridCol w:w="3969"/>
        <w:gridCol w:w="7"/>
        <w:gridCol w:w="2403"/>
        <w:gridCol w:w="7"/>
        <w:gridCol w:w="14"/>
      </w:tblGrid>
      <w:tr w:rsidR="00AC7D86" w:rsidRPr="00181DB3" w:rsidTr="00181DB3">
        <w:trPr>
          <w:cantSplit/>
          <w:trHeight w:val="74"/>
        </w:trPr>
        <w:tc>
          <w:tcPr>
            <w:tcW w:w="9586" w:type="dxa"/>
            <w:gridSpan w:val="8"/>
            <w:vAlign w:val="center"/>
          </w:tcPr>
          <w:p w:rsidR="00AC7D86" w:rsidRPr="00513A60" w:rsidRDefault="00AC7D86" w:rsidP="004E32ED">
            <w:pPr>
              <w:spacing w:after="0" w:line="240" w:lineRule="auto"/>
              <w:rPr>
                <w:rFonts w:ascii="Arial" w:eastAsia="Times New Roman" w:hAnsi="Arial" w:cs="Arial"/>
                <w:sz w:val="2"/>
                <w:szCs w:val="2"/>
                <w:lang w:eastAsia="es-ES"/>
              </w:rPr>
            </w:pPr>
            <w:r w:rsidRPr="00181DB3">
              <w:rPr>
                <w:rFonts w:ascii="Arial" w:eastAsia="Times New Roman" w:hAnsi="Arial" w:cs="Arial"/>
                <w:sz w:val="16"/>
                <w:szCs w:val="18"/>
                <w:lang w:eastAsia="es-ES"/>
              </w:rPr>
              <w:lastRenderedPageBreak/>
              <w:br w:type="page"/>
            </w:r>
          </w:p>
          <w:p w:rsidR="00AC7D86" w:rsidRPr="00181DB3" w:rsidRDefault="00AC7D86" w:rsidP="00AC7D86">
            <w:pPr>
              <w:spacing w:after="0" w:line="240" w:lineRule="auto"/>
              <w:rPr>
                <w:rFonts w:ascii="Arial" w:eastAsia="Times New Roman" w:hAnsi="Arial" w:cs="Arial"/>
                <w:sz w:val="16"/>
                <w:szCs w:val="18"/>
                <w:lang w:val="es-ES_tradnl" w:eastAsia="es-ES"/>
              </w:rPr>
            </w:pPr>
            <w:r w:rsidRPr="00181DB3">
              <w:rPr>
                <w:rFonts w:ascii="Arial" w:eastAsia="Times New Roman" w:hAnsi="Arial" w:cs="Arial"/>
                <w:b/>
                <w:sz w:val="16"/>
                <w:szCs w:val="18"/>
                <w:lang w:eastAsia="es-ES"/>
              </w:rPr>
              <w:t xml:space="preserve">Parámetros de edificación y uso: </w:t>
            </w:r>
          </w:p>
        </w:tc>
      </w:tr>
      <w:tr w:rsidR="00AC7D86" w:rsidRPr="00181DB3" w:rsidTr="00181DB3">
        <w:trPr>
          <w:gridAfter w:val="1"/>
          <w:wAfter w:w="14" w:type="dxa"/>
          <w:cantSplit/>
          <w:trHeight w:val="121"/>
        </w:trPr>
        <w:tc>
          <w:tcPr>
            <w:tcW w:w="1626" w:type="dxa"/>
            <w:vAlign w:val="center"/>
          </w:tcPr>
          <w:p w:rsidR="00AC7D86" w:rsidRPr="00181DB3" w:rsidRDefault="00AC7D86" w:rsidP="004E32ED">
            <w:pPr>
              <w:spacing w:after="0" w:line="240" w:lineRule="auto"/>
              <w:rPr>
                <w:rFonts w:ascii="Arial" w:eastAsia="Times New Roman" w:hAnsi="Arial" w:cs="Arial"/>
                <w:sz w:val="16"/>
                <w:szCs w:val="18"/>
                <w:highlight w:val="yellow"/>
                <w:lang w:eastAsia="es-ES"/>
              </w:rPr>
            </w:pPr>
          </w:p>
        </w:tc>
        <w:tc>
          <w:tcPr>
            <w:tcW w:w="160" w:type="dxa"/>
            <w:vAlign w:val="center"/>
          </w:tcPr>
          <w:p w:rsidR="00AC7D86" w:rsidRPr="00181DB3" w:rsidRDefault="00AC7D86" w:rsidP="004E32ED">
            <w:pPr>
              <w:spacing w:after="0" w:line="240" w:lineRule="auto"/>
              <w:jc w:val="center"/>
              <w:rPr>
                <w:rFonts w:ascii="Arial" w:eastAsia="Times New Roman" w:hAnsi="Arial" w:cs="Arial"/>
                <w:sz w:val="16"/>
                <w:szCs w:val="18"/>
                <w:highlight w:val="yellow"/>
                <w:lang w:eastAsia="es-ES"/>
              </w:rPr>
            </w:pPr>
          </w:p>
        </w:tc>
        <w:tc>
          <w:tcPr>
            <w:tcW w:w="5376" w:type="dxa"/>
            <w:gridSpan w:val="3"/>
            <w:tcBorders>
              <w:top w:val="single" w:sz="4" w:space="0" w:color="auto"/>
              <w:left w:val="single" w:sz="4" w:space="0" w:color="auto"/>
              <w:bottom w:val="single" w:sz="4" w:space="0" w:color="auto"/>
              <w:right w:val="single" w:sz="4" w:space="0" w:color="auto"/>
            </w:tcBorders>
            <w:vAlign w:val="center"/>
          </w:tcPr>
          <w:p w:rsidR="00AC7D86" w:rsidRPr="00181DB3" w:rsidRDefault="00AC7D86" w:rsidP="008233F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Planeamiento</w:t>
            </w:r>
            <w:r w:rsidR="007516AB" w:rsidRPr="00181DB3">
              <w:rPr>
                <w:rFonts w:ascii="Arial" w:eastAsia="Times New Roman" w:hAnsi="Arial" w:cs="Arial"/>
                <w:b/>
                <w:sz w:val="16"/>
                <w:szCs w:val="18"/>
                <w:lang w:eastAsia="es-ES"/>
              </w:rPr>
              <w:t xml:space="preserve"> </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AC7D86" w:rsidRPr="00181DB3" w:rsidRDefault="00AC7D86" w:rsidP="004E32ED">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Proyecto</w:t>
            </w:r>
          </w:p>
        </w:tc>
      </w:tr>
      <w:tr w:rsidR="00AC7D86" w:rsidRPr="00181DB3" w:rsidTr="00181DB3">
        <w:trPr>
          <w:gridAfter w:val="2"/>
          <w:wAfter w:w="21" w:type="dxa"/>
          <w:cantSplit/>
          <w:trHeight w:val="136"/>
        </w:trPr>
        <w:tc>
          <w:tcPr>
            <w:tcW w:w="1626" w:type="dxa"/>
            <w:vAlign w:val="center"/>
          </w:tcPr>
          <w:p w:rsidR="00AC7D86" w:rsidRPr="00181DB3" w:rsidRDefault="00AC7D86" w:rsidP="004E32ED">
            <w:pPr>
              <w:spacing w:after="0" w:line="240" w:lineRule="auto"/>
              <w:rPr>
                <w:rFonts w:ascii="Arial" w:eastAsia="Times New Roman" w:hAnsi="Arial" w:cs="Arial"/>
                <w:sz w:val="16"/>
                <w:szCs w:val="18"/>
                <w:highlight w:val="yellow"/>
                <w:lang w:eastAsia="es-ES"/>
              </w:rPr>
            </w:pPr>
          </w:p>
        </w:tc>
        <w:tc>
          <w:tcPr>
            <w:tcW w:w="160" w:type="dxa"/>
            <w:vAlign w:val="center"/>
          </w:tcPr>
          <w:p w:rsidR="00AC7D86" w:rsidRPr="00181DB3" w:rsidRDefault="00AC7D86" w:rsidP="004E32ED">
            <w:pPr>
              <w:keepNext/>
              <w:spacing w:after="0" w:line="240" w:lineRule="auto"/>
              <w:jc w:val="center"/>
              <w:outlineLvl w:val="7"/>
              <w:rPr>
                <w:rFonts w:ascii="Arial" w:eastAsia="Times New Roman" w:hAnsi="Arial" w:cs="Arial"/>
                <w:sz w:val="16"/>
                <w:szCs w:val="18"/>
                <w:highlight w:val="yellow"/>
                <w:lang w:eastAsia="es-ES"/>
              </w:rPr>
            </w:pPr>
          </w:p>
        </w:tc>
        <w:tc>
          <w:tcPr>
            <w:tcW w:w="1400" w:type="dxa"/>
            <w:tcBorders>
              <w:top w:val="single" w:sz="4" w:space="0" w:color="auto"/>
              <w:left w:val="single" w:sz="4" w:space="0" w:color="auto"/>
              <w:bottom w:val="single" w:sz="4" w:space="0" w:color="auto"/>
              <w:right w:val="single" w:sz="4" w:space="0" w:color="auto"/>
            </w:tcBorders>
            <w:vAlign w:val="center"/>
          </w:tcPr>
          <w:p w:rsidR="00AC7D86" w:rsidRPr="00181DB3" w:rsidRDefault="00AC7D86" w:rsidP="004E32ED">
            <w:pPr>
              <w:keepNext/>
              <w:spacing w:after="0" w:line="240" w:lineRule="auto"/>
              <w:jc w:val="center"/>
              <w:outlineLvl w:val="7"/>
              <w:rPr>
                <w:rFonts w:ascii="Arial" w:eastAsia="Times New Roman" w:hAnsi="Arial" w:cs="Arial"/>
                <w:b/>
                <w:sz w:val="16"/>
                <w:szCs w:val="18"/>
                <w:lang w:eastAsia="es-ES"/>
              </w:rPr>
            </w:pPr>
            <w:r w:rsidRPr="00181DB3">
              <w:rPr>
                <w:rFonts w:ascii="Arial" w:eastAsia="Times New Roman" w:hAnsi="Arial" w:cs="Arial"/>
                <w:b/>
                <w:spacing w:val="-6"/>
                <w:sz w:val="16"/>
                <w:szCs w:val="18"/>
                <w:lang w:eastAsia="es-ES"/>
              </w:rPr>
              <w:t>Referencia a</w:t>
            </w:r>
          </w:p>
        </w:tc>
        <w:tc>
          <w:tcPr>
            <w:tcW w:w="3969" w:type="dxa"/>
            <w:tcBorders>
              <w:top w:val="single" w:sz="4" w:space="0" w:color="auto"/>
              <w:left w:val="single" w:sz="4" w:space="0" w:color="auto"/>
              <w:bottom w:val="single" w:sz="4" w:space="0" w:color="auto"/>
              <w:right w:val="single" w:sz="4" w:space="0" w:color="auto"/>
            </w:tcBorders>
            <w:vAlign w:val="center"/>
          </w:tcPr>
          <w:p w:rsidR="00AC7D86" w:rsidRPr="00181DB3" w:rsidRDefault="00AC7D86" w:rsidP="004E32ED">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Parámetro / Valor</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AC7D86" w:rsidRPr="00181DB3" w:rsidRDefault="00AC7D86" w:rsidP="004E32ED">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Parámetro / Valor</w:t>
            </w:r>
          </w:p>
        </w:tc>
      </w:tr>
      <w:tr w:rsidR="00AC7D86" w:rsidRPr="00181DB3" w:rsidTr="00181DB3">
        <w:trPr>
          <w:gridAfter w:val="2"/>
          <w:wAfter w:w="21" w:type="dxa"/>
          <w:cantSplit/>
          <w:trHeight w:val="83"/>
        </w:trPr>
        <w:tc>
          <w:tcPr>
            <w:tcW w:w="1626" w:type="dxa"/>
            <w:vAlign w:val="center"/>
          </w:tcPr>
          <w:p w:rsidR="00AC7D86" w:rsidRPr="00181DB3" w:rsidRDefault="00AC7D86" w:rsidP="004E32ED">
            <w:pPr>
              <w:spacing w:after="0" w:line="240" w:lineRule="auto"/>
              <w:rPr>
                <w:rFonts w:ascii="Arial" w:eastAsia="Times New Roman" w:hAnsi="Arial" w:cs="Arial"/>
                <w:sz w:val="16"/>
                <w:szCs w:val="18"/>
                <w:highlight w:val="yellow"/>
                <w:lang w:eastAsia="es-ES"/>
              </w:rPr>
            </w:pPr>
          </w:p>
        </w:tc>
        <w:tc>
          <w:tcPr>
            <w:tcW w:w="160" w:type="dxa"/>
            <w:vAlign w:val="center"/>
          </w:tcPr>
          <w:p w:rsidR="00AC7D86" w:rsidRPr="00181DB3" w:rsidRDefault="00AC7D86" w:rsidP="004E32ED">
            <w:pPr>
              <w:keepNext/>
              <w:spacing w:after="0" w:line="240" w:lineRule="auto"/>
              <w:jc w:val="center"/>
              <w:outlineLvl w:val="7"/>
              <w:rPr>
                <w:rFonts w:ascii="Arial" w:eastAsia="Times New Roman" w:hAnsi="Arial" w:cs="Arial"/>
                <w:sz w:val="16"/>
                <w:szCs w:val="18"/>
                <w:highlight w:val="yellow"/>
                <w:lang w:eastAsia="es-ES"/>
              </w:rPr>
            </w:pPr>
          </w:p>
        </w:tc>
        <w:tc>
          <w:tcPr>
            <w:tcW w:w="1400" w:type="dxa"/>
            <w:tcBorders>
              <w:top w:val="single" w:sz="4" w:space="0" w:color="auto"/>
            </w:tcBorders>
            <w:vAlign w:val="center"/>
          </w:tcPr>
          <w:p w:rsidR="00AC7D86" w:rsidRPr="00181DB3" w:rsidRDefault="00AC7D86" w:rsidP="004E32ED">
            <w:pPr>
              <w:keepNext/>
              <w:spacing w:after="0" w:line="240" w:lineRule="auto"/>
              <w:jc w:val="center"/>
              <w:outlineLvl w:val="7"/>
              <w:rPr>
                <w:rFonts w:ascii="Arial" w:eastAsia="Times New Roman" w:hAnsi="Arial" w:cs="Arial"/>
                <w:sz w:val="16"/>
                <w:szCs w:val="18"/>
                <w:highlight w:val="yellow"/>
                <w:lang w:eastAsia="es-ES"/>
              </w:rPr>
            </w:pPr>
          </w:p>
        </w:tc>
        <w:tc>
          <w:tcPr>
            <w:tcW w:w="3969" w:type="dxa"/>
            <w:tcBorders>
              <w:top w:val="single" w:sz="4" w:space="0" w:color="auto"/>
            </w:tcBorders>
            <w:vAlign w:val="center"/>
          </w:tcPr>
          <w:p w:rsidR="00AC7D86" w:rsidRPr="00181DB3" w:rsidRDefault="00AC7D86" w:rsidP="004E32ED">
            <w:pPr>
              <w:spacing w:after="0" w:line="240" w:lineRule="auto"/>
              <w:jc w:val="center"/>
              <w:rPr>
                <w:rFonts w:ascii="Arial" w:eastAsia="Times New Roman" w:hAnsi="Arial" w:cs="Arial"/>
                <w:sz w:val="16"/>
                <w:szCs w:val="18"/>
                <w:highlight w:val="yellow"/>
                <w:lang w:eastAsia="es-ES"/>
              </w:rPr>
            </w:pPr>
          </w:p>
        </w:tc>
        <w:tc>
          <w:tcPr>
            <w:tcW w:w="2410" w:type="dxa"/>
            <w:gridSpan w:val="2"/>
            <w:tcBorders>
              <w:top w:val="single" w:sz="4" w:space="0" w:color="auto"/>
            </w:tcBorders>
            <w:vAlign w:val="center"/>
          </w:tcPr>
          <w:p w:rsidR="00AC7D86" w:rsidRPr="00181DB3" w:rsidRDefault="00AC7D86" w:rsidP="004E32ED">
            <w:pPr>
              <w:spacing w:after="0" w:line="240" w:lineRule="auto"/>
              <w:jc w:val="center"/>
              <w:rPr>
                <w:rFonts w:ascii="Arial" w:eastAsia="Times New Roman" w:hAnsi="Arial" w:cs="Arial"/>
                <w:sz w:val="16"/>
                <w:szCs w:val="18"/>
                <w:highlight w:val="yellow"/>
                <w:lang w:eastAsia="es-ES"/>
              </w:rPr>
            </w:pPr>
          </w:p>
        </w:tc>
      </w:tr>
      <w:tr w:rsidR="008233FA" w:rsidRPr="00181DB3" w:rsidTr="00181DB3">
        <w:trPr>
          <w:gridAfter w:val="2"/>
          <w:wAfter w:w="21" w:type="dxa"/>
          <w:cantSplit/>
          <w:trHeight w:val="74"/>
        </w:trPr>
        <w:tc>
          <w:tcPr>
            <w:tcW w:w="1626" w:type="dxa"/>
            <w:vMerge w:val="restart"/>
            <w:tcBorders>
              <w:top w:val="single" w:sz="4" w:space="0" w:color="auto"/>
              <w:left w:val="single" w:sz="4" w:space="0" w:color="auto"/>
              <w:right w:val="single" w:sz="4" w:space="0" w:color="auto"/>
            </w:tcBorders>
            <w:vAlign w:val="center"/>
          </w:tcPr>
          <w:p w:rsidR="008233FA" w:rsidRPr="00181DB3" w:rsidRDefault="008233FA" w:rsidP="009D381F">
            <w:pPr>
              <w:autoSpaceDE w:val="0"/>
              <w:autoSpaceDN w:val="0"/>
              <w:adjustRightInd w:val="0"/>
              <w:spacing w:after="0" w:line="240" w:lineRule="auto"/>
              <w:jc w:val="both"/>
              <w:rPr>
                <w:rFonts w:ascii="Arial" w:eastAsia="Times New Roman" w:hAnsi="Arial" w:cs="Arial"/>
                <w:sz w:val="16"/>
                <w:szCs w:val="18"/>
                <w:highlight w:val="yellow"/>
                <w:lang w:eastAsia="es-ES"/>
              </w:rPr>
            </w:pPr>
            <w:r w:rsidRPr="00181DB3">
              <w:rPr>
                <w:rFonts w:ascii="Arial" w:hAnsi="Arial" w:cs="Arial"/>
                <w:color w:val="231F20"/>
                <w:sz w:val="16"/>
                <w:lang w:val="es-ES_tradnl"/>
              </w:rPr>
              <w:t>Uso pormenorizado</w:t>
            </w:r>
            <w:r w:rsidR="009D381F" w:rsidRPr="00181DB3">
              <w:rPr>
                <w:rFonts w:ascii="Arial" w:hAnsi="Arial" w:cs="Arial"/>
                <w:color w:val="231F20"/>
                <w:sz w:val="16"/>
                <w:lang w:val="es-ES_tradnl"/>
              </w:rPr>
              <w:t>. Uso básico de locales</w:t>
            </w:r>
          </w:p>
        </w:tc>
        <w:tc>
          <w:tcPr>
            <w:tcW w:w="160" w:type="dxa"/>
            <w:tcBorders>
              <w:left w:val="nil"/>
            </w:tcBorders>
            <w:vAlign w:val="center"/>
          </w:tcPr>
          <w:p w:rsidR="008233FA" w:rsidRPr="00181DB3" w:rsidRDefault="008233FA" w:rsidP="004E32ED">
            <w:pPr>
              <w:spacing w:after="0" w:line="240" w:lineRule="auto"/>
              <w:jc w:val="center"/>
              <w:rPr>
                <w:rFonts w:ascii="Arial" w:eastAsia="Times New Roman" w:hAnsi="Arial" w:cs="Arial"/>
                <w:color w:val="0000FF"/>
                <w:sz w:val="16"/>
                <w:szCs w:val="18"/>
                <w:highlight w:val="yellow"/>
                <w:lang w:eastAsia="es-ES"/>
              </w:rPr>
            </w:pP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rsidR="008233FA" w:rsidRPr="00181DB3" w:rsidRDefault="008233FA" w:rsidP="00954795">
            <w:pPr>
              <w:autoSpaceDE w:val="0"/>
              <w:autoSpaceDN w:val="0"/>
              <w:adjustRightInd w:val="0"/>
              <w:spacing w:after="0" w:line="240" w:lineRule="auto"/>
              <w:jc w:val="both"/>
              <w:rPr>
                <w:rFonts w:ascii="Arial" w:eastAsia="Times New Roman" w:hAnsi="Arial" w:cs="Arial"/>
                <w:sz w:val="16"/>
                <w:szCs w:val="18"/>
                <w:lang w:val="es-ES_tradnl" w:eastAsia="es-ES"/>
              </w:rPr>
            </w:pPr>
            <w:r w:rsidRPr="00181DB3">
              <w:rPr>
                <w:rFonts w:ascii="Arial" w:hAnsi="Arial" w:cs="Arial"/>
                <w:color w:val="231F20"/>
                <w:sz w:val="16"/>
                <w:lang w:val="es-ES_tradnl"/>
              </w:rPr>
              <w:t>Art. 3</w:t>
            </w:r>
            <w:r w:rsidR="00954795" w:rsidRPr="00181DB3">
              <w:rPr>
                <w:rFonts w:ascii="Arial" w:hAnsi="Arial" w:cs="Arial"/>
                <w:color w:val="231F20"/>
                <w:sz w:val="16"/>
                <w:lang w:val="es-ES_tradnl"/>
              </w:rPr>
              <w:t>83</w:t>
            </w:r>
            <w:r w:rsidRPr="00181DB3">
              <w:rPr>
                <w:rFonts w:ascii="Arial" w:hAnsi="Arial" w:cs="Arial"/>
                <w:color w:val="231F20"/>
                <w:sz w:val="16"/>
                <w:lang w:val="es-ES_tradnl"/>
              </w:rPr>
              <w:t xml:space="preserve"> del P.G.O.U. vigente</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954795" w:rsidRPr="00181DB3" w:rsidRDefault="00954795" w:rsidP="00954795">
            <w:pPr>
              <w:autoSpaceDE w:val="0"/>
              <w:autoSpaceDN w:val="0"/>
              <w:adjustRightInd w:val="0"/>
              <w:spacing w:after="0" w:line="240" w:lineRule="auto"/>
              <w:jc w:val="both"/>
              <w:rPr>
                <w:rFonts w:ascii="Arial" w:eastAsia="Wingdings" w:hAnsi="Arial" w:cs="Arial"/>
                <w:color w:val="000000"/>
                <w:kern w:val="2"/>
                <w:sz w:val="16"/>
                <w:szCs w:val="18"/>
                <w:lang w:val="es-ES_tradnl" w:eastAsia="es-ES_tradnl"/>
              </w:rPr>
            </w:pPr>
            <w:r w:rsidRPr="00181DB3">
              <w:rPr>
                <w:rFonts w:ascii="Arial" w:eastAsia="Wingdings" w:hAnsi="Arial" w:cs="Arial"/>
                <w:color w:val="000000"/>
                <w:kern w:val="2"/>
                <w:sz w:val="16"/>
                <w:szCs w:val="18"/>
                <w:lang w:val="es-ES_tradnl" w:eastAsia="es-ES_tradnl"/>
              </w:rPr>
              <w:t>Artículo 383.- Condiciones de los usos “Equipamiento Escolar”, “Asistencial” o “General”.</w:t>
            </w:r>
          </w:p>
          <w:p w:rsidR="00954795" w:rsidRPr="00181DB3" w:rsidRDefault="00954795" w:rsidP="00954795">
            <w:pPr>
              <w:autoSpaceDE w:val="0"/>
              <w:autoSpaceDN w:val="0"/>
              <w:adjustRightInd w:val="0"/>
              <w:spacing w:after="0" w:line="240" w:lineRule="auto"/>
              <w:jc w:val="both"/>
              <w:rPr>
                <w:rFonts w:ascii="Arial" w:eastAsia="Wingdings" w:hAnsi="Arial" w:cs="Arial"/>
                <w:color w:val="000000"/>
                <w:kern w:val="2"/>
                <w:sz w:val="16"/>
                <w:szCs w:val="18"/>
                <w:lang w:val="es-ES_tradnl" w:eastAsia="es-ES_tradnl"/>
              </w:rPr>
            </w:pPr>
            <w:r w:rsidRPr="00181DB3">
              <w:rPr>
                <w:rFonts w:ascii="Arial" w:eastAsia="Wingdings" w:hAnsi="Arial" w:cs="Arial"/>
                <w:color w:val="000000"/>
                <w:kern w:val="2"/>
                <w:sz w:val="16"/>
                <w:szCs w:val="18"/>
                <w:lang w:val="es-ES_tradnl" w:eastAsia="es-ES_tradnl"/>
              </w:rPr>
              <w:t>1. Uso determinante: El básico colectivo del mismo nombre. Mínimo: 70%.</w:t>
            </w:r>
          </w:p>
          <w:p w:rsidR="00954795" w:rsidRPr="00181DB3" w:rsidRDefault="00954795" w:rsidP="00954795">
            <w:pPr>
              <w:autoSpaceDE w:val="0"/>
              <w:autoSpaceDN w:val="0"/>
              <w:adjustRightInd w:val="0"/>
              <w:spacing w:after="0" w:line="240" w:lineRule="auto"/>
              <w:jc w:val="both"/>
              <w:rPr>
                <w:rFonts w:ascii="Arial" w:eastAsia="Wingdings" w:hAnsi="Arial" w:cs="Arial"/>
                <w:color w:val="000000"/>
                <w:kern w:val="2"/>
                <w:sz w:val="16"/>
                <w:szCs w:val="18"/>
                <w:lang w:val="es-ES_tradnl" w:eastAsia="es-ES_tradnl"/>
              </w:rPr>
            </w:pPr>
            <w:r w:rsidRPr="00181DB3">
              <w:rPr>
                <w:rFonts w:ascii="Arial" w:eastAsia="Wingdings" w:hAnsi="Arial" w:cs="Arial"/>
                <w:color w:val="000000"/>
                <w:kern w:val="2"/>
                <w:sz w:val="16"/>
                <w:szCs w:val="18"/>
                <w:lang w:val="es-ES_tradnl" w:eastAsia="es-ES_tradnl"/>
              </w:rPr>
              <w:t>2. Se admiten, además: Residencial, para las personas que prestan o reciben el servicio, según</w:t>
            </w:r>
          </w:p>
          <w:p w:rsidR="00954795" w:rsidRPr="00181DB3" w:rsidRDefault="00954795" w:rsidP="00954795">
            <w:pPr>
              <w:autoSpaceDE w:val="0"/>
              <w:autoSpaceDN w:val="0"/>
              <w:adjustRightInd w:val="0"/>
              <w:spacing w:after="0" w:line="240" w:lineRule="auto"/>
              <w:jc w:val="both"/>
              <w:rPr>
                <w:rFonts w:ascii="Arial" w:eastAsia="Wingdings" w:hAnsi="Arial" w:cs="Arial"/>
                <w:color w:val="000000"/>
                <w:kern w:val="2"/>
                <w:sz w:val="16"/>
                <w:szCs w:val="18"/>
                <w:lang w:val="es-ES_tradnl" w:eastAsia="es-ES_tradnl"/>
              </w:rPr>
            </w:pPr>
            <w:r w:rsidRPr="00181DB3">
              <w:rPr>
                <w:rFonts w:ascii="Arial" w:eastAsia="Wingdings" w:hAnsi="Arial" w:cs="Arial"/>
                <w:color w:val="000000"/>
                <w:kern w:val="2"/>
                <w:sz w:val="16"/>
                <w:szCs w:val="18"/>
                <w:lang w:val="es-ES_tradnl" w:eastAsia="es-ES_tradnl"/>
              </w:rPr>
              <w:t>los casos; garaje y estacionamiento, deportivo, recreo, ocio y expansión, y parque y jardín. Se</w:t>
            </w:r>
          </w:p>
          <w:p w:rsidR="00954795" w:rsidRPr="00181DB3" w:rsidRDefault="00954795" w:rsidP="00954795">
            <w:pPr>
              <w:autoSpaceDE w:val="0"/>
              <w:autoSpaceDN w:val="0"/>
              <w:adjustRightInd w:val="0"/>
              <w:spacing w:after="0" w:line="240" w:lineRule="auto"/>
              <w:jc w:val="both"/>
              <w:rPr>
                <w:rFonts w:ascii="Arial" w:eastAsia="Wingdings" w:hAnsi="Arial" w:cs="Arial"/>
                <w:color w:val="000000"/>
                <w:kern w:val="2"/>
                <w:sz w:val="16"/>
                <w:szCs w:val="18"/>
                <w:lang w:val="es-ES_tradnl" w:eastAsia="es-ES_tradnl"/>
              </w:rPr>
            </w:pPr>
            <w:r w:rsidRPr="00181DB3">
              <w:rPr>
                <w:rFonts w:ascii="Arial" w:eastAsia="Wingdings" w:hAnsi="Arial" w:cs="Arial"/>
                <w:color w:val="000000"/>
                <w:kern w:val="2"/>
                <w:sz w:val="16"/>
                <w:szCs w:val="18"/>
                <w:lang w:val="es-ES_tradnl" w:eastAsia="es-ES_tradnl"/>
              </w:rPr>
              <w:t>admite uso comercial hasta el 2% de la superficie construida total.</w:t>
            </w:r>
          </w:p>
          <w:p w:rsidR="008233FA" w:rsidRPr="00181DB3" w:rsidRDefault="00954795" w:rsidP="00954795">
            <w:pPr>
              <w:autoSpaceDE w:val="0"/>
              <w:autoSpaceDN w:val="0"/>
              <w:adjustRightInd w:val="0"/>
              <w:spacing w:after="0" w:line="240" w:lineRule="auto"/>
              <w:jc w:val="both"/>
              <w:rPr>
                <w:rFonts w:ascii="Arial" w:eastAsia="Times New Roman" w:hAnsi="Arial" w:cs="Arial"/>
                <w:spacing w:val="2"/>
                <w:sz w:val="16"/>
                <w:szCs w:val="18"/>
                <w:highlight w:val="yellow"/>
                <w:lang w:eastAsia="es-ES"/>
              </w:rPr>
            </w:pPr>
            <w:r w:rsidRPr="00181DB3">
              <w:rPr>
                <w:rFonts w:ascii="Arial" w:eastAsia="Wingdings" w:hAnsi="Arial" w:cs="Arial"/>
                <w:color w:val="000000"/>
                <w:kern w:val="2"/>
                <w:sz w:val="16"/>
                <w:szCs w:val="18"/>
                <w:lang w:val="es-ES_tradnl" w:eastAsia="es-ES_tradnl"/>
              </w:rPr>
              <w:t>3. Prohibidos: el resto.</w:t>
            </w:r>
          </w:p>
        </w:tc>
        <w:tc>
          <w:tcPr>
            <w:tcW w:w="2410" w:type="dxa"/>
            <w:gridSpan w:val="2"/>
            <w:vMerge w:val="restart"/>
            <w:tcBorders>
              <w:top w:val="single" w:sz="4" w:space="0" w:color="auto"/>
              <w:left w:val="single" w:sz="4" w:space="0" w:color="auto"/>
              <w:right w:val="single" w:sz="4" w:space="0" w:color="auto"/>
            </w:tcBorders>
            <w:shd w:val="clear" w:color="auto" w:fill="C0C0C0"/>
            <w:vAlign w:val="center"/>
          </w:tcPr>
          <w:p w:rsidR="008233FA" w:rsidRPr="00181DB3" w:rsidRDefault="008233FA" w:rsidP="00954795">
            <w:pPr>
              <w:spacing w:after="0" w:line="240" w:lineRule="auto"/>
              <w:jc w:val="both"/>
              <w:rPr>
                <w:rFonts w:ascii="Arial" w:eastAsia="Times New Roman" w:hAnsi="Arial" w:cs="Arial"/>
                <w:sz w:val="16"/>
                <w:szCs w:val="18"/>
                <w:lang w:eastAsia="es-ES"/>
              </w:rPr>
            </w:pPr>
            <w:r w:rsidRPr="00181DB3">
              <w:rPr>
                <w:rFonts w:ascii="Arial" w:hAnsi="Arial" w:cs="Arial"/>
                <w:color w:val="231F20"/>
                <w:sz w:val="16"/>
              </w:rPr>
              <w:t xml:space="preserve">No se altera la relación de usos existentes y legalmente establecidos: 100% </w:t>
            </w:r>
            <w:r w:rsidR="00954795" w:rsidRPr="00181DB3">
              <w:rPr>
                <w:rFonts w:ascii="Arial" w:hAnsi="Arial" w:cs="Arial"/>
                <w:color w:val="231F20"/>
                <w:sz w:val="16"/>
              </w:rPr>
              <w:t>equipamiento educativo público</w:t>
            </w:r>
          </w:p>
        </w:tc>
      </w:tr>
      <w:tr w:rsidR="008233FA" w:rsidRPr="00181DB3" w:rsidTr="00181DB3">
        <w:trPr>
          <w:gridAfter w:val="2"/>
          <w:wAfter w:w="21" w:type="dxa"/>
          <w:cantSplit/>
          <w:trHeight w:val="74"/>
        </w:trPr>
        <w:tc>
          <w:tcPr>
            <w:tcW w:w="1626" w:type="dxa"/>
            <w:vMerge/>
            <w:tcBorders>
              <w:left w:val="single" w:sz="4" w:space="0" w:color="auto"/>
              <w:bottom w:val="single" w:sz="4" w:space="0" w:color="auto"/>
              <w:right w:val="single" w:sz="4" w:space="0" w:color="auto"/>
            </w:tcBorders>
            <w:vAlign w:val="center"/>
          </w:tcPr>
          <w:p w:rsidR="008233FA" w:rsidRPr="00181DB3" w:rsidRDefault="008233FA" w:rsidP="008233FA">
            <w:pPr>
              <w:autoSpaceDE w:val="0"/>
              <w:autoSpaceDN w:val="0"/>
              <w:adjustRightInd w:val="0"/>
              <w:spacing w:after="0" w:line="240" w:lineRule="auto"/>
              <w:jc w:val="both"/>
              <w:rPr>
                <w:rFonts w:ascii="Arial" w:hAnsi="Arial" w:cs="Arial"/>
                <w:color w:val="231F20"/>
                <w:sz w:val="16"/>
              </w:rPr>
            </w:pPr>
          </w:p>
        </w:tc>
        <w:tc>
          <w:tcPr>
            <w:tcW w:w="160" w:type="dxa"/>
            <w:tcBorders>
              <w:left w:val="nil"/>
            </w:tcBorders>
            <w:vAlign w:val="center"/>
          </w:tcPr>
          <w:p w:rsidR="008233FA" w:rsidRPr="00181DB3" w:rsidRDefault="008233FA" w:rsidP="008233FA">
            <w:pPr>
              <w:spacing w:after="0" w:line="240" w:lineRule="auto"/>
              <w:jc w:val="center"/>
              <w:rPr>
                <w:rFonts w:ascii="Arial" w:eastAsia="Times New Roman" w:hAnsi="Arial" w:cs="Arial"/>
                <w:color w:val="0000FF"/>
                <w:sz w:val="16"/>
                <w:szCs w:val="18"/>
                <w:highlight w:val="yellow"/>
                <w:lang w:eastAsia="es-ES"/>
              </w:rPr>
            </w:pP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rsidR="008233FA" w:rsidRPr="00181DB3" w:rsidRDefault="008233FA" w:rsidP="006C6F7B">
            <w:pPr>
              <w:autoSpaceDE w:val="0"/>
              <w:autoSpaceDN w:val="0"/>
              <w:adjustRightInd w:val="0"/>
              <w:spacing w:after="0" w:line="240" w:lineRule="auto"/>
              <w:jc w:val="both"/>
              <w:rPr>
                <w:rFonts w:ascii="Arial" w:eastAsia="Times New Roman" w:hAnsi="Arial" w:cs="Arial"/>
                <w:sz w:val="16"/>
                <w:szCs w:val="18"/>
                <w:lang w:val="es-ES_tradnl" w:eastAsia="es-ES"/>
              </w:rPr>
            </w:pPr>
            <w:r w:rsidRPr="00181DB3">
              <w:rPr>
                <w:rFonts w:ascii="Arial" w:hAnsi="Arial" w:cs="Arial"/>
                <w:color w:val="231F20"/>
                <w:sz w:val="16"/>
                <w:lang w:val="es-ES_tradnl"/>
              </w:rPr>
              <w:t>Art. 3</w:t>
            </w:r>
            <w:r w:rsidR="006C6F7B" w:rsidRPr="00181DB3">
              <w:rPr>
                <w:rFonts w:ascii="Arial" w:hAnsi="Arial" w:cs="Arial"/>
                <w:color w:val="231F20"/>
                <w:sz w:val="16"/>
                <w:lang w:val="es-ES_tradnl"/>
              </w:rPr>
              <w:t>70</w:t>
            </w:r>
            <w:r w:rsidRPr="00181DB3">
              <w:rPr>
                <w:rFonts w:ascii="Arial" w:hAnsi="Arial" w:cs="Arial"/>
                <w:color w:val="231F20"/>
                <w:sz w:val="16"/>
                <w:lang w:val="es-ES_tradnl"/>
              </w:rPr>
              <w:t xml:space="preserve"> del P.G.O.U. aprobación provisional</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8233FA" w:rsidRPr="00181DB3" w:rsidRDefault="008233FA" w:rsidP="006C6F7B">
            <w:pPr>
              <w:pStyle w:val="Default"/>
              <w:jc w:val="both"/>
              <w:rPr>
                <w:rFonts w:ascii="Arial" w:hAnsi="Arial" w:cs="Arial"/>
                <w:sz w:val="16"/>
                <w:szCs w:val="18"/>
              </w:rPr>
            </w:pPr>
            <w:r w:rsidRPr="00181DB3">
              <w:rPr>
                <w:rFonts w:ascii="Arial" w:hAnsi="Arial" w:cs="Arial"/>
                <w:b/>
                <w:bCs/>
                <w:sz w:val="16"/>
                <w:szCs w:val="18"/>
              </w:rPr>
              <w:t>Condiciones del uso “</w:t>
            </w:r>
            <w:r w:rsidR="006C6F7B" w:rsidRPr="00181DB3">
              <w:rPr>
                <w:rFonts w:ascii="Arial" w:hAnsi="Arial" w:cs="Arial"/>
                <w:b/>
                <w:bCs/>
                <w:sz w:val="16"/>
                <w:szCs w:val="18"/>
              </w:rPr>
              <w:t>colectivo docente (Dct)</w:t>
            </w:r>
            <w:r w:rsidRPr="00181DB3">
              <w:rPr>
                <w:rFonts w:ascii="Arial" w:hAnsi="Arial" w:cs="Arial"/>
                <w:b/>
                <w:bCs/>
                <w:sz w:val="16"/>
                <w:szCs w:val="18"/>
              </w:rPr>
              <w:t xml:space="preserve">”. </w:t>
            </w:r>
          </w:p>
          <w:p w:rsidR="006C6F7B" w:rsidRPr="00181DB3" w:rsidRDefault="006C6F7B" w:rsidP="006C6F7B">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1. Serán de aplicación las condiciones legales vigentes de carácter sectorial y, en su caso, la del uso básico “servicios empresariales, profesionales, tecnológicos y administrativos” (artículo 339 y siguientes de estas normas) en lo que le fueren de aplicación.</w:t>
            </w:r>
          </w:p>
          <w:p w:rsidR="006C6F7B" w:rsidRPr="00181DB3" w:rsidRDefault="006C6F7B" w:rsidP="006C6F7B">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2. En los edificios en los que exista también el uso de vivienda sólo podrán instalarse centros docentes de menor entidad, como academias y similares. En los locales o recintos de planta sótano y semisótano no podrá instalarse ningún tipo de aula o espacio docente que requiera la estancia</w:t>
            </w:r>
          </w:p>
          <w:p w:rsidR="008233FA" w:rsidRPr="00181DB3" w:rsidRDefault="006C6F7B" w:rsidP="006C6F7B">
            <w:pPr>
              <w:pStyle w:val="Default"/>
              <w:spacing w:after="202"/>
              <w:jc w:val="both"/>
              <w:rPr>
                <w:rFonts w:ascii="Arial" w:eastAsia="Times New Roman" w:hAnsi="Arial" w:cs="Arial"/>
                <w:spacing w:val="2"/>
                <w:sz w:val="16"/>
                <w:szCs w:val="18"/>
                <w:lang w:eastAsia="es-ES"/>
              </w:rPr>
            </w:pPr>
            <w:r w:rsidRPr="00181DB3">
              <w:rPr>
                <w:rFonts w:ascii="Arial" w:hAnsi="Arial" w:cs="Arial"/>
                <w:sz w:val="16"/>
                <w:szCs w:val="18"/>
              </w:rPr>
              <w:t>continuada de personas.</w:t>
            </w:r>
          </w:p>
        </w:tc>
        <w:tc>
          <w:tcPr>
            <w:tcW w:w="2410" w:type="dxa"/>
            <w:gridSpan w:val="2"/>
            <w:vMerge/>
            <w:tcBorders>
              <w:left w:val="single" w:sz="4" w:space="0" w:color="auto"/>
              <w:bottom w:val="single" w:sz="4" w:space="0" w:color="auto"/>
              <w:right w:val="single" w:sz="4" w:space="0" w:color="auto"/>
            </w:tcBorders>
            <w:shd w:val="clear" w:color="auto" w:fill="C0C0C0"/>
            <w:vAlign w:val="center"/>
          </w:tcPr>
          <w:p w:rsidR="008233FA" w:rsidRPr="00181DB3" w:rsidRDefault="008233FA" w:rsidP="008233FA">
            <w:pPr>
              <w:spacing w:after="0" w:line="240" w:lineRule="auto"/>
              <w:jc w:val="both"/>
              <w:rPr>
                <w:rFonts w:ascii="Arial" w:eastAsia="Times New Roman" w:hAnsi="Arial" w:cs="Arial"/>
                <w:sz w:val="16"/>
                <w:szCs w:val="18"/>
                <w:lang w:eastAsia="es-ES"/>
              </w:rPr>
            </w:pPr>
          </w:p>
        </w:tc>
      </w:tr>
      <w:tr w:rsidR="009D381F" w:rsidRPr="00181DB3" w:rsidTr="00181DB3">
        <w:trPr>
          <w:gridAfter w:val="2"/>
          <w:wAfter w:w="21" w:type="dxa"/>
          <w:cantSplit/>
          <w:trHeight w:val="74"/>
        </w:trPr>
        <w:tc>
          <w:tcPr>
            <w:tcW w:w="1626" w:type="dxa"/>
            <w:tcBorders>
              <w:top w:val="single" w:sz="4" w:space="0" w:color="auto"/>
              <w:left w:val="single" w:sz="4" w:space="0" w:color="auto"/>
              <w:bottom w:val="single" w:sz="4" w:space="0" w:color="auto"/>
              <w:right w:val="single" w:sz="4" w:space="0" w:color="auto"/>
            </w:tcBorders>
            <w:vAlign w:val="center"/>
          </w:tcPr>
          <w:p w:rsidR="009D381F" w:rsidRPr="00181DB3" w:rsidRDefault="009D381F" w:rsidP="008233FA">
            <w:pPr>
              <w:autoSpaceDE w:val="0"/>
              <w:autoSpaceDN w:val="0"/>
              <w:adjustRightInd w:val="0"/>
              <w:spacing w:after="0" w:line="240" w:lineRule="auto"/>
              <w:jc w:val="both"/>
              <w:rPr>
                <w:rFonts w:ascii="Arial" w:hAnsi="Arial" w:cs="Arial"/>
                <w:color w:val="231F20"/>
                <w:sz w:val="16"/>
              </w:rPr>
            </w:pPr>
            <w:r w:rsidRPr="00181DB3">
              <w:rPr>
                <w:rFonts w:ascii="Arial" w:hAnsi="Arial" w:cs="Arial"/>
                <w:color w:val="231F20"/>
                <w:sz w:val="16"/>
              </w:rPr>
              <w:t>Condiciones de la edificación</w:t>
            </w:r>
          </w:p>
        </w:tc>
        <w:tc>
          <w:tcPr>
            <w:tcW w:w="160" w:type="dxa"/>
            <w:tcBorders>
              <w:left w:val="nil"/>
            </w:tcBorders>
            <w:vAlign w:val="center"/>
          </w:tcPr>
          <w:p w:rsidR="009D381F" w:rsidRPr="00181DB3" w:rsidRDefault="009D381F" w:rsidP="008233FA">
            <w:pPr>
              <w:spacing w:after="0" w:line="240" w:lineRule="auto"/>
              <w:jc w:val="center"/>
              <w:rPr>
                <w:rFonts w:ascii="Arial" w:eastAsia="Times New Roman" w:hAnsi="Arial" w:cs="Arial"/>
                <w:color w:val="0000FF"/>
                <w:sz w:val="16"/>
                <w:szCs w:val="18"/>
                <w:highlight w:val="yellow"/>
                <w:lang w:eastAsia="es-ES"/>
              </w:rPr>
            </w:pP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rsidR="009D381F" w:rsidRPr="00181DB3" w:rsidRDefault="009D381F" w:rsidP="009D381F">
            <w:pPr>
              <w:autoSpaceDE w:val="0"/>
              <w:autoSpaceDN w:val="0"/>
              <w:adjustRightInd w:val="0"/>
              <w:spacing w:after="0" w:line="240" w:lineRule="auto"/>
              <w:jc w:val="both"/>
              <w:rPr>
                <w:rFonts w:ascii="Arial" w:hAnsi="Arial" w:cs="Arial"/>
                <w:color w:val="231F20"/>
                <w:sz w:val="16"/>
                <w:lang w:val="es-ES_tradnl"/>
              </w:rPr>
            </w:pPr>
            <w:r w:rsidRPr="00181DB3">
              <w:rPr>
                <w:rFonts w:ascii="Arial" w:hAnsi="Arial" w:cs="Arial"/>
                <w:bCs/>
                <w:sz w:val="16"/>
                <w:szCs w:val="18"/>
              </w:rPr>
              <w:t>Artículo 340 (aprobación provisional). Altura libre interior de los locales con usos servicios empresariales, profesionales, tecnológicos y administrativos.</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9D381F" w:rsidRPr="00181DB3" w:rsidRDefault="009D381F" w:rsidP="009D381F">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La altura libre mínima de los locales será:</w:t>
            </w:r>
          </w:p>
          <w:p w:rsidR="009D381F" w:rsidRPr="00181DB3" w:rsidRDefault="009D381F" w:rsidP="009D381F">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1. En planta baja, dos con setenta (2,70) metros.</w:t>
            </w:r>
          </w:p>
          <w:p w:rsidR="009D381F" w:rsidRPr="00181DB3" w:rsidRDefault="009D381F" w:rsidP="009D381F">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2. En el resto de las plantas: dos con cincuenta (2,50) metros.</w:t>
            </w:r>
          </w:p>
          <w:p w:rsidR="009D381F" w:rsidRPr="00181DB3" w:rsidRDefault="009D381F" w:rsidP="009D381F">
            <w:pPr>
              <w:autoSpaceDE w:val="0"/>
              <w:autoSpaceDN w:val="0"/>
              <w:adjustRightInd w:val="0"/>
              <w:spacing w:after="0" w:line="240" w:lineRule="auto"/>
              <w:jc w:val="both"/>
              <w:rPr>
                <w:rFonts w:ascii="Arial" w:hAnsi="Arial" w:cs="Arial"/>
                <w:sz w:val="16"/>
                <w:szCs w:val="18"/>
              </w:rPr>
            </w:pPr>
            <w:r w:rsidRPr="00181DB3">
              <w:rPr>
                <w:rFonts w:ascii="Arial" w:hAnsi="Arial" w:cs="Arial"/>
                <w:sz w:val="16"/>
                <w:szCs w:val="18"/>
              </w:rPr>
              <w:t>3. En los baños, aseos, zonas de archivo y dependencias anejas será de dos con veinte (2,20) metros.</w:t>
            </w:r>
          </w:p>
          <w:p w:rsidR="009D381F" w:rsidRPr="00181DB3" w:rsidRDefault="009D381F" w:rsidP="009D381F">
            <w:pPr>
              <w:autoSpaceDE w:val="0"/>
              <w:autoSpaceDN w:val="0"/>
              <w:adjustRightInd w:val="0"/>
              <w:spacing w:after="0" w:line="240" w:lineRule="auto"/>
              <w:jc w:val="both"/>
              <w:rPr>
                <w:rFonts w:ascii="Arial" w:hAnsi="Arial" w:cs="Arial"/>
                <w:b/>
                <w:bCs/>
                <w:sz w:val="16"/>
                <w:szCs w:val="18"/>
              </w:rPr>
            </w:pPr>
            <w:r w:rsidRPr="00181DB3">
              <w:rPr>
                <w:rFonts w:ascii="Arial" w:hAnsi="Arial" w:cs="Arial"/>
                <w:sz w:val="16"/>
                <w:szCs w:val="18"/>
              </w:rPr>
              <w:t>4. En el caso de que se trate de un edificio rehabilitado, y no exista posibilidad de alcanzar mayor dimensión, la altura libre mínima será de dos con veinte (2,20) metros.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9D381F" w:rsidRPr="00181DB3" w:rsidRDefault="009D381F" w:rsidP="008233F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se modifica. Sólo se interviene en las fachadas</w:t>
            </w:r>
          </w:p>
        </w:tc>
      </w:tr>
      <w:tr w:rsidR="00991A0F" w:rsidRPr="00181DB3" w:rsidTr="00181DB3">
        <w:trPr>
          <w:gridAfter w:val="2"/>
          <w:wAfter w:w="21" w:type="dxa"/>
          <w:cantSplit/>
          <w:trHeight w:val="74"/>
        </w:trPr>
        <w:tc>
          <w:tcPr>
            <w:tcW w:w="1626" w:type="dxa"/>
            <w:vMerge w:val="restart"/>
            <w:tcBorders>
              <w:top w:val="single" w:sz="4" w:space="0" w:color="auto"/>
              <w:left w:val="single" w:sz="4" w:space="0" w:color="auto"/>
              <w:right w:val="single" w:sz="4" w:space="0" w:color="auto"/>
            </w:tcBorders>
            <w:vAlign w:val="center"/>
          </w:tcPr>
          <w:p w:rsidR="00991A0F" w:rsidRPr="00181DB3" w:rsidRDefault="00991A0F" w:rsidP="004E32ED">
            <w:pPr>
              <w:autoSpaceDE w:val="0"/>
              <w:autoSpaceDN w:val="0"/>
              <w:adjustRightInd w:val="0"/>
              <w:spacing w:after="0" w:line="240" w:lineRule="auto"/>
              <w:jc w:val="both"/>
              <w:rPr>
                <w:rFonts w:ascii="Arial" w:hAnsi="Arial" w:cs="Arial"/>
                <w:color w:val="231F20"/>
                <w:sz w:val="16"/>
              </w:rPr>
            </w:pPr>
            <w:r w:rsidRPr="00181DB3">
              <w:rPr>
                <w:rFonts w:ascii="Arial" w:hAnsi="Arial" w:cs="Arial"/>
                <w:color w:val="231F20"/>
                <w:sz w:val="16"/>
              </w:rPr>
              <w:t>Tipo de actuación</w:t>
            </w:r>
          </w:p>
        </w:tc>
        <w:tc>
          <w:tcPr>
            <w:tcW w:w="160" w:type="dxa"/>
            <w:tcBorders>
              <w:left w:val="nil"/>
            </w:tcBorders>
            <w:vAlign w:val="center"/>
          </w:tcPr>
          <w:p w:rsidR="00991A0F" w:rsidRPr="00181DB3" w:rsidRDefault="00991A0F" w:rsidP="004E32ED">
            <w:pPr>
              <w:spacing w:after="0" w:line="240" w:lineRule="auto"/>
              <w:jc w:val="center"/>
              <w:rPr>
                <w:rFonts w:ascii="Arial" w:eastAsia="Times New Roman" w:hAnsi="Arial" w:cs="Arial"/>
                <w:color w:val="0000FF"/>
                <w:sz w:val="16"/>
                <w:szCs w:val="18"/>
                <w:highlight w:val="yellow"/>
                <w:lang w:eastAsia="es-ES"/>
              </w:rPr>
            </w:pP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rsidR="00991A0F" w:rsidRPr="00181DB3" w:rsidRDefault="00991A0F" w:rsidP="004E32ED">
            <w:pPr>
              <w:autoSpaceDE w:val="0"/>
              <w:autoSpaceDN w:val="0"/>
              <w:adjustRightInd w:val="0"/>
              <w:spacing w:after="0" w:line="240" w:lineRule="auto"/>
              <w:jc w:val="both"/>
              <w:rPr>
                <w:rFonts w:ascii="Arial" w:hAnsi="Arial" w:cs="Arial"/>
                <w:color w:val="231F20"/>
                <w:sz w:val="16"/>
              </w:rPr>
            </w:pPr>
            <w:r w:rsidRPr="00181DB3">
              <w:rPr>
                <w:rFonts w:ascii="Arial" w:hAnsi="Arial" w:cs="Arial"/>
                <w:color w:val="231F20"/>
                <w:sz w:val="16"/>
              </w:rPr>
              <w:t>En el exterior: Art.  54.1.b.II</w:t>
            </w:r>
          </w:p>
          <w:p w:rsidR="00991A0F" w:rsidRPr="00181DB3" w:rsidRDefault="00991A0F" w:rsidP="004E32ED">
            <w:pPr>
              <w:autoSpaceDE w:val="0"/>
              <w:autoSpaceDN w:val="0"/>
              <w:adjustRightInd w:val="0"/>
              <w:spacing w:after="0" w:line="240" w:lineRule="auto"/>
              <w:jc w:val="both"/>
              <w:rPr>
                <w:rFonts w:ascii="Arial" w:hAnsi="Arial" w:cs="Arial"/>
                <w:color w:val="231F20"/>
                <w:sz w:val="16"/>
              </w:rPr>
            </w:pPr>
            <w:r w:rsidRPr="00181DB3">
              <w:rPr>
                <w:rFonts w:ascii="Arial" w:hAnsi="Arial" w:cs="Arial"/>
                <w:color w:val="231F20"/>
                <w:sz w:val="16"/>
              </w:rPr>
              <w:t>del P.G.O.U. vigente</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991A0F" w:rsidRPr="00181DB3" w:rsidRDefault="00991A0F" w:rsidP="00813EAD">
            <w:pPr>
              <w:autoSpaceDE w:val="0"/>
              <w:autoSpaceDN w:val="0"/>
              <w:adjustRightInd w:val="0"/>
              <w:spacing w:after="0" w:line="240" w:lineRule="auto"/>
              <w:jc w:val="both"/>
              <w:rPr>
                <w:rFonts w:ascii="Arial" w:hAnsi="Arial" w:cs="Arial"/>
                <w:color w:val="231F20"/>
                <w:sz w:val="16"/>
              </w:rPr>
            </w:pPr>
            <w:r w:rsidRPr="00181DB3">
              <w:rPr>
                <w:rFonts w:ascii="Arial" w:hAnsi="Arial" w:cs="Arial"/>
                <w:color w:val="231F20"/>
                <w:sz w:val="16"/>
              </w:rPr>
              <w:t>Actuación de Adecuación Total de Fachadas en el exterior: se plantea la redistribución de algunos huecos, el incremento del espesor de los cerramientos y su perímetro, cambio de los acabados y modificación de los cuerpos volados y de planta baja correspondientes a los tendederos.</w:t>
            </w:r>
          </w:p>
        </w:tc>
        <w:tc>
          <w:tcPr>
            <w:tcW w:w="2410" w:type="dxa"/>
            <w:gridSpan w:val="2"/>
            <w:vMerge w:val="restart"/>
            <w:tcBorders>
              <w:top w:val="single" w:sz="4" w:space="0" w:color="auto"/>
              <w:left w:val="single" w:sz="4" w:space="0" w:color="auto"/>
              <w:right w:val="single" w:sz="4" w:space="0" w:color="auto"/>
            </w:tcBorders>
            <w:shd w:val="clear" w:color="auto" w:fill="C0C0C0"/>
            <w:vAlign w:val="center"/>
          </w:tcPr>
          <w:p w:rsidR="00991A0F" w:rsidRPr="00181DB3" w:rsidRDefault="00991A0F" w:rsidP="0026151C">
            <w:pPr>
              <w:spacing w:after="0" w:line="240" w:lineRule="auto"/>
              <w:jc w:val="both"/>
              <w:rPr>
                <w:rFonts w:ascii="Arial" w:hAnsi="Arial" w:cs="Arial"/>
                <w:color w:val="231F20"/>
                <w:sz w:val="16"/>
              </w:rPr>
            </w:pPr>
            <w:r w:rsidRPr="00181DB3">
              <w:rPr>
                <w:rFonts w:ascii="Arial" w:hAnsi="Arial" w:cs="Arial"/>
                <w:color w:val="231F20"/>
                <w:sz w:val="16"/>
              </w:rPr>
              <w:t>Actuación de rehabilitación de fachada</w:t>
            </w:r>
          </w:p>
        </w:tc>
      </w:tr>
      <w:tr w:rsidR="00991A0F" w:rsidRPr="00181DB3" w:rsidTr="00181DB3">
        <w:trPr>
          <w:gridAfter w:val="2"/>
          <w:wAfter w:w="21" w:type="dxa"/>
          <w:cantSplit/>
          <w:trHeight w:val="74"/>
        </w:trPr>
        <w:tc>
          <w:tcPr>
            <w:tcW w:w="1626" w:type="dxa"/>
            <w:vMerge/>
            <w:tcBorders>
              <w:left w:val="single" w:sz="4" w:space="0" w:color="auto"/>
              <w:right w:val="single" w:sz="4" w:space="0" w:color="auto"/>
            </w:tcBorders>
            <w:vAlign w:val="center"/>
          </w:tcPr>
          <w:p w:rsidR="00991A0F" w:rsidRPr="00181DB3" w:rsidRDefault="00991A0F" w:rsidP="004E32ED">
            <w:pPr>
              <w:autoSpaceDE w:val="0"/>
              <w:autoSpaceDN w:val="0"/>
              <w:adjustRightInd w:val="0"/>
              <w:spacing w:after="0" w:line="240" w:lineRule="auto"/>
              <w:jc w:val="both"/>
              <w:rPr>
                <w:rFonts w:ascii="Arial" w:hAnsi="Arial" w:cs="Arial"/>
                <w:color w:val="231F20"/>
                <w:sz w:val="16"/>
              </w:rPr>
            </w:pPr>
          </w:p>
        </w:tc>
        <w:tc>
          <w:tcPr>
            <w:tcW w:w="160" w:type="dxa"/>
            <w:tcBorders>
              <w:left w:val="nil"/>
            </w:tcBorders>
            <w:vAlign w:val="center"/>
          </w:tcPr>
          <w:p w:rsidR="00991A0F" w:rsidRPr="00181DB3" w:rsidRDefault="00991A0F" w:rsidP="004E32ED">
            <w:pPr>
              <w:spacing w:after="0" w:line="240" w:lineRule="auto"/>
              <w:jc w:val="center"/>
              <w:rPr>
                <w:rFonts w:ascii="Arial" w:eastAsia="Times New Roman" w:hAnsi="Arial" w:cs="Arial"/>
                <w:color w:val="0000FF"/>
                <w:sz w:val="16"/>
                <w:szCs w:val="18"/>
                <w:highlight w:val="yellow"/>
                <w:lang w:eastAsia="es-ES"/>
              </w:rPr>
            </w:pPr>
          </w:p>
        </w:tc>
        <w:tc>
          <w:tcPr>
            <w:tcW w:w="1400" w:type="dxa"/>
            <w:vMerge w:val="restart"/>
            <w:tcBorders>
              <w:top w:val="single" w:sz="4" w:space="0" w:color="auto"/>
              <w:left w:val="single" w:sz="4" w:space="0" w:color="auto"/>
              <w:right w:val="single" w:sz="4" w:space="0" w:color="auto"/>
            </w:tcBorders>
            <w:shd w:val="clear" w:color="auto" w:fill="FFFFFF"/>
            <w:vAlign w:val="center"/>
          </w:tcPr>
          <w:p w:rsidR="00991A0F" w:rsidRPr="00181DB3" w:rsidRDefault="00991A0F" w:rsidP="00826155">
            <w:pPr>
              <w:autoSpaceDE w:val="0"/>
              <w:autoSpaceDN w:val="0"/>
              <w:adjustRightInd w:val="0"/>
              <w:spacing w:after="0" w:line="240" w:lineRule="auto"/>
              <w:jc w:val="both"/>
              <w:rPr>
                <w:rFonts w:ascii="Arial" w:hAnsi="Arial" w:cs="Arial"/>
                <w:color w:val="231F20"/>
                <w:sz w:val="16"/>
                <w:lang w:val="es-ES_tradnl"/>
              </w:rPr>
            </w:pPr>
            <w:r w:rsidRPr="00181DB3">
              <w:rPr>
                <w:rFonts w:ascii="Arial" w:hAnsi="Arial" w:cs="Arial"/>
                <w:color w:val="231F20"/>
                <w:sz w:val="16"/>
                <w:lang w:val="es-ES_tradnl"/>
              </w:rPr>
              <w:t>Art. 72</w:t>
            </w:r>
          </w:p>
          <w:p w:rsidR="00991A0F" w:rsidRPr="00181DB3" w:rsidRDefault="00991A0F" w:rsidP="00826155">
            <w:pPr>
              <w:autoSpaceDE w:val="0"/>
              <w:autoSpaceDN w:val="0"/>
              <w:adjustRightInd w:val="0"/>
              <w:spacing w:after="0" w:line="240" w:lineRule="auto"/>
              <w:jc w:val="both"/>
              <w:rPr>
                <w:rFonts w:ascii="Arial" w:hAnsi="Arial" w:cs="Arial"/>
                <w:color w:val="231F20"/>
                <w:sz w:val="16"/>
                <w:lang w:val="es-ES_tradnl"/>
              </w:rPr>
            </w:pPr>
            <w:r w:rsidRPr="00181DB3">
              <w:rPr>
                <w:rFonts w:ascii="Arial" w:hAnsi="Arial" w:cs="Arial"/>
                <w:color w:val="231F20"/>
                <w:sz w:val="16"/>
                <w:lang w:val="es-ES_tradnl"/>
              </w:rPr>
              <w:t xml:space="preserve"> P.G.O.U. aprobación provisional</w:t>
            </w:r>
          </w:p>
          <w:p w:rsidR="00991A0F" w:rsidRPr="00181DB3" w:rsidRDefault="00991A0F" w:rsidP="00826155">
            <w:pPr>
              <w:autoSpaceDE w:val="0"/>
              <w:autoSpaceDN w:val="0"/>
              <w:adjustRightInd w:val="0"/>
              <w:spacing w:after="0" w:line="240" w:lineRule="auto"/>
              <w:jc w:val="both"/>
              <w:rPr>
                <w:rFonts w:ascii="Arial" w:hAnsi="Arial" w:cs="Arial"/>
                <w:color w:val="231F20"/>
                <w:sz w:val="16"/>
                <w:lang w:val="es-ES_tradnl"/>
              </w:rPr>
            </w:pPr>
          </w:p>
          <w:p w:rsidR="00991A0F" w:rsidRPr="00181DB3" w:rsidRDefault="00991A0F" w:rsidP="00826155">
            <w:pPr>
              <w:autoSpaceDE w:val="0"/>
              <w:autoSpaceDN w:val="0"/>
              <w:adjustRightInd w:val="0"/>
              <w:spacing w:after="0" w:line="240" w:lineRule="auto"/>
              <w:jc w:val="both"/>
              <w:rPr>
                <w:rFonts w:ascii="Arial" w:hAnsi="Arial" w:cs="Arial"/>
                <w:color w:val="231F20"/>
                <w:sz w:val="16"/>
              </w:rPr>
            </w:pPr>
            <w:r w:rsidRPr="00181DB3">
              <w:rPr>
                <w:rFonts w:ascii="Arial" w:hAnsi="Arial" w:cs="Arial"/>
                <w:b/>
                <w:bCs/>
                <w:color w:val="000000"/>
                <w:sz w:val="16"/>
                <w:szCs w:val="18"/>
                <w:lang w:val="es-ES_tradnl"/>
              </w:rPr>
              <w:t>Actuaciones parciales de conservación, reparación y adecuación de fachadas</w:t>
            </w:r>
          </w:p>
          <w:p w:rsidR="00991A0F" w:rsidRPr="00181DB3" w:rsidRDefault="00991A0F" w:rsidP="00826155">
            <w:pPr>
              <w:autoSpaceDE w:val="0"/>
              <w:autoSpaceDN w:val="0"/>
              <w:adjustRightInd w:val="0"/>
              <w:spacing w:after="0" w:line="240" w:lineRule="auto"/>
              <w:jc w:val="both"/>
              <w:rPr>
                <w:rFonts w:ascii="Arial" w:hAnsi="Arial" w:cs="Arial"/>
                <w:color w:val="000000"/>
                <w:sz w:val="16"/>
                <w:szCs w:val="18"/>
                <w:lang w:val="es-ES_tradnl"/>
              </w:rPr>
            </w:pPr>
            <w:r w:rsidRPr="00181DB3">
              <w:rPr>
                <w:rFonts w:ascii="Arial" w:hAnsi="Arial" w:cs="Arial"/>
                <w:b/>
                <w:bCs/>
                <w:color w:val="000000"/>
                <w:sz w:val="16"/>
                <w:szCs w:val="18"/>
                <w:lang w:val="es-ES_tradnl"/>
              </w:rPr>
              <w:t xml:space="preserve">. </w:t>
            </w:r>
          </w:p>
          <w:p w:rsidR="00991A0F" w:rsidRPr="00181DB3" w:rsidRDefault="00991A0F" w:rsidP="00246C65">
            <w:pPr>
              <w:autoSpaceDE w:val="0"/>
              <w:autoSpaceDN w:val="0"/>
              <w:adjustRightInd w:val="0"/>
              <w:spacing w:after="0" w:line="240" w:lineRule="auto"/>
              <w:jc w:val="both"/>
              <w:rPr>
                <w:rFonts w:ascii="Arial" w:hAnsi="Arial" w:cs="Arial"/>
                <w:color w:val="231F20"/>
                <w:sz w:val="16"/>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991A0F" w:rsidRPr="00181DB3" w:rsidRDefault="00991A0F" w:rsidP="00826155">
            <w:pPr>
              <w:autoSpaceDE w:val="0"/>
              <w:autoSpaceDN w:val="0"/>
              <w:adjustRightInd w:val="0"/>
              <w:spacing w:after="202" w:line="240" w:lineRule="auto"/>
              <w:jc w:val="both"/>
              <w:rPr>
                <w:rFonts w:ascii="Arial" w:hAnsi="Arial" w:cs="Arial"/>
                <w:color w:val="000000"/>
                <w:sz w:val="16"/>
                <w:szCs w:val="18"/>
                <w:lang w:val="es-ES_tradnl"/>
              </w:rPr>
            </w:pPr>
            <w:r w:rsidRPr="00181DB3">
              <w:rPr>
                <w:rFonts w:ascii="Arial" w:hAnsi="Arial" w:cs="Arial"/>
                <w:color w:val="000000"/>
                <w:sz w:val="16"/>
                <w:szCs w:val="18"/>
                <w:lang w:val="es-ES_tradnl"/>
              </w:rPr>
              <w:t xml:space="preserve">1. Las obras de adecuación arquitectónica de fachadas y elementos exteriores de los edificios podrán presentar los siguientes contenidos: </w:t>
            </w:r>
          </w:p>
          <w:p w:rsidR="00991A0F" w:rsidRPr="00181DB3" w:rsidRDefault="00991A0F" w:rsidP="00826155">
            <w:pPr>
              <w:autoSpaceDE w:val="0"/>
              <w:autoSpaceDN w:val="0"/>
              <w:adjustRightInd w:val="0"/>
              <w:spacing w:after="202" w:line="240" w:lineRule="auto"/>
              <w:jc w:val="both"/>
              <w:rPr>
                <w:rFonts w:ascii="Arial" w:hAnsi="Arial" w:cs="Arial"/>
                <w:color w:val="000000"/>
                <w:sz w:val="16"/>
                <w:szCs w:val="18"/>
                <w:lang w:val="es-ES_tradnl"/>
              </w:rPr>
            </w:pPr>
            <w:r w:rsidRPr="00181DB3">
              <w:rPr>
                <w:rFonts w:ascii="Arial" w:hAnsi="Arial" w:cs="Arial"/>
                <w:color w:val="000000"/>
                <w:sz w:val="16"/>
                <w:szCs w:val="18"/>
                <w:lang w:val="es-ES_tradnl"/>
              </w:rPr>
              <w:t xml:space="preserve">a. En edificios afectados por normativa de protección tendrán por objeto la conservación, puesta en valor y, en su caso, la recuperación de las características arquitectónicas y formales originarias del conjunto de fachada y elementos exteriores. Solo se autorizarán actuaciones proyectadas con criterios de integración compositiva y coherencia formal con lo existente. </w:t>
            </w:r>
          </w:p>
          <w:p w:rsidR="00991A0F" w:rsidRPr="00181DB3" w:rsidRDefault="00991A0F" w:rsidP="00826155">
            <w:pPr>
              <w:autoSpaceDE w:val="0"/>
              <w:autoSpaceDN w:val="0"/>
              <w:adjustRightInd w:val="0"/>
              <w:spacing w:after="0" w:line="240" w:lineRule="auto"/>
              <w:jc w:val="both"/>
              <w:rPr>
                <w:rFonts w:ascii="Arial" w:hAnsi="Arial" w:cs="Arial"/>
                <w:color w:val="000000"/>
                <w:sz w:val="16"/>
                <w:szCs w:val="18"/>
                <w:lang w:val="es-ES_tradnl"/>
              </w:rPr>
            </w:pPr>
            <w:r w:rsidRPr="00181DB3">
              <w:rPr>
                <w:rFonts w:ascii="Arial" w:hAnsi="Arial" w:cs="Arial"/>
                <w:color w:val="000000"/>
                <w:sz w:val="16"/>
                <w:szCs w:val="18"/>
                <w:lang w:val="es-ES_tradnl"/>
              </w:rPr>
              <w:t xml:space="preserve">II. Las obras de adecuación total suponen la reorganización de la fachada mediante la recomposición de huecos o, en su caso, la transformación de cuerpos volados, la realización de nuevos acabados y elementos constructivos y ornamentales, etc. </w:t>
            </w:r>
          </w:p>
          <w:p w:rsidR="00991A0F" w:rsidRPr="00181DB3" w:rsidRDefault="00991A0F" w:rsidP="00826155">
            <w:pPr>
              <w:autoSpaceDE w:val="0"/>
              <w:autoSpaceDN w:val="0"/>
              <w:adjustRightInd w:val="0"/>
              <w:spacing w:after="202" w:line="240" w:lineRule="auto"/>
              <w:jc w:val="both"/>
              <w:rPr>
                <w:rFonts w:ascii="Arial" w:hAnsi="Arial" w:cs="Arial"/>
                <w:color w:val="000000"/>
                <w:sz w:val="16"/>
                <w:szCs w:val="18"/>
                <w:lang w:val="es-ES_tradnl"/>
              </w:rPr>
            </w:pPr>
          </w:p>
          <w:p w:rsidR="00991A0F" w:rsidRPr="00181DB3" w:rsidRDefault="00991A0F" w:rsidP="004E32ED">
            <w:pPr>
              <w:autoSpaceDE w:val="0"/>
              <w:autoSpaceDN w:val="0"/>
              <w:adjustRightInd w:val="0"/>
              <w:spacing w:after="0" w:line="240" w:lineRule="auto"/>
              <w:jc w:val="both"/>
              <w:rPr>
                <w:rFonts w:ascii="Arial" w:hAnsi="Arial" w:cs="Arial"/>
                <w:color w:val="231F20"/>
                <w:sz w:val="16"/>
                <w:lang w:val="es-ES_tradnl"/>
              </w:rPr>
            </w:pPr>
          </w:p>
        </w:tc>
        <w:tc>
          <w:tcPr>
            <w:tcW w:w="2410" w:type="dxa"/>
            <w:gridSpan w:val="2"/>
            <w:vMerge/>
            <w:tcBorders>
              <w:left w:val="single" w:sz="4" w:space="0" w:color="auto"/>
              <w:right w:val="single" w:sz="4" w:space="0" w:color="auto"/>
            </w:tcBorders>
            <w:shd w:val="clear" w:color="auto" w:fill="C0C0C0"/>
            <w:vAlign w:val="center"/>
          </w:tcPr>
          <w:p w:rsidR="00991A0F" w:rsidRPr="00181DB3" w:rsidRDefault="00991A0F" w:rsidP="00246C65">
            <w:pPr>
              <w:spacing w:after="0" w:line="240" w:lineRule="auto"/>
              <w:jc w:val="both"/>
              <w:rPr>
                <w:rFonts w:ascii="Arial" w:hAnsi="Arial" w:cs="Arial"/>
                <w:color w:val="231F20"/>
                <w:sz w:val="16"/>
              </w:rPr>
            </w:pPr>
          </w:p>
        </w:tc>
      </w:tr>
      <w:tr w:rsidR="00991A0F" w:rsidRPr="00181DB3" w:rsidTr="00181DB3">
        <w:trPr>
          <w:gridAfter w:val="2"/>
          <w:wAfter w:w="21" w:type="dxa"/>
          <w:cantSplit/>
          <w:trHeight w:val="74"/>
        </w:trPr>
        <w:tc>
          <w:tcPr>
            <w:tcW w:w="1626" w:type="dxa"/>
            <w:vMerge/>
            <w:tcBorders>
              <w:left w:val="single" w:sz="4" w:space="0" w:color="auto"/>
              <w:right w:val="single" w:sz="4" w:space="0" w:color="auto"/>
            </w:tcBorders>
            <w:vAlign w:val="center"/>
          </w:tcPr>
          <w:p w:rsidR="00991A0F" w:rsidRPr="00181DB3" w:rsidRDefault="00991A0F" w:rsidP="004E32ED">
            <w:pPr>
              <w:ind w:left="143" w:right="309"/>
              <w:rPr>
                <w:rFonts w:ascii="Arial" w:hAnsi="Arial" w:cs="Arial"/>
                <w:color w:val="231F20"/>
                <w:sz w:val="16"/>
              </w:rPr>
            </w:pPr>
          </w:p>
        </w:tc>
        <w:tc>
          <w:tcPr>
            <w:tcW w:w="160" w:type="dxa"/>
            <w:tcBorders>
              <w:left w:val="nil"/>
            </w:tcBorders>
            <w:vAlign w:val="center"/>
          </w:tcPr>
          <w:p w:rsidR="00991A0F" w:rsidRPr="00181DB3" w:rsidRDefault="00991A0F" w:rsidP="004E32ED">
            <w:pPr>
              <w:spacing w:after="0" w:line="240" w:lineRule="auto"/>
              <w:jc w:val="center"/>
              <w:rPr>
                <w:rFonts w:ascii="Arial" w:hAnsi="Arial" w:cs="Arial"/>
                <w:color w:val="231F20"/>
                <w:sz w:val="16"/>
              </w:rPr>
            </w:pPr>
          </w:p>
        </w:tc>
        <w:tc>
          <w:tcPr>
            <w:tcW w:w="1400" w:type="dxa"/>
            <w:vMerge/>
            <w:tcBorders>
              <w:left w:val="single" w:sz="4" w:space="0" w:color="auto"/>
              <w:bottom w:val="single" w:sz="4" w:space="0" w:color="auto"/>
              <w:right w:val="single" w:sz="4" w:space="0" w:color="auto"/>
            </w:tcBorders>
            <w:shd w:val="clear" w:color="auto" w:fill="FFFFFF"/>
            <w:vAlign w:val="center"/>
          </w:tcPr>
          <w:p w:rsidR="00991A0F" w:rsidRPr="00181DB3" w:rsidRDefault="00991A0F" w:rsidP="00246C65">
            <w:pPr>
              <w:autoSpaceDE w:val="0"/>
              <w:autoSpaceDN w:val="0"/>
              <w:adjustRightInd w:val="0"/>
              <w:spacing w:after="0" w:line="240" w:lineRule="auto"/>
              <w:jc w:val="both"/>
              <w:rPr>
                <w:rFonts w:ascii="Arial" w:hAnsi="Arial" w:cs="Arial"/>
                <w:color w:val="231F20"/>
                <w:sz w:val="16"/>
                <w:lang w:val="es-ES_tradnl"/>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991A0F" w:rsidRPr="00181DB3" w:rsidRDefault="00991A0F" w:rsidP="00826155">
            <w:pPr>
              <w:autoSpaceDE w:val="0"/>
              <w:autoSpaceDN w:val="0"/>
              <w:adjustRightInd w:val="0"/>
              <w:spacing w:after="199" w:line="240" w:lineRule="auto"/>
              <w:jc w:val="both"/>
              <w:rPr>
                <w:rFonts w:ascii="Arial" w:hAnsi="Arial" w:cs="Arial"/>
                <w:color w:val="000000"/>
                <w:sz w:val="16"/>
                <w:szCs w:val="18"/>
                <w:lang w:val="es-ES_tradnl"/>
              </w:rPr>
            </w:pPr>
            <w:r w:rsidRPr="00181DB3">
              <w:rPr>
                <w:rFonts w:ascii="Arial" w:hAnsi="Arial" w:cs="Arial"/>
                <w:color w:val="000000"/>
                <w:sz w:val="16"/>
                <w:szCs w:val="18"/>
                <w:lang w:val="es-ES_tradnl"/>
              </w:rPr>
              <w:t xml:space="preserve">2. Las obras de adecuación arquitectónica, en cualquiera de las modalidades señaladas, sólo se autorizarán como actuación independiente cuando el edificio presente las condiciones mínimas de seguridad y salubridad. Cuando el edificio carezca de esas condiciones esta autorización solo procederá cuando se ejecuten simultáneamente las obras que permitan su consecución. </w:t>
            </w:r>
          </w:p>
          <w:p w:rsidR="00991A0F" w:rsidRPr="00181DB3" w:rsidRDefault="00991A0F" w:rsidP="00826155">
            <w:pPr>
              <w:autoSpaceDE w:val="0"/>
              <w:autoSpaceDN w:val="0"/>
              <w:adjustRightInd w:val="0"/>
              <w:spacing w:after="0" w:line="240" w:lineRule="auto"/>
              <w:jc w:val="both"/>
              <w:rPr>
                <w:rFonts w:ascii="Arial" w:hAnsi="Arial" w:cs="Arial"/>
                <w:color w:val="000000"/>
                <w:sz w:val="16"/>
                <w:szCs w:val="18"/>
                <w:lang w:val="es-ES_tradnl"/>
              </w:rPr>
            </w:pPr>
            <w:r w:rsidRPr="00181DB3">
              <w:rPr>
                <w:rFonts w:ascii="Arial" w:hAnsi="Arial" w:cs="Arial"/>
                <w:color w:val="000000"/>
                <w:sz w:val="16"/>
                <w:szCs w:val="18"/>
                <w:lang w:val="es-ES_tradnl"/>
              </w:rPr>
              <w:t xml:space="preserve">3. Las actuaciones de rehabilitación y reestructuración conllevarán siempre obras de adecuación total de fachadas y elementos exteriores. </w:t>
            </w:r>
          </w:p>
          <w:p w:rsidR="00991A0F" w:rsidRPr="00181DB3" w:rsidRDefault="00991A0F" w:rsidP="00826155">
            <w:pPr>
              <w:pStyle w:val="TableParagraph"/>
              <w:spacing w:before="3"/>
              <w:ind w:left="136" w:right="306"/>
              <w:jc w:val="both"/>
              <w:rPr>
                <w:rFonts w:ascii="Arial" w:eastAsiaTheme="minorHAnsi" w:hAnsi="Arial" w:cs="Arial"/>
                <w:color w:val="231F20"/>
                <w:sz w:val="16"/>
                <w:lang w:val="es-ES_tradnl"/>
              </w:rPr>
            </w:pPr>
          </w:p>
        </w:tc>
        <w:tc>
          <w:tcPr>
            <w:tcW w:w="2410" w:type="dxa"/>
            <w:gridSpan w:val="2"/>
            <w:vMerge/>
            <w:tcBorders>
              <w:left w:val="single" w:sz="4" w:space="0" w:color="auto"/>
              <w:bottom w:val="single" w:sz="4" w:space="0" w:color="auto"/>
              <w:right w:val="single" w:sz="4" w:space="0" w:color="auto"/>
            </w:tcBorders>
            <w:shd w:val="clear" w:color="auto" w:fill="C0C0C0"/>
            <w:vAlign w:val="center"/>
          </w:tcPr>
          <w:p w:rsidR="00991A0F" w:rsidRPr="00181DB3" w:rsidRDefault="00991A0F" w:rsidP="00246C65">
            <w:pPr>
              <w:spacing w:after="0" w:line="240" w:lineRule="auto"/>
              <w:jc w:val="both"/>
              <w:rPr>
                <w:rFonts w:ascii="Arial" w:hAnsi="Arial" w:cs="Arial"/>
                <w:color w:val="231F20"/>
                <w:sz w:val="16"/>
              </w:rPr>
            </w:pPr>
          </w:p>
        </w:tc>
      </w:tr>
    </w:tbl>
    <w:p w:rsidR="00AC7D86" w:rsidRPr="00513A60" w:rsidRDefault="00AC7D86" w:rsidP="00AC7D86">
      <w:pPr>
        <w:spacing w:after="0" w:line="240" w:lineRule="auto"/>
        <w:rPr>
          <w:rFonts w:ascii="Arial" w:eastAsia="Times New Roman" w:hAnsi="Arial" w:cs="Arial"/>
          <w:sz w:val="2"/>
          <w:szCs w:val="2"/>
          <w:highlight w:val="yellow"/>
          <w:lang w:eastAsia="es-ES"/>
        </w:rPr>
      </w:pPr>
    </w:p>
    <w:p w:rsidR="00AC7D86" w:rsidRPr="00181DB3" w:rsidRDefault="00AC7D86" w:rsidP="00AC7D86">
      <w:pPr>
        <w:tabs>
          <w:tab w:val="left" w:pos="540"/>
        </w:tabs>
        <w:spacing w:after="0" w:line="240" w:lineRule="auto"/>
        <w:rPr>
          <w:rFonts w:ascii="Arial" w:eastAsia="Times New Roman" w:hAnsi="Arial" w:cs="Arial"/>
          <w:b/>
          <w:sz w:val="18"/>
          <w:szCs w:val="20"/>
          <w:lang w:eastAsia="es-ES"/>
        </w:rPr>
      </w:pPr>
    </w:p>
    <w:p w:rsidR="005C7A38" w:rsidRPr="00181DB3" w:rsidRDefault="005C7A38" w:rsidP="001466DD">
      <w:pPr>
        <w:tabs>
          <w:tab w:val="left" w:pos="540"/>
        </w:tabs>
        <w:spacing w:after="0" w:line="240" w:lineRule="auto"/>
        <w:ind w:left="284" w:right="27"/>
        <w:jc w:val="both"/>
        <w:rPr>
          <w:rFonts w:ascii="Times New Roman"/>
          <w:sz w:val="8"/>
        </w:rPr>
      </w:pPr>
    </w:p>
    <w:p w:rsidR="00513A60" w:rsidRPr="00181DB3" w:rsidRDefault="00513A60" w:rsidP="00513A60">
      <w:pPr>
        <w:tabs>
          <w:tab w:val="left" w:pos="540"/>
        </w:tabs>
        <w:spacing w:after="0" w:line="240" w:lineRule="auto"/>
        <w:rPr>
          <w:rFonts w:ascii="Arial" w:eastAsia="Times New Roman" w:hAnsi="Arial" w:cs="Arial"/>
          <w:b/>
          <w:sz w:val="18"/>
          <w:szCs w:val="20"/>
          <w:lang w:eastAsia="es-ES"/>
        </w:rPr>
      </w:pPr>
      <w:r w:rsidRPr="00181DB3">
        <w:rPr>
          <w:rFonts w:ascii="Arial" w:eastAsia="Times New Roman" w:hAnsi="Arial" w:cs="Arial"/>
          <w:b/>
          <w:sz w:val="18"/>
          <w:szCs w:val="20"/>
          <w:lang w:eastAsia="es-ES"/>
        </w:rPr>
        <w:t>2.4.</w:t>
      </w:r>
      <w:r w:rsidRPr="00181DB3">
        <w:rPr>
          <w:rFonts w:ascii="Arial" w:eastAsia="Times New Roman" w:hAnsi="Arial" w:cs="Arial"/>
          <w:b/>
          <w:sz w:val="18"/>
          <w:szCs w:val="20"/>
          <w:lang w:eastAsia="es-ES"/>
        </w:rPr>
        <w:tab/>
        <w:t>Normativa vigente aplicable sobre construcción</w:t>
      </w:r>
    </w:p>
    <w:p w:rsidR="00513A60" w:rsidRPr="00181DB3" w:rsidRDefault="00513A60" w:rsidP="00513A60">
      <w:pPr>
        <w:spacing w:after="0" w:line="240" w:lineRule="auto"/>
        <w:ind w:right="28"/>
        <w:jc w:val="both"/>
        <w:rPr>
          <w:rFonts w:ascii="Arial" w:eastAsia="Times New Roman" w:hAnsi="Arial" w:cs="Times New Roman"/>
          <w:sz w:val="14"/>
          <w:szCs w:val="20"/>
          <w:lang w:eastAsia="es-ES"/>
        </w:rPr>
      </w:pPr>
    </w:p>
    <w:p w:rsidR="00513A60" w:rsidRPr="00181DB3" w:rsidRDefault="00513A60" w:rsidP="00513A60">
      <w:pPr>
        <w:tabs>
          <w:tab w:val="right" w:pos="9498"/>
        </w:tabs>
        <w:suppressAutoHyphens/>
        <w:spacing w:after="0" w:line="240" w:lineRule="auto"/>
        <w:ind w:right="28"/>
        <w:jc w:val="both"/>
        <w:rPr>
          <w:rFonts w:ascii="Arial" w:eastAsia="Times New Roman" w:hAnsi="Arial" w:cs="Arial"/>
          <w:sz w:val="16"/>
          <w:szCs w:val="18"/>
          <w:lang w:val="es-ES_tradnl" w:eastAsia="es-ES"/>
        </w:rPr>
      </w:pPr>
      <w:r w:rsidRPr="00181DB3">
        <w:rPr>
          <w:rFonts w:ascii="Arial" w:eastAsia="Times New Roman" w:hAnsi="Arial" w:cs="Arial"/>
          <w:sz w:val="16"/>
          <w:szCs w:val="18"/>
          <w:lang w:val="es-ES_tradnl" w:eastAsia="es-ES"/>
        </w:rPr>
        <w:t>De</w:t>
      </w:r>
      <w:r w:rsidR="001466DD" w:rsidRPr="00181DB3">
        <w:rPr>
          <w:rFonts w:ascii="Arial" w:eastAsia="Times New Roman" w:hAnsi="Arial" w:cs="Arial"/>
          <w:sz w:val="16"/>
          <w:szCs w:val="18"/>
          <w:lang w:val="es-ES_tradnl" w:eastAsia="es-ES"/>
        </w:rPr>
        <w:t xml:space="preserve"> </w:t>
      </w:r>
      <w:r w:rsidRPr="00181DB3">
        <w:rPr>
          <w:rFonts w:ascii="Arial" w:eastAsia="Times New Roman" w:hAnsi="Arial" w:cs="Arial"/>
          <w:sz w:val="16"/>
          <w:szCs w:val="18"/>
          <w:lang w:val="es-ES_tradnl" w:eastAsia="es-ES"/>
        </w:rPr>
        <w:t>acuerdo con lo dispuesto en el artículo 1º A). Uno, del Decreto 462/1971, de 11 de marzo, en la redacción del presente proyecto se han observado las normas vigentes aplicables sobre construcción.</w:t>
      </w:r>
    </w:p>
    <w:p w:rsidR="00513A60" w:rsidRPr="00181DB3" w:rsidRDefault="00513A60" w:rsidP="00513A60">
      <w:pPr>
        <w:tabs>
          <w:tab w:val="right" w:pos="9498"/>
        </w:tabs>
        <w:suppressAutoHyphens/>
        <w:spacing w:after="0" w:line="240" w:lineRule="auto"/>
        <w:ind w:right="28"/>
        <w:jc w:val="both"/>
        <w:rPr>
          <w:rFonts w:ascii="Arial" w:eastAsia="Times New Roman" w:hAnsi="Arial" w:cs="Arial"/>
          <w:sz w:val="16"/>
          <w:szCs w:val="18"/>
          <w:lang w:val="es-ES_tradnl" w:eastAsia="es-ES"/>
        </w:rPr>
      </w:pPr>
    </w:p>
    <w:p w:rsidR="00513A60" w:rsidRPr="00513A60" w:rsidRDefault="00513A60" w:rsidP="003E27DA">
      <w:pPr>
        <w:tabs>
          <w:tab w:val="right" w:pos="9498"/>
        </w:tabs>
        <w:suppressAutoHyphens/>
        <w:spacing w:after="0" w:line="240" w:lineRule="auto"/>
        <w:ind w:right="28"/>
        <w:jc w:val="both"/>
        <w:rPr>
          <w:rFonts w:ascii="Arial" w:eastAsia="Times New Roman" w:hAnsi="Arial" w:cs="Arial"/>
          <w:sz w:val="2"/>
          <w:szCs w:val="2"/>
          <w:lang w:eastAsia="es-ES"/>
        </w:rPr>
      </w:pPr>
      <w:r w:rsidRPr="00181DB3">
        <w:rPr>
          <w:rFonts w:ascii="Arial" w:eastAsia="Times New Roman" w:hAnsi="Arial" w:cs="Arial"/>
          <w:sz w:val="16"/>
          <w:szCs w:val="18"/>
          <w:lang w:val="es-ES_tradnl" w:eastAsia="es-ES"/>
        </w:rPr>
        <w:t xml:space="preserve">En el Pliego de Condiciones </w:t>
      </w:r>
      <w:r w:rsidR="009D381F" w:rsidRPr="00181DB3">
        <w:rPr>
          <w:rFonts w:ascii="Arial" w:eastAsia="Times New Roman" w:hAnsi="Arial" w:cs="Arial"/>
          <w:sz w:val="16"/>
          <w:szCs w:val="18"/>
          <w:lang w:val="es-ES_tradnl" w:eastAsia="es-ES"/>
        </w:rPr>
        <w:t xml:space="preserve">anejo </w:t>
      </w:r>
      <w:r w:rsidR="00B72DEA" w:rsidRPr="00181DB3">
        <w:rPr>
          <w:rFonts w:ascii="Arial" w:eastAsia="Times New Roman" w:hAnsi="Arial" w:cs="Arial"/>
          <w:sz w:val="16"/>
          <w:szCs w:val="18"/>
          <w:lang w:val="es-ES_tradnl" w:eastAsia="es-ES"/>
        </w:rPr>
        <w:t xml:space="preserve">al </w:t>
      </w:r>
      <w:r w:rsidRPr="00181DB3">
        <w:rPr>
          <w:rFonts w:ascii="Arial" w:eastAsia="Times New Roman" w:hAnsi="Arial" w:cs="Arial"/>
          <w:sz w:val="16"/>
          <w:szCs w:val="18"/>
          <w:lang w:val="es-ES_tradnl" w:eastAsia="es-ES"/>
        </w:rPr>
        <w:t xml:space="preserve">proyecto básico y </w:t>
      </w:r>
      <w:r w:rsidR="004D49E0" w:rsidRPr="00181DB3">
        <w:rPr>
          <w:rFonts w:ascii="Arial" w:eastAsia="Times New Roman" w:hAnsi="Arial" w:cs="Arial"/>
          <w:sz w:val="16"/>
          <w:szCs w:val="18"/>
          <w:lang w:val="es-ES_tradnl" w:eastAsia="es-ES"/>
        </w:rPr>
        <w:t xml:space="preserve"> </w:t>
      </w:r>
      <w:r w:rsidRPr="00181DB3">
        <w:rPr>
          <w:rFonts w:ascii="Arial" w:eastAsia="Times New Roman" w:hAnsi="Arial" w:cs="Arial"/>
          <w:sz w:val="16"/>
          <w:szCs w:val="18"/>
          <w:lang w:val="es-ES_tradnl" w:eastAsia="es-ES"/>
        </w:rPr>
        <w:t>de ejecución se adjunta</w:t>
      </w:r>
      <w:r w:rsidR="009D381F" w:rsidRPr="00181DB3">
        <w:rPr>
          <w:rFonts w:ascii="Arial" w:eastAsia="Times New Roman" w:hAnsi="Arial" w:cs="Arial"/>
          <w:sz w:val="16"/>
          <w:szCs w:val="18"/>
          <w:lang w:val="es-ES_tradnl" w:eastAsia="es-ES"/>
        </w:rPr>
        <w:t>rá</w:t>
      </w:r>
      <w:r w:rsidRPr="00181DB3">
        <w:rPr>
          <w:rFonts w:ascii="Arial" w:eastAsia="Times New Roman" w:hAnsi="Arial" w:cs="Arial"/>
          <w:sz w:val="16"/>
          <w:szCs w:val="18"/>
          <w:lang w:val="es-ES_tradnl" w:eastAsia="es-ES"/>
        </w:rPr>
        <w:t xml:space="preserve"> una relación exhaustiva de las mismas.</w:t>
      </w:r>
    </w:p>
    <w:p w:rsidR="0054198A" w:rsidRDefault="0054198A" w:rsidP="00513A60">
      <w:pPr>
        <w:tabs>
          <w:tab w:val="left" w:pos="851"/>
        </w:tabs>
        <w:spacing w:after="0" w:line="240" w:lineRule="auto"/>
        <w:rPr>
          <w:rFonts w:ascii="Arial" w:eastAsia="Times New Roman" w:hAnsi="Arial" w:cs="Arial"/>
          <w:b/>
          <w:color w:val="FFFFFF"/>
          <w:sz w:val="28"/>
          <w:szCs w:val="28"/>
          <w:shd w:val="clear" w:color="auto" w:fill="808080"/>
          <w:lang w:eastAsia="es-ES"/>
        </w:rPr>
      </w:pPr>
    </w:p>
    <w:p w:rsidR="00513A60" w:rsidRPr="00513A60" w:rsidRDefault="00513A60" w:rsidP="00513A60">
      <w:pPr>
        <w:tabs>
          <w:tab w:val="left" w:pos="851"/>
        </w:tabs>
        <w:spacing w:after="0" w:line="240" w:lineRule="auto"/>
        <w:rPr>
          <w:rFonts w:ascii="Arial" w:eastAsia="Times New Roman" w:hAnsi="Arial" w:cs="Arial"/>
          <w:b/>
          <w:sz w:val="24"/>
          <w:szCs w:val="20"/>
          <w:lang w:eastAsia="es-ES"/>
        </w:rPr>
      </w:pPr>
      <w:r w:rsidRPr="00513A60">
        <w:rPr>
          <w:rFonts w:ascii="Arial" w:eastAsia="Times New Roman" w:hAnsi="Arial" w:cs="Arial"/>
          <w:b/>
          <w:color w:val="FFFFFF"/>
          <w:sz w:val="28"/>
          <w:szCs w:val="28"/>
          <w:shd w:val="clear" w:color="auto" w:fill="808080"/>
          <w:lang w:eastAsia="es-ES"/>
        </w:rPr>
        <w:t xml:space="preserve">3.  </w:t>
      </w:r>
      <w:r w:rsidRPr="00513A60">
        <w:rPr>
          <w:rFonts w:ascii="Arial" w:eastAsia="Times New Roman" w:hAnsi="Arial" w:cs="Arial"/>
          <w:b/>
          <w:sz w:val="24"/>
          <w:szCs w:val="20"/>
          <w:lang w:eastAsia="es-ES"/>
        </w:rPr>
        <w:tab/>
      </w:r>
      <w:r w:rsidRPr="00513A60">
        <w:rPr>
          <w:rFonts w:ascii="Arial" w:eastAsia="Times New Roman" w:hAnsi="Arial" w:cs="Arial"/>
          <w:b/>
          <w:sz w:val="24"/>
          <w:szCs w:val="20"/>
          <w:shd w:val="clear" w:color="auto" w:fill="E0E0E0"/>
          <w:lang w:eastAsia="es-ES"/>
        </w:rPr>
        <w:t xml:space="preserve"> Descripción del Proyecto</w:t>
      </w:r>
    </w:p>
    <w:p w:rsidR="00513A60" w:rsidRPr="00513A60" w:rsidRDefault="00513A60" w:rsidP="00513A60">
      <w:pPr>
        <w:spacing w:after="0" w:line="240" w:lineRule="auto"/>
        <w:rPr>
          <w:rFonts w:ascii="Arial" w:eastAsia="Times New Roman" w:hAnsi="Arial" w:cs="Arial"/>
          <w:sz w:val="16"/>
          <w:szCs w:val="16"/>
          <w:lang w:eastAsia="es-ES"/>
        </w:rPr>
      </w:pPr>
    </w:p>
    <w:p w:rsidR="00513A60" w:rsidRPr="00181DB3" w:rsidRDefault="00513A60" w:rsidP="00B422ED">
      <w:pPr>
        <w:numPr>
          <w:ilvl w:val="1"/>
          <w:numId w:val="0"/>
        </w:numPr>
        <w:tabs>
          <w:tab w:val="left" w:pos="540"/>
        </w:tabs>
        <w:spacing w:after="0" w:line="240" w:lineRule="auto"/>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t>Descripción general del Proyecto</w:t>
      </w:r>
    </w:p>
    <w:p w:rsidR="00513A60" w:rsidRPr="00181DB3" w:rsidRDefault="00513A60" w:rsidP="00513A60">
      <w:pPr>
        <w:spacing w:after="0" w:line="240" w:lineRule="auto"/>
        <w:rPr>
          <w:rFonts w:ascii="Arial" w:eastAsia="Times New Roman" w:hAnsi="Arial" w:cs="Arial"/>
          <w:sz w:val="18"/>
          <w:szCs w:val="20"/>
          <w:lang w:eastAsia="es-ES"/>
        </w:rPr>
      </w:pPr>
    </w:p>
    <w:tbl>
      <w:tblPr>
        <w:tblW w:w="9498" w:type="dxa"/>
        <w:tblInd w:w="108" w:type="dxa"/>
        <w:tblLook w:val="01E0" w:firstRow="1" w:lastRow="1" w:firstColumn="1" w:lastColumn="1" w:noHBand="0" w:noVBand="0"/>
      </w:tblPr>
      <w:tblGrid>
        <w:gridCol w:w="2977"/>
        <w:gridCol w:w="6521"/>
      </w:tblGrid>
      <w:tr w:rsidR="00513A60" w:rsidRPr="00181DB3" w:rsidTr="00513A60">
        <w:tc>
          <w:tcPr>
            <w:tcW w:w="2977" w:type="dxa"/>
          </w:tcPr>
          <w:p w:rsidR="00513A60" w:rsidRPr="00181DB3" w:rsidRDefault="00513A60" w:rsidP="00513A60">
            <w:pPr>
              <w:spacing w:after="0" w:line="240" w:lineRule="auto"/>
              <w:jc w:val="both"/>
              <w:rPr>
                <w:rFonts w:ascii="Arial" w:eastAsia="Times New Roman" w:hAnsi="Arial" w:cs="Arial"/>
                <w:b/>
                <w:sz w:val="16"/>
                <w:szCs w:val="18"/>
                <w:highlight w:val="yellow"/>
                <w:lang w:eastAsia="es-ES"/>
              </w:rPr>
            </w:pPr>
            <w:r w:rsidRPr="00181DB3">
              <w:rPr>
                <w:rFonts w:ascii="Arial" w:eastAsia="Times New Roman" w:hAnsi="Arial" w:cs="Arial"/>
                <w:b/>
                <w:sz w:val="16"/>
                <w:szCs w:val="18"/>
                <w:lang w:eastAsia="es-ES"/>
              </w:rPr>
              <w:t>Descripción general del Proyecto</w:t>
            </w: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2421E1" w:rsidP="00513A60">
            <w:pPr>
              <w:spacing w:after="0" w:line="240" w:lineRule="auto"/>
              <w:jc w:val="both"/>
              <w:rPr>
                <w:rFonts w:ascii="Arial" w:eastAsia="Times New Roman" w:hAnsi="Arial" w:cs="Arial"/>
                <w:sz w:val="16"/>
                <w:szCs w:val="18"/>
                <w:lang w:val="es-ES_tradnl" w:eastAsia="es-ES"/>
              </w:rPr>
            </w:pPr>
            <w:r w:rsidRPr="00181DB3">
              <w:rPr>
                <w:rFonts w:ascii="Arial" w:eastAsia="Times New Roman" w:hAnsi="Arial" w:cs="Arial"/>
                <w:sz w:val="16"/>
                <w:szCs w:val="18"/>
                <w:lang w:eastAsia="es-ES"/>
              </w:rPr>
              <w:t>El objeto del presente p</w:t>
            </w:r>
            <w:r w:rsidR="00513A60" w:rsidRPr="00181DB3">
              <w:rPr>
                <w:rFonts w:ascii="Arial" w:eastAsia="Times New Roman" w:hAnsi="Arial" w:cs="Arial"/>
                <w:sz w:val="16"/>
                <w:szCs w:val="18"/>
                <w:lang w:eastAsia="es-ES"/>
              </w:rPr>
              <w:t xml:space="preserve">royecto </w:t>
            </w:r>
            <w:r w:rsidRPr="00181DB3">
              <w:rPr>
                <w:rFonts w:ascii="Arial" w:eastAsia="Times New Roman" w:hAnsi="Arial" w:cs="Arial"/>
                <w:sz w:val="16"/>
                <w:szCs w:val="18"/>
                <w:lang w:eastAsia="es-ES"/>
              </w:rPr>
              <w:t>son las obras de re</w:t>
            </w:r>
            <w:r w:rsidR="005C7A38" w:rsidRPr="00181DB3">
              <w:rPr>
                <w:rFonts w:ascii="Arial" w:eastAsia="Times New Roman" w:hAnsi="Arial" w:cs="Arial"/>
                <w:sz w:val="16"/>
                <w:szCs w:val="18"/>
                <w:lang w:eastAsia="es-ES"/>
              </w:rPr>
              <w:t>habilitación de</w:t>
            </w:r>
            <w:r w:rsidR="000807C2" w:rsidRPr="00181DB3">
              <w:rPr>
                <w:rFonts w:ascii="Arial" w:eastAsia="Times New Roman" w:hAnsi="Arial" w:cs="Arial"/>
                <w:sz w:val="16"/>
                <w:szCs w:val="18"/>
                <w:lang w:eastAsia="es-ES"/>
              </w:rPr>
              <w:t xml:space="preserve">l centro docente </w:t>
            </w:r>
            <w:r w:rsidR="00B67F89" w:rsidRPr="00181DB3">
              <w:rPr>
                <w:rFonts w:ascii="Arial" w:eastAsia="Times New Roman" w:hAnsi="Arial" w:cs="Arial"/>
                <w:sz w:val="16"/>
                <w:szCs w:val="18"/>
                <w:lang w:eastAsia="es-ES"/>
              </w:rPr>
              <w:t>Ramón y Cajal</w:t>
            </w:r>
            <w:r w:rsidR="00FD689D" w:rsidRPr="00181DB3">
              <w:rPr>
                <w:rFonts w:ascii="Arial" w:eastAsia="Times New Roman" w:hAnsi="Arial" w:cs="Arial"/>
                <w:sz w:val="16"/>
                <w:szCs w:val="18"/>
                <w:lang w:eastAsia="es-ES"/>
              </w:rPr>
              <w:t>,</w:t>
            </w:r>
            <w:r w:rsidRPr="00181DB3">
              <w:rPr>
                <w:rFonts w:ascii="Arial" w:eastAsia="Times New Roman" w:hAnsi="Arial" w:cs="Arial"/>
                <w:sz w:val="16"/>
                <w:szCs w:val="18"/>
                <w:lang w:eastAsia="es-ES"/>
              </w:rPr>
              <w:t xml:space="preserve"> </w:t>
            </w:r>
            <w:r w:rsidR="00FD689D" w:rsidRPr="00181DB3">
              <w:rPr>
                <w:rFonts w:ascii="Arial" w:eastAsia="Times New Roman" w:hAnsi="Arial" w:cs="Arial"/>
                <w:sz w:val="16"/>
                <w:szCs w:val="18"/>
                <w:lang w:eastAsia="es-ES"/>
              </w:rPr>
              <w:t xml:space="preserve">construido en el año 1980, </w:t>
            </w:r>
            <w:r w:rsidRPr="00181DB3">
              <w:rPr>
                <w:rFonts w:ascii="Arial" w:eastAsia="Times New Roman" w:hAnsi="Arial" w:cs="Arial"/>
                <w:sz w:val="16"/>
                <w:szCs w:val="18"/>
                <w:lang w:eastAsia="es-ES"/>
              </w:rPr>
              <w:t xml:space="preserve">y </w:t>
            </w:r>
            <w:r w:rsidR="00513A60" w:rsidRPr="00181DB3">
              <w:rPr>
                <w:rFonts w:ascii="Arial" w:eastAsia="Times New Roman" w:hAnsi="Arial" w:cs="Arial"/>
                <w:sz w:val="16"/>
                <w:szCs w:val="18"/>
                <w:lang w:eastAsia="es-ES"/>
              </w:rPr>
              <w:t xml:space="preserve">consiste en </w:t>
            </w:r>
            <w:r w:rsidR="00E85810" w:rsidRPr="00181DB3">
              <w:rPr>
                <w:rFonts w:ascii="Arial" w:eastAsia="Times New Roman" w:hAnsi="Arial" w:cs="Arial"/>
                <w:sz w:val="16"/>
                <w:szCs w:val="18"/>
                <w:lang w:eastAsia="es-ES"/>
              </w:rPr>
              <w:t xml:space="preserve">la </w:t>
            </w:r>
            <w:r w:rsidR="00A26DA6" w:rsidRPr="00181DB3">
              <w:rPr>
                <w:rFonts w:ascii="Arial" w:eastAsia="Times New Roman" w:hAnsi="Arial" w:cs="Arial"/>
                <w:sz w:val="16"/>
                <w:szCs w:val="18"/>
                <w:lang w:eastAsia="es-ES"/>
              </w:rPr>
              <w:t xml:space="preserve">rehabilitación de </w:t>
            </w:r>
            <w:r w:rsidR="000807C2" w:rsidRPr="00181DB3">
              <w:rPr>
                <w:rFonts w:ascii="Arial" w:eastAsia="Times New Roman" w:hAnsi="Arial" w:cs="Arial"/>
                <w:sz w:val="16"/>
                <w:szCs w:val="18"/>
                <w:lang w:eastAsia="es-ES"/>
              </w:rPr>
              <w:t xml:space="preserve">uno de </w:t>
            </w:r>
            <w:r w:rsidR="00FD689D" w:rsidRPr="00181DB3">
              <w:rPr>
                <w:rFonts w:ascii="Arial" w:eastAsia="Times New Roman" w:hAnsi="Arial" w:cs="Arial"/>
                <w:sz w:val="16"/>
                <w:szCs w:val="18"/>
                <w:lang w:eastAsia="es-ES"/>
              </w:rPr>
              <w:t xml:space="preserve">los edificios existentes, en concreto el edificio denominado A, que cuenta con 4.039,94 m2 construidos, </w:t>
            </w:r>
            <w:r w:rsidR="00A26DA6" w:rsidRPr="00181DB3">
              <w:rPr>
                <w:rFonts w:ascii="Arial" w:eastAsia="Times New Roman" w:hAnsi="Arial" w:cs="Arial"/>
                <w:sz w:val="16"/>
                <w:szCs w:val="18"/>
                <w:lang w:eastAsia="es-ES"/>
              </w:rPr>
              <w:t xml:space="preserve">dotándolo </w:t>
            </w:r>
            <w:r w:rsidR="000807C2" w:rsidRPr="00181DB3">
              <w:rPr>
                <w:rFonts w:ascii="Arial" w:eastAsia="Times New Roman" w:hAnsi="Arial" w:cs="Arial"/>
                <w:sz w:val="16"/>
                <w:szCs w:val="18"/>
                <w:lang w:eastAsia="es-ES"/>
              </w:rPr>
              <w:t>de una nueva envolvente térmica</w:t>
            </w:r>
            <w:r w:rsidR="00A26DA6" w:rsidRPr="00181DB3">
              <w:rPr>
                <w:rFonts w:ascii="Arial" w:eastAsia="Times New Roman" w:hAnsi="Arial" w:cs="Arial"/>
                <w:sz w:val="16"/>
                <w:szCs w:val="18"/>
                <w:lang w:eastAsia="es-ES"/>
              </w:rPr>
              <w:t>. Todo ello, según</w:t>
            </w:r>
            <w:r w:rsidR="00513A60" w:rsidRPr="00181DB3">
              <w:rPr>
                <w:rFonts w:ascii="Arial" w:eastAsia="Times New Roman" w:hAnsi="Arial" w:cs="Arial"/>
                <w:sz w:val="16"/>
                <w:szCs w:val="18"/>
                <w:lang w:val="es-ES_tradnl" w:eastAsia="es-ES"/>
              </w:rPr>
              <w:t xml:space="preserve"> las características constructivas que se descri</w:t>
            </w:r>
            <w:r w:rsidR="00B15A87" w:rsidRPr="00181DB3">
              <w:rPr>
                <w:rFonts w:ascii="Arial" w:eastAsia="Times New Roman" w:hAnsi="Arial" w:cs="Arial"/>
                <w:sz w:val="16"/>
                <w:szCs w:val="18"/>
                <w:lang w:val="es-ES_tradnl" w:eastAsia="es-ES"/>
              </w:rPr>
              <w:t>ben</w:t>
            </w:r>
            <w:r w:rsidR="00513A60" w:rsidRPr="00181DB3">
              <w:rPr>
                <w:rFonts w:ascii="Arial" w:eastAsia="Times New Roman" w:hAnsi="Arial" w:cs="Arial"/>
                <w:sz w:val="16"/>
                <w:szCs w:val="18"/>
                <w:lang w:val="es-ES_tradnl" w:eastAsia="es-ES"/>
              </w:rPr>
              <w:t xml:space="preserve"> en los Apartados correspondientes de la presente Memoria; dotándole de las</w:t>
            </w:r>
            <w:r w:rsidR="00B15A87" w:rsidRPr="00181DB3">
              <w:rPr>
                <w:rFonts w:ascii="Arial" w:eastAsia="Times New Roman" w:hAnsi="Arial" w:cs="Arial"/>
                <w:sz w:val="16"/>
                <w:szCs w:val="18"/>
                <w:lang w:val="es-ES_tradnl" w:eastAsia="es-ES"/>
              </w:rPr>
              <w:t xml:space="preserve"> </w:t>
            </w:r>
            <w:r w:rsidR="00513A60" w:rsidRPr="00181DB3">
              <w:rPr>
                <w:rFonts w:ascii="Arial" w:eastAsia="Times New Roman" w:hAnsi="Arial" w:cs="Arial"/>
                <w:sz w:val="16"/>
                <w:szCs w:val="18"/>
                <w:lang w:val="es-ES_tradnl" w:eastAsia="es-ES"/>
              </w:rPr>
              <w:t>características y acabados que figuran en los documentos gráficos.</w:t>
            </w:r>
          </w:p>
          <w:p w:rsidR="00513A60" w:rsidRPr="00181DB3" w:rsidRDefault="00513A60" w:rsidP="00513A60">
            <w:pPr>
              <w:spacing w:after="0" w:line="240" w:lineRule="auto"/>
              <w:jc w:val="both"/>
              <w:rPr>
                <w:rFonts w:ascii="Arial" w:eastAsia="Times New Roman" w:hAnsi="Arial" w:cs="Arial"/>
                <w:sz w:val="4"/>
                <w:szCs w:val="6"/>
                <w:lang w:eastAsia="es-ES"/>
              </w:rPr>
            </w:pPr>
          </w:p>
        </w:tc>
      </w:tr>
      <w:tr w:rsidR="00513A60" w:rsidRPr="00181DB3" w:rsidTr="00513A60">
        <w:tc>
          <w:tcPr>
            <w:tcW w:w="2977" w:type="dxa"/>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Programa de necesidades</w:t>
            </w:r>
          </w:p>
        </w:tc>
        <w:tc>
          <w:tcPr>
            <w:tcW w:w="6521" w:type="dxa"/>
            <w:shd w:val="clear" w:color="auto" w:fill="C0C0C0"/>
          </w:tcPr>
          <w:p w:rsidR="00FD689D" w:rsidRPr="00181DB3" w:rsidRDefault="00FD689D"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FD689D" w:rsidRPr="00181DB3" w:rsidRDefault="00FD689D"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El edificio está realizado con un pie de ladrillo caravista, carpinterías sin rotura de puente térmico y vidrios sencillos.</w:t>
            </w:r>
            <w:r w:rsidR="00E95C61">
              <w:rPr>
                <w:rFonts w:ascii="Arial" w:eastAsia="Times New Roman" w:hAnsi="Arial" w:cs="Times New Roman"/>
                <w:sz w:val="16"/>
                <w:szCs w:val="18"/>
                <w:lang w:val="es-ES_tradnl" w:eastAsia="es-ES"/>
              </w:rPr>
              <w:t xml:space="preserve"> H</w:t>
            </w:r>
          </w:p>
          <w:p w:rsidR="00FD689D" w:rsidRPr="00181DB3" w:rsidRDefault="00FD689D"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0807C2" w:rsidRPr="00181DB3" w:rsidRDefault="00C869BE"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Se ha realizado una propuesta de intervención consistente en la rehabilitación de</w:t>
            </w:r>
            <w:r w:rsidR="000807C2" w:rsidRPr="00181DB3">
              <w:rPr>
                <w:rFonts w:ascii="Arial" w:eastAsia="Times New Roman" w:hAnsi="Arial" w:cs="Times New Roman"/>
                <w:sz w:val="16"/>
                <w:szCs w:val="18"/>
                <w:lang w:val="es-ES_tradnl" w:eastAsia="es-ES"/>
              </w:rPr>
              <w:t>l</w:t>
            </w:r>
            <w:r w:rsidRPr="00181DB3">
              <w:rPr>
                <w:rFonts w:ascii="Arial" w:eastAsia="Times New Roman" w:hAnsi="Arial" w:cs="Times New Roman"/>
                <w:sz w:val="16"/>
                <w:szCs w:val="18"/>
                <w:lang w:val="es-ES_tradnl" w:eastAsia="es-ES"/>
              </w:rPr>
              <w:t xml:space="preserve"> edifici</w:t>
            </w:r>
            <w:r w:rsidR="000807C2" w:rsidRPr="00181DB3">
              <w:rPr>
                <w:rFonts w:ascii="Arial" w:eastAsia="Times New Roman" w:hAnsi="Arial" w:cs="Times New Roman"/>
                <w:sz w:val="16"/>
                <w:szCs w:val="18"/>
                <w:lang w:val="es-ES_tradnl" w:eastAsia="es-ES"/>
              </w:rPr>
              <w:t xml:space="preserve">o, interviniendo en la fachada. </w:t>
            </w:r>
          </w:p>
          <w:p w:rsidR="000807C2" w:rsidRPr="00181DB3" w:rsidRDefault="000807C2"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C869BE" w:rsidRDefault="00C869BE"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lastRenderedPageBreak/>
              <w:t>La solución constructiva propuesta para el aislamiento de la fachada, genera una nueva imagen arquitectónica del bloque. El carácter actual, fuertemente condicionado por la fábrica de ladrillo cara vista, desaparece y se transforma completamente por la textura y el colorido que proporciona el revoco que materializa el acabado propuesto.</w:t>
            </w:r>
          </w:p>
          <w:p w:rsidR="00620697" w:rsidRDefault="00620697"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620697" w:rsidRDefault="00620697" w:rsidP="000F4436">
            <w:pPr>
              <w:autoSpaceDE w:val="0"/>
              <w:autoSpaceDN w:val="0"/>
              <w:adjustRightInd w:val="0"/>
              <w:spacing w:after="0" w:line="240" w:lineRule="auto"/>
              <w:jc w:val="both"/>
              <w:rPr>
                <w:rFonts w:ascii="Arial" w:eastAsia="Times New Roman" w:hAnsi="Arial" w:cs="Times New Roman"/>
                <w:sz w:val="16"/>
                <w:szCs w:val="18"/>
                <w:lang w:val="es-ES_tradnl" w:eastAsia="es-ES"/>
              </w:rPr>
            </w:pPr>
            <w:r>
              <w:rPr>
                <w:rFonts w:ascii="Arial" w:eastAsia="Times New Roman" w:hAnsi="Arial" w:cs="Times New Roman"/>
                <w:sz w:val="16"/>
                <w:szCs w:val="18"/>
                <w:lang w:val="es-ES_tradnl" w:eastAsia="es-ES"/>
              </w:rPr>
              <w:t xml:space="preserve">Existen 34 ventanas con rotura de puente térmico y vidrio doble ubicadas en el edificio </w:t>
            </w:r>
            <w:r w:rsidR="00BA07B3">
              <w:rPr>
                <w:rFonts w:ascii="Arial" w:eastAsia="Times New Roman" w:hAnsi="Arial" w:cs="Times New Roman"/>
                <w:sz w:val="16"/>
                <w:szCs w:val="18"/>
                <w:lang w:val="es-ES_tradnl" w:eastAsia="es-ES"/>
              </w:rPr>
              <w:t xml:space="preserve">A </w:t>
            </w:r>
            <w:r>
              <w:rPr>
                <w:rFonts w:ascii="Arial" w:eastAsia="Times New Roman" w:hAnsi="Arial" w:cs="Times New Roman"/>
                <w:sz w:val="16"/>
                <w:szCs w:val="18"/>
                <w:lang w:val="es-ES_tradnl" w:eastAsia="es-ES"/>
              </w:rPr>
              <w:t xml:space="preserve">a reformar. </w:t>
            </w:r>
            <w:r w:rsidR="005569EF">
              <w:rPr>
                <w:rFonts w:ascii="Arial" w:eastAsia="Times New Roman" w:hAnsi="Arial" w:cs="Times New Roman"/>
                <w:sz w:val="16"/>
                <w:szCs w:val="18"/>
                <w:lang w:val="es-ES_tradnl" w:eastAsia="es-ES"/>
              </w:rPr>
              <w:t>Se propuso levantarlas y sustituirlas. No obstante, puesto que la propiedad considera elevado el riesgo de rotura al levantarlas, se mantienen. Se adjunta plano con su solución concreta intentando minimizar el riesgo de condensaciones superficiales todo lo posible</w:t>
            </w:r>
            <w:r w:rsidR="00BA07B3">
              <w:rPr>
                <w:rFonts w:ascii="Arial" w:eastAsia="Times New Roman" w:hAnsi="Arial" w:cs="Times New Roman"/>
                <w:sz w:val="16"/>
                <w:szCs w:val="18"/>
                <w:lang w:val="es-ES_tradnl" w:eastAsia="es-ES"/>
              </w:rPr>
              <w:t xml:space="preserve">. </w:t>
            </w:r>
          </w:p>
          <w:p w:rsidR="00513A60" w:rsidRPr="00181DB3" w:rsidRDefault="00513A60" w:rsidP="005569EF">
            <w:pPr>
              <w:autoSpaceDE w:val="0"/>
              <w:autoSpaceDN w:val="0"/>
              <w:adjustRightInd w:val="0"/>
              <w:spacing w:after="0" w:line="240" w:lineRule="auto"/>
              <w:jc w:val="both"/>
              <w:rPr>
                <w:rFonts w:cs="Arial"/>
                <w:sz w:val="4"/>
                <w:szCs w:val="6"/>
              </w:rPr>
            </w:pPr>
          </w:p>
        </w:tc>
      </w:tr>
      <w:tr w:rsidR="00513A60" w:rsidRPr="00181DB3" w:rsidTr="00513A60">
        <w:tc>
          <w:tcPr>
            <w:tcW w:w="2977" w:type="dxa"/>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Times New Roman"/>
                <w:b/>
                <w:sz w:val="16"/>
                <w:szCs w:val="18"/>
                <w:lang w:val="es-ES_tradnl" w:eastAsia="es-ES"/>
              </w:rPr>
              <w:lastRenderedPageBreak/>
              <w:t>Descripción de la solución adoptada:</w:t>
            </w:r>
          </w:p>
        </w:tc>
        <w:tc>
          <w:tcPr>
            <w:tcW w:w="6521" w:type="dxa"/>
            <w:shd w:val="clear" w:color="auto" w:fill="C0C0C0"/>
          </w:tcPr>
          <w:p w:rsidR="00C869BE" w:rsidRPr="00181DB3" w:rsidRDefault="00C869BE"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Desde el punto de vista técnico, los puntos principales en los que pueden resumirse los criterios establecidos para la actuación propuesta son los siguientes:</w:t>
            </w:r>
          </w:p>
          <w:p w:rsidR="00513A60" w:rsidRPr="00181DB3" w:rsidRDefault="00513A60" w:rsidP="00386D8B">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imes New Roman" w:hAnsi="Arial" w:cs="Times New Roman"/>
                <w:sz w:val="16"/>
                <w:szCs w:val="18"/>
                <w:lang w:val="es-ES_tradnl" w:eastAsia="es-ES"/>
              </w:rPr>
            </w:pPr>
          </w:p>
          <w:p w:rsidR="00C869BE" w:rsidRPr="00181DB3" w:rsidRDefault="00C869BE"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1.- FACHADAS Y CERRAMIENTOS</w:t>
            </w:r>
          </w:p>
          <w:p w:rsidR="00C869BE" w:rsidRPr="00181DB3" w:rsidRDefault="00C869BE"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La propuesta de rehabilitación de fachadas se basa en la técnica conocida como</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aislamiento a “cara fría” consistente en revestir las fachadas por el exterior con</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planchas de poliestireno extrusionado protegidas con un revoco decorativo sobre malla</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de fibra de vidrio. Dicha técnica garantiza una total impermeabilidad frente a la</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filtración de agua desde el exterior, y mejora notablemente el aislamiento térmico, con</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lo que se minimizan las posibilidades de condensaciones de vapor de agua</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procedente del ambiente.</w:t>
            </w:r>
          </w:p>
          <w:p w:rsidR="00C869BE" w:rsidRPr="00181DB3" w:rsidRDefault="00C869BE"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El aislamiento global se complementa con la sustitución de las carpinterías exteriores</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por carpinterías practicables de aluminio lacado y vidrio doble con cámara de aire.</w:t>
            </w:r>
          </w:p>
          <w:p w:rsidR="00513A60" w:rsidRPr="00181DB3" w:rsidRDefault="00C869BE"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Esta operación logrará finalmente reunificar la imagen heterogénea y degradada que</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presenta el edifico en la actualidad.</w:t>
            </w:r>
          </w:p>
          <w:p w:rsidR="00C869BE" w:rsidRPr="00181DB3" w:rsidRDefault="00C869BE" w:rsidP="00386D8B">
            <w:pPr>
              <w:spacing w:after="0" w:line="240" w:lineRule="auto"/>
              <w:jc w:val="both"/>
              <w:rPr>
                <w:rFonts w:ascii="Arial" w:eastAsia="Times New Roman" w:hAnsi="Arial" w:cs="Times New Roman"/>
                <w:sz w:val="16"/>
                <w:szCs w:val="18"/>
                <w:lang w:val="es-ES_tradnl" w:eastAsia="es-ES"/>
              </w:rPr>
            </w:pPr>
          </w:p>
          <w:p w:rsidR="00345620" w:rsidRPr="00181DB3" w:rsidRDefault="00345620"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Comprende las siguientes actuaciones:</w:t>
            </w:r>
          </w:p>
          <w:p w:rsidR="00345620" w:rsidRPr="00181DB3" w:rsidRDefault="00345620"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Desmontaje de las instalaciones adosadas a las fachadas entre las que se</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 xml:space="preserve">incluyen cableados, tubos </w:t>
            </w:r>
            <w:r w:rsidR="008D0938" w:rsidRPr="00181DB3">
              <w:rPr>
                <w:rFonts w:ascii="Arial" w:eastAsia="Times New Roman" w:hAnsi="Arial" w:cs="Times New Roman"/>
                <w:sz w:val="16"/>
                <w:szCs w:val="18"/>
                <w:lang w:val="es-ES_tradnl" w:eastAsia="es-ES"/>
              </w:rPr>
              <w:t xml:space="preserve">de acometida, cajas, luminarias, etc. </w:t>
            </w:r>
            <w:r w:rsidRPr="00181DB3">
              <w:rPr>
                <w:rFonts w:ascii="Arial" w:eastAsia="Times New Roman" w:hAnsi="Arial" w:cs="Times New Roman"/>
                <w:sz w:val="16"/>
                <w:szCs w:val="18"/>
                <w:lang w:val="es-ES_tradnl" w:eastAsia="es-ES"/>
              </w:rPr>
              <w:t>-.</w:t>
            </w:r>
          </w:p>
          <w:p w:rsidR="00345620" w:rsidRPr="00181DB3" w:rsidRDefault="008D0938"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S</w:t>
            </w:r>
            <w:r w:rsidR="00345620" w:rsidRPr="00181DB3">
              <w:rPr>
                <w:rFonts w:ascii="Arial" w:eastAsia="Times New Roman" w:hAnsi="Arial" w:cs="Times New Roman"/>
                <w:sz w:val="16"/>
                <w:szCs w:val="18"/>
                <w:lang w:val="es-ES_tradnl" w:eastAsia="es-ES"/>
              </w:rPr>
              <w:t>e procederá</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al forrado de los paramentos mediante un aislamiento térmico por el exterior de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las fachadas, con un sistema integral constituido por placas aislantes de</w:t>
            </w:r>
            <w:r w:rsidR="00AB3C8F"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 xml:space="preserve">poliestireno expandido de 15 kg/m3 y </w:t>
            </w:r>
            <w:r w:rsidR="00B9052F" w:rsidRPr="00181DB3">
              <w:rPr>
                <w:rFonts w:ascii="Arial" w:eastAsia="Times New Roman" w:hAnsi="Arial" w:cs="Times New Roman"/>
                <w:sz w:val="16"/>
                <w:szCs w:val="18"/>
                <w:lang w:val="es-ES_tradnl" w:eastAsia="es-ES"/>
              </w:rPr>
              <w:t>1</w:t>
            </w:r>
            <w:r w:rsidR="00842D35" w:rsidRPr="00181DB3">
              <w:rPr>
                <w:rFonts w:ascii="Arial" w:eastAsia="Times New Roman" w:hAnsi="Arial" w:cs="Times New Roman"/>
                <w:sz w:val="16"/>
                <w:szCs w:val="18"/>
                <w:lang w:val="es-ES_tradnl" w:eastAsia="es-ES"/>
              </w:rPr>
              <w:t>5</w:t>
            </w:r>
            <w:r w:rsidR="00345620" w:rsidRPr="00181DB3">
              <w:rPr>
                <w:rFonts w:ascii="Arial" w:eastAsia="Times New Roman" w:hAnsi="Arial" w:cs="Times New Roman"/>
                <w:sz w:val="16"/>
                <w:szCs w:val="18"/>
                <w:lang w:val="es-ES_tradnl" w:eastAsia="es-ES"/>
              </w:rPr>
              <w:t xml:space="preserve"> cm de espesor, adheridas al soporte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previamente limpio, fijadas mecánicamente mediante taladros realizados en las</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placas y el soporte e introducción posterior de espigas expansivas de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polipropileno. Luego se lleva a cabo el lijado de la superficie del aislante para</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eliminar rebabas en uniones y regularizar esquinas, posterior colocación de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perfil angular en aristas como refuerzo, endurecimiento superficial de las placas</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mediante dos capas de enlucido con cemento adhesivo y armado entre ambas</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capas con malla de fibra de vidrio solapada entre sí 5 cm. Finalmente se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ejecuta el acabado decorativo e impermeable con revestimiento a base de</w:t>
            </w:r>
            <w:r w:rsidR="000F4436" w:rsidRPr="00181DB3">
              <w:rPr>
                <w:rFonts w:ascii="Arial" w:eastAsia="Times New Roman" w:hAnsi="Arial" w:cs="Times New Roman"/>
                <w:sz w:val="16"/>
                <w:szCs w:val="18"/>
                <w:lang w:val="es-ES_tradnl" w:eastAsia="es-ES"/>
              </w:rPr>
              <w:t xml:space="preserve"> </w:t>
            </w:r>
            <w:r w:rsidR="00345620" w:rsidRPr="00181DB3">
              <w:rPr>
                <w:rFonts w:ascii="Arial" w:eastAsia="Times New Roman" w:hAnsi="Arial" w:cs="Times New Roman"/>
                <w:sz w:val="16"/>
                <w:szCs w:val="18"/>
                <w:lang w:val="es-ES_tradnl" w:eastAsia="es-ES"/>
              </w:rPr>
              <w:t>resinas vinílicas hasta la altura del zócalo en color</w:t>
            </w:r>
            <w:r w:rsidR="002E4011" w:rsidRPr="00181DB3">
              <w:rPr>
                <w:rFonts w:ascii="Arial" w:eastAsia="Times New Roman" w:hAnsi="Arial" w:cs="Times New Roman"/>
                <w:sz w:val="16"/>
                <w:szCs w:val="18"/>
                <w:lang w:val="es-ES_tradnl" w:eastAsia="es-ES"/>
              </w:rPr>
              <w:t xml:space="preserve"> blanco</w:t>
            </w:r>
            <w:r w:rsidR="00345620" w:rsidRPr="00181DB3">
              <w:rPr>
                <w:rFonts w:ascii="Arial" w:eastAsia="Times New Roman" w:hAnsi="Arial" w:cs="Times New Roman"/>
                <w:sz w:val="16"/>
                <w:szCs w:val="18"/>
                <w:lang w:val="es-ES_tradnl" w:eastAsia="es-ES"/>
              </w:rPr>
              <w:t>.</w:t>
            </w:r>
          </w:p>
          <w:p w:rsidR="00842D35" w:rsidRPr="00181DB3" w:rsidRDefault="00842D35" w:rsidP="00842D35">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xml:space="preserve">- El zócalo se realizará con revestimiento exterior de fachada ventilada, con placas Trespa o similar colocadas sobre subestructura vertical de aluminio anclada al muro original. Sobre este se colocará aislamiento térmico de 10 cm y barrera de vapor. </w:t>
            </w:r>
          </w:p>
          <w:p w:rsidR="00842D35" w:rsidRPr="00181DB3" w:rsidRDefault="00842D35"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C869BE" w:rsidRPr="00181DB3" w:rsidRDefault="00345620"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Sustitución de la carpintería exterior existente por una de aluminio lacado en</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 xml:space="preserve">color </w:t>
            </w:r>
            <w:r w:rsidR="00842D35" w:rsidRPr="00181DB3">
              <w:rPr>
                <w:rFonts w:ascii="Arial" w:eastAsia="Times New Roman" w:hAnsi="Arial" w:cs="Times New Roman"/>
                <w:sz w:val="16"/>
                <w:szCs w:val="18"/>
                <w:lang w:val="es-ES_tradnl" w:eastAsia="es-ES"/>
              </w:rPr>
              <w:t>(según DF)</w:t>
            </w:r>
            <w:r w:rsidRPr="00181DB3">
              <w:rPr>
                <w:rFonts w:ascii="Arial" w:eastAsia="Times New Roman" w:hAnsi="Arial" w:cs="Times New Roman"/>
                <w:sz w:val="16"/>
                <w:szCs w:val="18"/>
                <w:lang w:val="es-ES_tradnl" w:eastAsia="es-ES"/>
              </w:rPr>
              <w:t>, con</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RPT (rotura de puente térmico), en partes fijas o practicables batientes u</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 xml:space="preserve">oscilobatientes. </w:t>
            </w:r>
            <w:r w:rsidR="008D0938" w:rsidRPr="00181DB3">
              <w:rPr>
                <w:rFonts w:ascii="Arial" w:eastAsia="Times New Roman" w:hAnsi="Arial" w:cs="Times New Roman"/>
                <w:sz w:val="16"/>
                <w:szCs w:val="18"/>
                <w:lang w:val="es-ES_tradnl" w:eastAsia="es-ES"/>
              </w:rPr>
              <w:t>No contarán con persiana.</w:t>
            </w:r>
            <w:r w:rsidRPr="00181DB3">
              <w:rPr>
                <w:rFonts w:ascii="Arial" w:eastAsia="Times New Roman" w:hAnsi="Arial" w:cs="Times New Roman"/>
                <w:sz w:val="16"/>
                <w:szCs w:val="18"/>
                <w:lang w:val="es-ES_tradnl" w:eastAsia="es-ES"/>
              </w:rPr>
              <w:t xml:space="preserve"> Los vidrios empleados serán de altas prestaciones, doble con</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cámara 4+16+4, con relleno de gas argón y hoja exterior de baja emisividad.</w:t>
            </w:r>
          </w:p>
          <w:p w:rsidR="00C869BE" w:rsidRPr="00181DB3" w:rsidRDefault="00C869BE" w:rsidP="00386D8B">
            <w:pPr>
              <w:spacing w:after="0" w:line="240" w:lineRule="auto"/>
              <w:jc w:val="both"/>
              <w:rPr>
                <w:rFonts w:ascii="Arial" w:eastAsia="Times New Roman" w:hAnsi="Arial" w:cs="Times New Roman"/>
                <w:sz w:val="16"/>
                <w:szCs w:val="18"/>
                <w:lang w:val="es-ES_tradnl" w:eastAsia="es-ES"/>
              </w:rPr>
            </w:pPr>
          </w:p>
          <w:p w:rsidR="00345620" w:rsidRPr="00181DB3" w:rsidRDefault="00345620" w:rsidP="00386D8B">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En las zonas correspondientes a la escalera tendrán una</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 xml:space="preserve">carpintería de aluminio lacado </w:t>
            </w:r>
            <w:r w:rsidR="00842D35" w:rsidRPr="00181DB3">
              <w:rPr>
                <w:rFonts w:ascii="Arial" w:eastAsia="Times New Roman" w:hAnsi="Arial" w:cs="Times New Roman"/>
                <w:sz w:val="16"/>
                <w:szCs w:val="18"/>
                <w:lang w:val="es-ES_tradnl" w:eastAsia="es-ES"/>
              </w:rPr>
              <w:t>color</w:t>
            </w:r>
            <w:r w:rsidRPr="00181DB3">
              <w:rPr>
                <w:rFonts w:ascii="Arial" w:eastAsia="Times New Roman" w:hAnsi="Arial" w:cs="Times New Roman"/>
                <w:sz w:val="16"/>
                <w:szCs w:val="18"/>
                <w:lang w:val="es-ES_tradnl" w:eastAsia="es-ES"/>
              </w:rPr>
              <w:t xml:space="preserve">, </w:t>
            </w:r>
            <w:r w:rsidR="00B9052F" w:rsidRPr="00181DB3">
              <w:rPr>
                <w:rFonts w:ascii="Arial" w:eastAsia="Times New Roman" w:hAnsi="Arial" w:cs="Times New Roman"/>
                <w:sz w:val="16"/>
                <w:szCs w:val="18"/>
                <w:lang w:val="es-ES_tradnl" w:eastAsia="es-ES"/>
              </w:rPr>
              <w:t>co</w:t>
            </w:r>
            <w:r w:rsidRPr="00181DB3">
              <w:rPr>
                <w:rFonts w:ascii="Arial" w:eastAsia="Times New Roman" w:hAnsi="Arial" w:cs="Times New Roman"/>
                <w:sz w:val="16"/>
                <w:szCs w:val="18"/>
                <w:lang w:val="es-ES_tradnl" w:eastAsia="es-ES"/>
              </w:rPr>
              <w:t>n RPT, y con vidrio</w:t>
            </w:r>
            <w:r w:rsidR="000F4436" w:rsidRPr="00181DB3">
              <w:rPr>
                <w:rFonts w:ascii="Arial" w:eastAsia="Times New Roman" w:hAnsi="Arial" w:cs="Times New Roman"/>
                <w:sz w:val="16"/>
                <w:szCs w:val="18"/>
                <w:lang w:val="es-ES_tradnl" w:eastAsia="es-ES"/>
              </w:rPr>
              <w:t xml:space="preserve"> </w:t>
            </w:r>
            <w:r w:rsidR="00771C1C">
              <w:rPr>
                <w:rFonts w:ascii="Arial" w:eastAsia="Times New Roman" w:hAnsi="Arial" w:cs="Times New Roman"/>
                <w:sz w:val="16"/>
                <w:szCs w:val="18"/>
                <w:lang w:val="es-ES_tradnl" w:eastAsia="es-ES"/>
              </w:rPr>
              <w:t>doble con cá</w:t>
            </w:r>
            <w:r w:rsidR="00C000D4" w:rsidRPr="00181DB3">
              <w:rPr>
                <w:rFonts w:ascii="Arial" w:eastAsia="Times New Roman" w:hAnsi="Arial" w:cs="Times New Roman"/>
                <w:sz w:val="16"/>
                <w:szCs w:val="18"/>
                <w:lang w:val="es-ES_tradnl" w:eastAsia="es-ES"/>
              </w:rPr>
              <w:t>mara</w:t>
            </w:r>
            <w:r w:rsidR="00B9052F" w:rsidRPr="00181DB3">
              <w:rPr>
                <w:rFonts w:ascii="Arial" w:eastAsia="Times New Roman" w:hAnsi="Arial" w:cs="Times New Roman"/>
                <w:sz w:val="16"/>
                <w:szCs w:val="18"/>
                <w:lang w:val="es-ES_tradnl" w:eastAsia="es-ES"/>
              </w:rPr>
              <w:t xml:space="preserve"> y</w:t>
            </w:r>
            <w:r w:rsidRPr="00181DB3">
              <w:rPr>
                <w:rFonts w:ascii="Arial" w:eastAsia="Times New Roman" w:hAnsi="Arial" w:cs="Times New Roman"/>
                <w:sz w:val="16"/>
                <w:szCs w:val="18"/>
                <w:lang w:val="es-ES_tradnl" w:eastAsia="es-ES"/>
              </w:rPr>
              <w:t xml:space="preserve"> de seguridad </w:t>
            </w:r>
            <w:r w:rsidR="00B9052F" w:rsidRPr="00181DB3">
              <w:rPr>
                <w:rFonts w:ascii="Arial" w:eastAsia="Times New Roman" w:hAnsi="Arial" w:cs="Times New Roman"/>
                <w:sz w:val="16"/>
                <w:szCs w:val="18"/>
                <w:lang w:val="es-ES_tradnl" w:eastAsia="es-ES"/>
              </w:rPr>
              <w:t>por ambas caras</w:t>
            </w:r>
            <w:r w:rsidR="00896F77"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4+4 securizado y con resistencia superior a 80Kp/m</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para que puedan servir directamente como antepecho de la escalera.</w:t>
            </w:r>
          </w:p>
          <w:p w:rsidR="00897033" w:rsidRPr="00181DB3" w:rsidRDefault="00897033" w:rsidP="00851FB8">
            <w:pPr>
              <w:autoSpaceDE w:val="0"/>
              <w:autoSpaceDN w:val="0"/>
              <w:adjustRightInd w:val="0"/>
              <w:spacing w:after="0" w:line="240" w:lineRule="auto"/>
              <w:jc w:val="both"/>
              <w:rPr>
                <w:rFonts w:ascii="Arial" w:eastAsia="Times New Roman" w:hAnsi="Arial" w:cs="Times New Roman"/>
                <w:sz w:val="16"/>
                <w:szCs w:val="18"/>
                <w:lang w:val="es-ES_tradnl" w:eastAsia="es-ES"/>
              </w:rPr>
            </w:pPr>
          </w:p>
          <w:p w:rsidR="00C869BE" w:rsidRPr="00181DB3" w:rsidRDefault="00345620" w:rsidP="00851FB8">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Todos los huecos tendrán un recerco en sus mochetas laterales, alféizar y</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capialzado realizado por una pieza única de pletina de acero de 8</w:t>
            </w:r>
            <w:r w:rsidR="00896F77"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mm que</w:t>
            </w:r>
            <w:r w:rsidR="000F4436"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 xml:space="preserve">servirá de remate al sistema SATE en estas zonas. </w:t>
            </w:r>
            <w:r w:rsidR="004653DC" w:rsidRPr="00181DB3">
              <w:rPr>
                <w:rFonts w:ascii="Arial" w:eastAsia="Times New Roman" w:hAnsi="Arial" w:cs="Times New Roman"/>
                <w:sz w:val="16"/>
                <w:szCs w:val="18"/>
                <w:lang w:val="es-ES_tradnl" w:eastAsia="es-ES"/>
              </w:rPr>
              <w:t>Es</w:t>
            </w:r>
            <w:r w:rsidRPr="00181DB3">
              <w:rPr>
                <w:rFonts w:ascii="Arial" w:eastAsia="Times New Roman" w:hAnsi="Arial" w:cs="Times New Roman"/>
                <w:sz w:val="16"/>
                <w:szCs w:val="18"/>
                <w:lang w:val="es-ES_tradnl" w:eastAsia="es-ES"/>
              </w:rPr>
              <w:t>tas piezas sobresaldrán del haz exterior de fachada</w:t>
            </w:r>
            <w:r w:rsidR="000F4436" w:rsidRPr="00181DB3">
              <w:rPr>
                <w:rFonts w:ascii="Arial" w:eastAsia="Times New Roman" w:hAnsi="Arial" w:cs="Times New Roman"/>
                <w:sz w:val="16"/>
                <w:szCs w:val="18"/>
                <w:lang w:val="es-ES_tradnl" w:eastAsia="es-ES"/>
              </w:rPr>
              <w:t xml:space="preserve"> </w:t>
            </w:r>
            <w:r w:rsidR="004653DC" w:rsidRPr="00181DB3">
              <w:rPr>
                <w:rFonts w:ascii="Arial" w:eastAsia="Times New Roman" w:hAnsi="Arial" w:cs="Times New Roman"/>
                <w:sz w:val="16"/>
                <w:szCs w:val="18"/>
                <w:lang w:val="es-ES_tradnl" w:eastAsia="es-ES"/>
              </w:rPr>
              <w:t>permitiendo recoger las lamas existentes</w:t>
            </w:r>
            <w:r w:rsidRPr="00181DB3">
              <w:rPr>
                <w:rFonts w:ascii="Arial" w:eastAsia="Times New Roman" w:hAnsi="Arial" w:cs="Times New Roman"/>
                <w:sz w:val="16"/>
                <w:szCs w:val="18"/>
                <w:lang w:val="es-ES_tradnl" w:eastAsia="es-ES"/>
              </w:rPr>
              <w:t>.</w:t>
            </w:r>
            <w:r w:rsidR="00896F77" w:rsidRPr="00181DB3">
              <w:rPr>
                <w:rFonts w:ascii="Arial" w:eastAsia="Times New Roman" w:hAnsi="Arial" w:cs="Times New Roman"/>
                <w:sz w:val="16"/>
                <w:szCs w:val="18"/>
                <w:lang w:val="es-ES_tradnl" w:eastAsia="es-ES"/>
              </w:rPr>
              <w:t xml:space="preserve"> En el interior, el recerco se realizará con tablero DM y en aquellas zonas que lo requieran, como los baños, se realizará con piedra.</w:t>
            </w:r>
          </w:p>
          <w:p w:rsidR="00C95023" w:rsidRPr="00181DB3" w:rsidRDefault="00C95023" w:rsidP="000F2997">
            <w:pPr>
              <w:spacing w:after="0" w:line="240" w:lineRule="auto"/>
              <w:jc w:val="both"/>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Uso característico</w:t>
            </w:r>
          </w:p>
        </w:tc>
        <w:tc>
          <w:tcPr>
            <w:tcW w:w="6521" w:type="dxa"/>
            <w:shd w:val="clear" w:color="auto" w:fill="C0C0C0"/>
          </w:tcPr>
          <w:p w:rsidR="00513A60" w:rsidRPr="00181DB3" w:rsidRDefault="00513A60" w:rsidP="006517C4">
            <w:pPr>
              <w:spacing w:after="0" w:line="240" w:lineRule="auto"/>
              <w:jc w:val="both"/>
              <w:rPr>
                <w:rFonts w:ascii="Arial" w:eastAsia="Times New Roman" w:hAnsi="Arial" w:cs="Arial"/>
                <w:sz w:val="16"/>
                <w:szCs w:val="18"/>
                <w:lang w:eastAsia="es-ES"/>
              </w:rPr>
            </w:pPr>
            <w:r w:rsidRPr="00181DB3">
              <w:rPr>
                <w:rFonts w:ascii="Arial" w:eastAsia="Times New Roman" w:hAnsi="Arial" w:cs="Times New Roman"/>
                <w:sz w:val="16"/>
                <w:szCs w:val="18"/>
                <w:lang w:val="es-ES_tradnl" w:eastAsia="es-ES"/>
              </w:rPr>
              <w:t xml:space="preserve">El uso característico es </w:t>
            </w:r>
            <w:r w:rsidR="00A54419" w:rsidRPr="00181DB3">
              <w:rPr>
                <w:rFonts w:ascii="Arial" w:eastAsia="Times New Roman" w:hAnsi="Arial" w:cs="Times New Roman"/>
                <w:sz w:val="16"/>
                <w:szCs w:val="18"/>
                <w:lang w:val="es-ES_tradnl" w:eastAsia="es-ES"/>
              </w:rPr>
              <w:t>docente</w:t>
            </w:r>
            <w:r w:rsidR="00C95023" w:rsidRPr="00181DB3">
              <w:rPr>
                <w:rFonts w:ascii="Arial" w:eastAsia="Times New Roman" w:hAnsi="Arial" w:cs="Times New Roman"/>
                <w:sz w:val="16"/>
                <w:szCs w:val="18"/>
                <w:lang w:val="es-ES_tradnl" w:eastAsia="es-ES"/>
              </w:rPr>
              <w:t>.</w:t>
            </w:r>
          </w:p>
        </w:tc>
      </w:tr>
      <w:tr w:rsidR="00513A60" w:rsidRPr="00181DB3" w:rsidTr="00513A60">
        <w:tc>
          <w:tcPr>
            <w:tcW w:w="2977" w:type="dxa"/>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Relación con el entorno</w:t>
            </w:r>
          </w:p>
        </w:tc>
        <w:tc>
          <w:tcPr>
            <w:tcW w:w="6521" w:type="dxa"/>
            <w:shd w:val="clear" w:color="auto" w:fill="C0C0C0"/>
          </w:tcPr>
          <w:p w:rsidR="00513A60" w:rsidRPr="00181DB3" w:rsidRDefault="006517C4" w:rsidP="00C95023">
            <w:pPr>
              <w:spacing w:after="0" w:line="240" w:lineRule="auto"/>
              <w:jc w:val="both"/>
              <w:rPr>
                <w:rFonts w:ascii="Arial" w:eastAsia="Times New Roman" w:hAnsi="Arial" w:cs="Arial"/>
                <w:sz w:val="16"/>
                <w:szCs w:val="18"/>
                <w:lang w:eastAsia="es-ES"/>
              </w:rPr>
            </w:pPr>
            <w:r>
              <w:rPr>
                <w:rFonts w:ascii="Arial" w:eastAsia="Times New Roman" w:hAnsi="Arial" w:cs="Arial"/>
                <w:sz w:val="16"/>
                <w:szCs w:val="18"/>
                <w:lang w:eastAsia="es-ES"/>
              </w:rPr>
              <w:t>El edificio se adecua a su entorno y a su uso.</w:t>
            </w:r>
          </w:p>
        </w:tc>
      </w:tr>
    </w:tbl>
    <w:p w:rsidR="00513A60" w:rsidRDefault="00513A60" w:rsidP="00513A60">
      <w:pPr>
        <w:tabs>
          <w:tab w:val="left" w:pos="540"/>
        </w:tabs>
        <w:spacing w:after="0" w:line="240" w:lineRule="auto"/>
        <w:jc w:val="both"/>
        <w:rPr>
          <w:rFonts w:ascii="Arial" w:eastAsia="Times New Roman" w:hAnsi="Arial" w:cs="Arial"/>
          <w:b/>
          <w:sz w:val="2"/>
          <w:szCs w:val="2"/>
          <w:lang w:eastAsia="es-ES"/>
        </w:rPr>
      </w:pPr>
    </w:p>
    <w:p w:rsidR="003E27DA" w:rsidRDefault="003E27DA" w:rsidP="00513A60">
      <w:pPr>
        <w:tabs>
          <w:tab w:val="left" w:pos="540"/>
        </w:tabs>
        <w:spacing w:after="0" w:line="240" w:lineRule="auto"/>
        <w:jc w:val="both"/>
        <w:rPr>
          <w:rFonts w:ascii="Arial" w:eastAsia="Times New Roman" w:hAnsi="Arial" w:cs="Arial"/>
          <w:b/>
          <w:sz w:val="2"/>
          <w:szCs w:val="2"/>
          <w:lang w:eastAsia="es-ES"/>
        </w:rPr>
      </w:pPr>
    </w:p>
    <w:p w:rsidR="003E27DA" w:rsidRDefault="003E27DA" w:rsidP="00513A60">
      <w:pPr>
        <w:tabs>
          <w:tab w:val="left" w:pos="540"/>
        </w:tabs>
        <w:spacing w:after="0" w:line="240" w:lineRule="auto"/>
        <w:jc w:val="both"/>
        <w:rPr>
          <w:rFonts w:ascii="Arial" w:eastAsia="Times New Roman" w:hAnsi="Arial" w:cs="Arial"/>
          <w:b/>
          <w:sz w:val="2"/>
          <w:szCs w:val="2"/>
          <w:lang w:eastAsia="es-ES"/>
        </w:rPr>
      </w:pPr>
    </w:p>
    <w:p w:rsidR="003E27DA" w:rsidRPr="00181DB3" w:rsidRDefault="003E27DA" w:rsidP="00513A60">
      <w:pPr>
        <w:tabs>
          <w:tab w:val="left" w:pos="540"/>
        </w:tabs>
        <w:spacing w:after="0" w:line="240" w:lineRule="auto"/>
        <w:jc w:val="both"/>
        <w:rPr>
          <w:rFonts w:ascii="Arial" w:eastAsia="Times New Roman" w:hAnsi="Arial" w:cs="Arial"/>
          <w:b/>
          <w:sz w:val="14"/>
          <w:szCs w:val="16"/>
          <w:lang w:eastAsia="es-ES"/>
        </w:rPr>
      </w:pPr>
    </w:p>
    <w:p w:rsidR="00513A60" w:rsidRPr="00181DB3" w:rsidRDefault="00513A60" w:rsidP="00B422ED">
      <w:pPr>
        <w:numPr>
          <w:ilvl w:val="1"/>
          <w:numId w:val="0"/>
        </w:numPr>
        <w:tabs>
          <w:tab w:val="left" w:pos="540"/>
        </w:tabs>
        <w:spacing w:after="0" w:line="240" w:lineRule="auto"/>
        <w:ind w:right="28"/>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lastRenderedPageBreak/>
        <w:t>Cumplimiento del CTE y otras normativas específicas</w:t>
      </w:r>
    </w:p>
    <w:p w:rsidR="00513A60" w:rsidRPr="00181DB3" w:rsidRDefault="00513A60" w:rsidP="00513A60">
      <w:pPr>
        <w:spacing w:after="0" w:line="240" w:lineRule="auto"/>
        <w:ind w:right="28"/>
        <w:rPr>
          <w:rFonts w:ascii="Arial" w:eastAsia="Times New Roman" w:hAnsi="Arial" w:cs="Arial"/>
          <w:sz w:val="14"/>
          <w:szCs w:val="16"/>
          <w:lang w:eastAsia="es-ES"/>
        </w:rPr>
      </w:pPr>
    </w:p>
    <w:p w:rsidR="00513A60" w:rsidRPr="00181DB3" w:rsidRDefault="00513A60" w:rsidP="00513A60">
      <w:pPr>
        <w:spacing w:after="0" w:line="240" w:lineRule="auto"/>
        <w:ind w:right="28"/>
        <w:rPr>
          <w:rFonts w:ascii="Arial" w:eastAsia="Times New Roman" w:hAnsi="Arial" w:cs="Arial"/>
          <w:sz w:val="14"/>
          <w:szCs w:val="16"/>
          <w:lang w:eastAsia="es-ES"/>
        </w:rPr>
      </w:pPr>
    </w:p>
    <w:p w:rsidR="00513A60" w:rsidRPr="00181DB3" w:rsidRDefault="00513A60" w:rsidP="00513A60">
      <w:pPr>
        <w:tabs>
          <w:tab w:val="left" w:pos="540"/>
        </w:tabs>
        <w:spacing w:after="0" w:line="240" w:lineRule="auto"/>
        <w:ind w:right="28"/>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3.2.1.</w:t>
      </w:r>
      <w:r w:rsidRPr="00181DB3">
        <w:rPr>
          <w:rFonts w:ascii="Arial" w:eastAsia="Times New Roman" w:hAnsi="Arial" w:cs="Arial"/>
          <w:b/>
          <w:sz w:val="16"/>
          <w:szCs w:val="18"/>
          <w:lang w:eastAsia="es-ES"/>
        </w:rPr>
        <w:tab/>
        <w:t>Cumplimiento del CTE</w:t>
      </w:r>
    </w:p>
    <w:p w:rsidR="00513A60" w:rsidRPr="00181DB3" w:rsidRDefault="00513A60" w:rsidP="00513A60">
      <w:pPr>
        <w:tabs>
          <w:tab w:val="left" w:pos="360"/>
        </w:tabs>
        <w:spacing w:after="0" w:line="240" w:lineRule="auto"/>
        <w:ind w:right="28"/>
        <w:jc w:val="both"/>
        <w:rPr>
          <w:rFonts w:ascii="Arial" w:eastAsia="Times New Roman" w:hAnsi="Arial" w:cs="Arial"/>
          <w:sz w:val="16"/>
          <w:szCs w:val="18"/>
          <w:lang w:eastAsia="es-ES"/>
        </w:rPr>
      </w:pPr>
    </w:p>
    <w:p w:rsidR="00513A60" w:rsidRPr="00181DB3" w:rsidRDefault="00513A60" w:rsidP="00513A60">
      <w:pPr>
        <w:spacing w:after="0" w:line="240" w:lineRule="auto"/>
        <w:ind w:right="28"/>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Descripción de las prestaciones del edificio por requisitos básicos y en relación con las exigencias básicas del CTE:</w:t>
      </w:r>
    </w:p>
    <w:p w:rsidR="00513A60" w:rsidRPr="00181DB3" w:rsidRDefault="00513A60" w:rsidP="00513A60">
      <w:pPr>
        <w:spacing w:after="0" w:line="240" w:lineRule="auto"/>
        <w:ind w:right="28"/>
        <w:jc w:val="both"/>
        <w:rPr>
          <w:rFonts w:ascii="Arial" w:eastAsia="Times New Roman" w:hAnsi="Arial" w:cs="Arial"/>
          <w:sz w:val="16"/>
          <w:szCs w:val="18"/>
          <w:lang w:eastAsia="es-ES"/>
        </w:rPr>
      </w:pPr>
    </w:p>
    <w:p w:rsidR="00513A60" w:rsidRPr="00181DB3" w:rsidRDefault="00513A60" w:rsidP="00513A60">
      <w:pPr>
        <w:spacing w:after="0" w:line="240" w:lineRule="auto"/>
        <w:ind w:right="28"/>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 xml:space="preserve">Son requisitos básicos, conforme a la Ley de Ordenación de la Edificación, los relativos a la </w:t>
      </w:r>
      <w:r w:rsidRPr="00181DB3">
        <w:rPr>
          <w:rFonts w:ascii="Arial" w:eastAsia="Times New Roman" w:hAnsi="Arial" w:cs="Arial"/>
          <w:b/>
          <w:i/>
          <w:sz w:val="16"/>
          <w:szCs w:val="18"/>
          <w:lang w:eastAsia="es-ES"/>
        </w:rPr>
        <w:t>funcionalidad, seguridad y habitabilidad</w:t>
      </w:r>
      <w:r w:rsidRPr="00181DB3">
        <w:rPr>
          <w:rFonts w:ascii="Arial" w:eastAsia="Times New Roman" w:hAnsi="Arial" w:cs="Arial"/>
          <w:sz w:val="16"/>
          <w:szCs w:val="18"/>
          <w:lang w:eastAsia="es-ES"/>
        </w:rPr>
        <w:t>. Se establecen estos requisitos con el fin de garantizar la seguridad de las personas, el bienestar de la sociedad y la protección del medio ambiente, debiendo los edificios proyectarse, construirse, mantenerse y conservarse de tal forma que se satisfagan estos requisitos básicos.</w:t>
      </w:r>
    </w:p>
    <w:p w:rsidR="00513A60" w:rsidRPr="00181DB3" w:rsidRDefault="00513A60" w:rsidP="00513A60">
      <w:pPr>
        <w:spacing w:after="0" w:line="240" w:lineRule="auto"/>
        <w:ind w:right="28"/>
        <w:jc w:val="both"/>
        <w:rPr>
          <w:rFonts w:ascii="Arial" w:eastAsia="Times New Roman" w:hAnsi="Arial" w:cs="Arial"/>
          <w:sz w:val="16"/>
          <w:szCs w:val="18"/>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p>
    <w:tbl>
      <w:tblPr>
        <w:tblW w:w="9498" w:type="dxa"/>
        <w:tblInd w:w="108" w:type="dxa"/>
        <w:tblLook w:val="01E0" w:firstRow="1" w:lastRow="1" w:firstColumn="1" w:lastColumn="1" w:noHBand="0" w:noVBand="0"/>
      </w:tblPr>
      <w:tblGrid>
        <w:gridCol w:w="2977"/>
        <w:gridCol w:w="6521"/>
      </w:tblGrid>
      <w:tr w:rsidR="00513A60" w:rsidRPr="00181DB3" w:rsidTr="00513A60">
        <w:tc>
          <w:tcPr>
            <w:tcW w:w="2977" w:type="dxa"/>
            <w:vMerge w:val="restart"/>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Requisitos básicos relativos a la funcionalidad</w:t>
            </w: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1.</w:t>
            </w:r>
            <w:r w:rsidRPr="00181DB3">
              <w:rPr>
                <w:rFonts w:ascii="Arial" w:eastAsia="Times New Roman" w:hAnsi="Arial" w:cs="Arial"/>
                <w:sz w:val="16"/>
                <w:szCs w:val="18"/>
                <w:lang w:eastAsia="es-ES"/>
              </w:rPr>
              <w:t xml:space="preserve"> </w:t>
            </w:r>
            <w:r w:rsidRPr="00181DB3">
              <w:rPr>
                <w:rFonts w:ascii="Arial" w:eastAsia="Times New Roman" w:hAnsi="Arial" w:cs="Arial"/>
                <w:b/>
                <w:sz w:val="16"/>
                <w:szCs w:val="18"/>
                <w:lang w:eastAsia="es-ES"/>
              </w:rPr>
              <w:t>Utilización</w:t>
            </w:r>
            <w:r w:rsidRPr="00181DB3">
              <w:rPr>
                <w:rFonts w:ascii="Arial" w:eastAsia="Times New Roman" w:hAnsi="Arial" w:cs="Arial"/>
                <w:sz w:val="16"/>
                <w:szCs w:val="18"/>
                <w:lang w:eastAsia="es-ES"/>
              </w:rPr>
              <w:t>, de tal forma que la disposición y las dimensiones de los espacios y la dotación de las instalaciones faciliten la adecuada realización de las funciones previstas en el edificio.</w:t>
            </w:r>
          </w:p>
          <w:p w:rsidR="002421E1" w:rsidRPr="00181DB3" w:rsidRDefault="002421E1"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diseño y dimensiones de todos los elementos y espacios privativos que se modifican en el presente proyecto se ajustan a las especificaciones del Planeamiento urbanístico de la localidad, y a las condiciones mínimas dispuestas por el decreto de habitabilidad en vigor.</w:t>
            </w:r>
            <w:r w:rsidRPr="00181DB3">
              <w:rPr>
                <w:rFonts w:ascii="Arial" w:eastAsia="Times New Roman" w:hAnsi="Arial" w:cs="Times New Roman"/>
                <w:sz w:val="16"/>
                <w:szCs w:val="18"/>
                <w:lang w:eastAsia="es-ES"/>
              </w:rPr>
              <w:t xml:space="preserve"> </w:t>
            </w:r>
            <w:r w:rsidR="004F36BB" w:rsidRPr="00181DB3">
              <w:rPr>
                <w:rFonts w:ascii="Arial" w:eastAsia="Times New Roman" w:hAnsi="Arial" w:cs="Times New Roman"/>
                <w:sz w:val="16"/>
                <w:szCs w:val="18"/>
                <w:lang w:eastAsia="es-ES"/>
              </w:rPr>
              <w:t>El edificio</w:t>
            </w:r>
            <w:r w:rsidRPr="00181DB3">
              <w:rPr>
                <w:rFonts w:ascii="Arial" w:eastAsia="Times New Roman" w:hAnsi="Arial" w:cs="Times New Roman"/>
                <w:sz w:val="16"/>
                <w:szCs w:val="18"/>
                <w:lang w:eastAsia="es-ES"/>
              </w:rPr>
              <w:t xml:space="preserve"> está dotad</w:t>
            </w:r>
            <w:r w:rsidR="00A9472F" w:rsidRPr="00181DB3">
              <w:rPr>
                <w:rFonts w:ascii="Arial" w:eastAsia="Times New Roman" w:hAnsi="Arial" w:cs="Times New Roman"/>
                <w:sz w:val="16"/>
                <w:szCs w:val="18"/>
                <w:lang w:eastAsia="es-ES"/>
              </w:rPr>
              <w:t>o</w:t>
            </w:r>
            <w:r w:rsidRPr="00181DB3">
              <w:rPr>
                <w:rFonts w:ascii="Arial" w:eastAsia="Times New Roman" w:hAnsi="Arial" w:cs="Times New Roman"/>
                <w:sz w:val="16"/>
                <w:szCs w:val="18"/>
                <w:lang w:eastAsia="es-ES"/>
              </w:rPr>
              <w:t xml:space="preserve"> de todos los servicios básicos.</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2.</w:t>
            </w:r>
            <w:r w:rsidRPr="00181DB3">
              <w:rPr>
                <w:rFonts w:ascii="Arial" w:eastAsia="Times New Roman" w:hAnsi="Arial" w:cs="Arial"/>
                <w:sz w:val="16"/>
                <w:szCs w:val="18"/>
                <w:lang w:eastAsia="es-ES"/>
              </w:rPr>
              <w:t xml:space="preserve"> </w:t>
            </w:r>
            <w:r w:rsidRPr="00181DB3">
              <w:rPr>
                <w:rFonts w:ascii="Arial" w:eastAsia="Times New Roman" w:hAnsi="Arial" w:cs="Arial"/>
                <w:b/>
                <w:sz w:val="16"/>
                <w:szCs w:val="18"/>
                <w:lang w:eastAsia="es-ES"/>
              </w:rPr>
              <w:t>Accesibilidad</w:t>
            </w:r>
            <w:r w:rsidRPr="00181DB3">
              <w:rPr>
                <w:rFonts w:ascii="Arial" w:eastAsia="Times New Roman" w:hAnsi="Arial" w:cs="Arial"/>
                <w:sz w:val="16"/>
                <w:szCs w:val="18"/>
                <w:lang w:eastAsia="es-ES"/>
              </w:rPr>
              <w:t>, de tal forma que se permita a las personas con movilidad y comunicación reducidas el acceso y circulación por el edificio en los términos previstos en su normativa específica.</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004C54"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 ya que sólo se actúa sobre la fachada.</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b/>
                <w:spacing w:val="-4"/>
                <w:sz w:val="16"/>
                <w:szCs w:val="18"/>
                <w:lang w:eastAsia="es-ES"/>
              </w:rPr>
              <w:t>3. Acceso a los servicios de telecomunicación</w:t>
            </w:r>
            <w:r w:rsidRPr="00181DB3">
              <w:rPr>
                <w:rFonts w:ascii="Arial" w:eastAsia="Times New Roman" w:hAnsi="Arial" w:cs="Arial"/>
                <w:spacing w:val="-4"/>
                <w:sz w:val="16"/>
                <w:szCs w:val="18"/>
                <w:lang w:eastAsia="es-ES"/>
              </w:rPr>
              <w:t>, audiovisuales y de información de acuerdo con los establecidos en su normativa específica.</w:t>
            </w:r>
          </w:p>
          <w:p w:rsidR="00DE0C07" w:rsidRPr="00181DB3" w:rsidRDefault="00DE0C07" w:rsidP="00513A60">
            <w:pPr>
              <w:spacing w:after="0" w:line="240" w:lineRule="auto"/>
              <w:jc w:val="both"/>
              <w:rPr>
                <w:rFonts w:ascii="Arial" w:eastAsia="Times New Roman" w:hAnsi="Arial" w:cs="Arial"/>
                <w:spacing w:val="-4"/>
                <w:sz w:val="16"/>
                <w:szCs w:val="18"/>
                <w:lang w:eastAsia="es-ES"/>
              </w:rPr>
            </w:pPr>
          </w:p>
          <w:p w:rsidR="00DE0C07" w:rsidRPr="00181DB3" w:rsidRDefault="00DE0C07" w:rsidP="00513A60">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spacing w:val="-4"/>
                <w:sz w:val="16"/>
                <w:szCs w:val="18"/>
                <w:lang w:eastAsia="es-ES"/>
              </w:rPr>
              <w:t>No procede. No se actúa sobre las instalaciones.</w:t>
            </w:r>
          </w:p>
          <w:p w:rsidR="00513A60" w:rsidRPr="00181DB3" w:rsidRDefault="00513A60" w:rsidP="00EE4E65">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4. Facilitación para el acceso de los servicios postales</w:t>
            </w:r>
            <w:r w:rsidRPr="00181DB3">
              <w:rPr>
                <w:rFonts w:ascii="Arial" w:eastAsia="Times New Roman" w:hAnsi="Arial" w:cs="Arial"/>
                <w:sz w:val="16"/>
                <w:szCs w:val="18"/>
                <w:lang w:eastAsia="es-ES"/>
              </w:rPr>
              <w:t>, mediante la dotación de las instalaciones apropiadas para la entrega de los envíos postales, según lo dispuesto en su normativa específica.</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val="restart"/>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Requisitos básicos relativos a la seguridad</w:t>
            </w: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1. Seguridad estructural</w:t>
            </w:r>
            <w:r w:rsidRPr="00181DB3">
              <w:rPr>
                <w:rFonts w:ascii="Arial" w:eastAsia="Times New Roman" w:hAnsi="Arial" w:cs="Arial"/>
                <w:sz w:val="16"/>
                <w:szCs w:val="18"/>
                <w:lang w:eastAsia="es-ES"/>
              </w:rPr>
              <w:t>, de tal forma que no se produzcan en el edificio, o partes del mismo, daños que tengan su origen o afecten a la cimentación, los soportes, las vigas, los forjados, los muros de carga u otros elementos estructurales, y que comprometan directamente la resistencia mecánica y la estabilidad del edificio.</w:t>
            </w:r>
          </w:p>
          <w:p w:rsidR="00513A60" w:rsidRPr="00181DB3" w:rsidRDefault="00513A60" w:rsidP="00513A60">
            <w:pPr>
              <w:spacing w:after="0" w:line="240" w:lineRule="auto"/>
              <w:jc w:val="both"/>
              <w:rPr>
                <w:rFonts w:ascii="Arial" w:eastAsia="Times New Roman" w:hAnsi="Arial" w:cs="Times New Roman"/>
                <w:sz w:val="16"/>
                <w:szCs w:val="18"/>
                <w:lang w:eastAsia="es-ES"/>
              </w:rPr>
            </w:pPr>
            <w:r w:rsidRPr="00181DB3">
              <w:rPr>
                <w:rFonts w:ascii="Arial" w:eastAsia="Times New Roman" w:hAnsi="Arial" w:cs="Arial"/>
                <w:sz w:val="16"/>
                <w:szCs w:val="18"/>
                <w:lang w:eastAsia="es-ES"/>
              </w:rPr>
              <w:t>Los aspectos básicos que se han tenido en cuenta: resistencia mecánica y estabilidad, seguridad, durabilidad, economía, facilidad constructiva y modulación</w:t>
            </w:r>
            <w:r w:rsidRPr="00181DB3">
              <w:rPr>
                <w:rFonts w:ascii="Arial" w:eastAsia="Times New Roman" w:hAnsi="Arial" w:cs="Times New Roman"/>
                <w:sz w:val="16"/>
                <w:szCs w:val="18"/>
                <w:lang w:eastAsia="es-ES"/>
              </w:rPr>
              <w:t xml:space="preserve"> y posibilidades de mercado. </w:t>
            </w:r>
          </w:p>
          <w:p w:rsidR="00AF2733" w:rsidRPr="006517C4" w:rsidRDefault="00AF2733" w:rsidP="00513A60">
            <w:pPr>
              <w:spacing w:after="0" w:line="240" w:lineRule="auto"/>
              <w:jc w:val="both"/>
              <w:rPr>
                <w:rFonts w:ascii="Arial" w:eastAsia="Times New Roman" w:hAnsi="Arial" w:cs="Times New Roman"/>
                <w:sz w:val="8"/>
                <w:szCs w:val="18"/>
                <w:lang w:eastAsia="es-ES"/>
              </w:rPr>
            </w:pPr>
          </w:p>
          <w:p w:rsidR="00AF2733" w:rsidRPr="00181DB3" w:rsidRDefault="00AF2733" w:rsidP="00AF2733">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spacing w:val="-4"/>
                <w:sz w:val="16"/>
                <w:szCs w:val="18"/>
                <w:lang w:eastAsia="es-ES"/>
              </w:rPr>
              <w:t>No procede. No se actúa sobre la estructura.</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2. Seguridad en caso de incendio</w:t>
            </w:r>
            <w:r w:rsidRPr="00181DB3">
              <w:rPr>
                <w:rFonts w:ascii="Arial" w:eastAsia="Times New Roman" w:hAnsi="Arial" w:cs="Arial"/>
                <w:sz w:val="16"/>
                <w:szCs w:val="18"/>
                <w:lang w:eastAsia="es-ES"/>
              </w:rPr>
              <w:t>, de tal forma que los ocupantes puedan desalojar el edificio en condiciones seguras, se pueda limitar la extensión del incendio dentro del propio edificio y de los colindantes y se permita la actuación de los equipos de extinción y rescate.</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 xml:space="preserve">Condiciones urbanísticas: </w:t>
            </w:r>
            <w:r w:rsidR="004F36BB" w:rsidRPr="00181DB3">
              <w:rPr>
                <w:rFonts w:ascii="Arial" w:eastAsia="Times New Roman" w:hAnsi="Arial" w:cs="Arial"/>
                <w:sz w:val="16"/>
                <w:szCs w:val="18"/>
                <w:lang w:eastAsia="es-ES"/>
              </w:rPr>
              <w:t>el edificio</w:t>
            </w:r>
            <w:r w:rsidRPr="00181DB3">
              <w:rPr>
                <w:rFonts w:ascii="Arial" w:eastAsia="Times New Roman" w:hAnsi="Arial" w:cs="Arial"/>
                <w:sz w:val="16"/>
                <w:szCs w:val="18"/>
                <w:lang w:eastAsia="es-ES"/>
              </w:rPr>
              <w:t xml:space="preserve"> es de fácil acceso para los bomberos. El espacio exterior inmediatamente próximo al edificio cumple las condiciones suficientes para la intervención de los servicios de extinción de incendios.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Todos los elementos estructurales son resistentes al fuego durante un tiempo superior al exigido.</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acceso desde el exterior de la fachada está garantizado, y los huecos cumplen las condiciones de separación.</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se produce incompatibilidad de usos, y no se prevén usos atípicos que supongan una ocupación mayor que la del uso normal.</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se colocará ningún tipo de material que por su baja resistencia al fuego, combustibilidad o toxicidad pueda perjudicar la seguridad del edificio o la de sus ocupantes.</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3. Seguridad de utilización y accesibilidad</w:t>
            </w:r>
            <w:r w:rsidRPr="00181DB3">
              <w:rPr>
                <w:rFonts w:ascii="Arial" w:eastAsia="Times New Roman" w:hAnsi="Arial" w:cs="Arial"/>
                <w:sz w:val="16"/>
                <w:szCs w:val="18"/>
                <w:lang w:eastAsia="es-ES"/>
              </w:rPr>
              <w:t>, de tal forma que el uso normal de la edificación no suponga riesgo de accidente para las personas.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 xml:space="preserve">La configuración de los espacios, los elementos fijos y móviles que se instalen en </w:t>
            </w:r>
            <w:r w:rsidR="004F36BB" w:rsidRPr="00181DB3">
              <w:rPr>
                <w:rFonts w:ascii="Arial" w:eastAsia="Times New Roman" w:hAnsi="Arial" w:cs="Arial"/>
                <w:sz w:val="16"/>
                <w:szCs w:val="18"/>
                <w:lang w:eastAsia="es-ES"/>
              </w:rPr>
              <w:t>el edificio</w:t>
            </w:r>
            <w:r w:rsidRPr="00181DB3">
              <w:rPr>
                <w:rFonts w:ascii="Arial" w:eastAsia="Times New Roman" w:hAnsi="Arial" w:cs="Arial"/>
                <w:sz w:val="16"/>
                <w:szCs w:val="18"/>
                <w:lang w:eastAsia="es-ES"/>
              </w:rPr>
              <w:t xml:space="preserve">, se han proyectado de tal manera que puedan ser usados para los fines previstos dentro de las limitaciones de uso </w:t>
            </w:r>
            <w:r w:rsidR="004F36BB" w:rsidRPr="00181DB3">
              <w:rPr>
                <w:rFonts w:ascii="Arial" w:eastAsia="Times New Roman" w:hAnsi="Arial" w:cs="Arial"/>
                <w:sz w:val="16"/>
                <w:szCs w:val="18"/>
                <w:lang w:eastAsia="es-ES"/>
              </w:rPr>
              <w:t>del edificio</w:t>
            </w:r>
            <w:r w:rsidRPr="00181DB3">
              <w:rPr>
                <w:rFonts w:ascii="Arial" w:eastAsia="Times New Roman" w:hAnsi="Arial" w:cs="Arial"/>
                <w:sz w:val="16"/>
                <w:szCs w:val="18"/>
                <w:lang w:eastAsia="es-ES"/>
              </w:rPr>
              <w:t xml:space="preserve"> que se describen más adelante sin que suponga riesgo de accidentes para los usuarios del mismo.</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val="restart"/>
          </w:tcPr>
          <w:p w:rsidR="00513A60" w:rsidRPr="00181DB3" w:rsidRDefault="00513A60" w:rsidP="00513A60">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Requisitos básicos relativos a la habitabilidad</w:t>
            </w:r>
          </w:p>
        </w:tc>
        <w:tc>
          <w:tcPr>
            <w:tcW w:w="6521" w:type="dxa"/>
            <w:shd w:val="clear" w:color="auto" w:fill="C0C0C0"/>
          </w:tcPr>
          <w:p w:rsidR="00513A60" w:rsidRPr="00181DB3" w:rsidRDefault="004F36BB"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w:t>
            </w:r>
            <w:r w:rsidR="00513A60" w:rsidRPr="00181DB3">
              <w:rPr>
                <w:rFonts w:ascii="Arial" w:eastAsia="Times New Roman" w:hAnsi="Arial" w:cs="Arial"/>
                <w:sz w:val="16"/>
                <w:szCs w:val="18"/>
                <w:lang w:eastAsia="es-ES"/>
              </w:rPr>
              <w:t xml:space="preserve"> reúne los requisitos de habitabilidad, salubridad, ahorro energético y funcionalidad exigidos para este uso.</w:t>
            </w:r>
          </w:p>
          <w:p w:rsidR="00513A60" w:rsidRPr="00181DB3" w:rsidRDefault="00513A60" w:rsidP="00513A60">
            <w:pPr>
              <w:spacing w:after="0" w:line="240" w:lineRule="auto"/>
              <w:jc w:val="both"/>
              <w:rPr>
                <w:rFonts w:ascii="Arial" w:eastAsia="Times New Roman" w:hAnsi="Arial" w:cs="Arial"/>
                <w:sz w:val="16"/>
                <w:szCs w:val="18"/>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1. Higiene, salud y protección del medio ambiente</w:t>
            </w:r>
            <w:r w:rsidRPr="00181DB3">
              <w:rPr>
                <w:rFonts w:ascii="Arial" w:eastAsia="Times New Roman" w:hAnsi="Arial" w:cs="Arial"/>
                <w:sz w:val="16"/>
                <w:szCs w:val="18"/>
                <w:lang w:eastAsia="es-ES"/>
              </w:rPr>
              <w:t>, de tal forma que se alcancen condiciones aceptables de salubridad y estanqueidad en el ambiente interior del edificio y que éste no deteriore el medio ambiente en su entorno inmediato, garantizando una adecuada gestión de toda clase de residuos.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La edificación dispone de los medios que impiden la presencia de agua o humedad inadecuada procedente de precipitaciones atmosféricas, del terreno o de condensaciones, y dispone de medios para impedir su penetración o, en su caso, permiten su evacuación sin producción de daños.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4F36BB"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w:t>
            </w:r>
            <w:r w:rsidR="00513A60" w:rsidRPr="00181DB3">
              <w:rPr>
                <w:rFonts w:ascii="Arial" w:eastAsia="Times New Roman" w:hAnsi="Arial" w:cs="Arial"/>
                <w:sz w:val="16"/>
                <w:szCs w:val="18"/>
                <w:lang w:eastAsia="es-ES"/>
              </w:rPr>
              <w:t xml:space="preserve"> dispone de espacios y medios para extraer los residuos ordinarios generados en él de forma acorde con el sistema público de recogida, no siendo objeto del presente proyecto.</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4F36BB"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w:t>
            </w:r>
            <w:r w:rsidR="00513A60" w:rsidRPr="00181DB3">
              <w:rPr>
                <w:rFonts w:ascii="Arial" w:eastAsia="Times New Roman" w:hAnsi="Arial" w:cs="Arial"/>
                <w:sz w:val="16"/>
                <w:szCs w:val="18"/>
                <w:lang w:eastAsia="es-ES"/>
              </w:rPr>
              <w:t xml:space="preserve"> dispone de medios para que sus recintos se puedan ventilar adecuadamente, eliminando los contaminantes que se produzcan de forma habitual durante su uso normal, de forma que se aporte un caudal suficiente de aire exterior y se garantice la extracción y expulsión del aire viciado por los contaminantes.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4F36BB"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w:t>
            </w:r>
            <w:r w:rsidR="00513A60" w:rsidRPr="00181DB3">
              <w:rPr>
                <w:rFonts w:ascii="Arial" w:eastAsia="Times New Roman" w:hAnsi="Arial" w:cs="Arial"/>
                <w:sz w:val="16"/>
                <w:szCs w:val="18"/>
                <w:lang w:eastAsia="es-ES"/>
              </w:rPr>
              <w:t xml:space="preserve"> objeto de proyecto dispone de medios adecuados para suministrar el equipamiento higiénico previsto de agua apta para el consumo de forma sostenible, aportando caudales suficientes para su funcionamiento, sin alteración de las propiedades de aptitud para el consumo e impidiendo los posibles retornos que puedan contaminar la red, incorporando medios que permitan el ahorro y el control del agua.</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 dispone de medios adecuados para extraer las aguas residuales generadas de forma independiente con las precipitaciones atmosféricas.</w:t>
            </w:r>
          </w:p>
          <w:p w:rsidR="00AF2733" w:rsidRPr="00181DB3" w:rsidRDefault="00AF2733" w:rsidP="00513A60">
            <w:pPr>
              <w:spacing w:after="0" w:line="240" w:lineRule="auto"/>
              <w:jc w:val="both"/>
              <w:rPr>
                <w:rFonts w:ascii="Arial" w:eastAsia="Times New Roman" w:hAnsi="Arial" w:cs="Arial"/>
                <w:sz w:val="16"/>
                <w:szCs w:val="18"/>
                <w:lang w:eastAsia="es-ES"/>
              </w:rPr>
            </w:pPr>
          </w:p>
          <w:p w:rsidR="00DE4D3A" w:rsidRPr="00181DB3" w:rsidRDefault="00DE4D3A"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Sólo se actúa sobre las fachadas y falsos techos para mejorar la envolvente térmica.</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2. Protección frente al ruido</w:t>
            </w:r>
            <w:r w:rsidRPr="00181DB3">
              <w:rPr>
                <w:rFonts w:ascii="Arial" w:eastAsia="Times New Roman" w:hAnsi="Arial" w:cs="Arial"/>
                <w:sz w:val="16"/>
                <w:szCs w:val="18"/>
                <w:lang w:eastAsia="es-ES"/>
              </w:rPr>
              <w:t>, de tal forma que el ruido percibido no ponga en peligro la salud de las personas y les permita realizar satisfactoriamente sus actividades.</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Todos los elementos constructivos verticales (particiones interiores, paredes separadoras de propiedades o usuarios distintos y fachadas) cuentan con el aislamiento acústico requerido para los usos previstos en las dependencias que delimitan.</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Todos los elementos constructivos horizontales (forjados generales separadores de cada una de las plantas y cubiertas) cuentan con el aislamiento acústico requerido para los usos previstos en las dependencias que delimitan.</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3. Ahorro de energía y aislamiento térmico</w:t>
            </w:r>
            <w:r w:rsidRPr="00181DB3">
              <w:rPr>
                <w:rFonts w:ascii="Arial" w:eastAsia="Times New Roman" w:hAnsi="Arial" w:cs="Arial"/>
                <w:sz w:val="16"/>
                <w:szCs w:val="18"/>
                <w:lang w:eastAsia="es-ES"/>
              </w:rPr>
              <w:t>, de tal forma que se consiga un uso racional de la energía necesaria para la adecuada utilización d</w:t>
            </w:r>
            <w:r w:rsidR="00EE4E65" w:rsidRPr="00181DB3">
              <w:rPr>
                <w:rFonts w:ascii="Arial" w:eastAsia="Times New Roman" w:hAnsi="Arial" w:cs="Arial"/>
                <w:sz w:val="16"/>
                <w:szCs w:val="18"/>
                <w:lang w:eastAsia="es-ES"/>
              </w:rPr>
              <w:t>e</w:t>
            </w:r>
            <w:r w:rsidR="004F36BB" w:rsidRPr="00181DB3">
              <w:rPr>
                <w:rFonts w:ascii="Arial" w:eastAsia="Times New Roman" w:hAnsi="Arial" w:cs="Arial"/>
                <w:sz w:val="16"/>
                <w:szCs w:val="18"/>
                <w:lang w:eastAsia="es-ES"/>
              </w:rPr>
              <w:t>l edificio</w:t>
            </w:r>
            <w:r w:rsidRPr="00181DB3">
              <w:rPr>
                <w:rFonts w:ascii="Arial" w:eastAsia="Times New Roman" w:hAnsi="Arial" w:cs="Arial"/>
                <w:sz w:val="16"/>
                <w:szCs w:val="18"/>
                <w:lang w:eastAsia="es-ES"/>
              </w:rPr>
              <w:t>.</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4F36BB"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El edificio</w:t>
            </w:r>
            <w:r w:rsidR="00513A60" w:rsidRPr="00181DB3">
              <w:rPr>
                <w:rFonts w:ascii="Arial" w:eastAsia="Times New Roman" w:hAnsi="Arial" w:cs="Arial"/>
                <w:sz w:val="16"/>
                <w:szCs w:val="18"/>
                <w:lang w:eastAsia="es-ES"/>
              </w:rPr>
              <w:t xml:space="preserve"> dispone de una envolvente adecuada para los usos que se desarrollan en su interior.</w:t>
            </w:r>
          </w:p>
          <w:p w:rsidR="00513A60" w:rsidRPr="00181DB3" w:rsidRDefault="00513A60" w:rsidP="00513A60">
            <w:pPr>
              <w:spacing w:after="0" w:line="240" w:lineRule="auto"/>
              <w:jc w:val="both"/>
              <w:rPr>
                <w:rFonts w:ascii="Arial" w:eastAsia="Times New Roman" w:hAnsi="Arial" w:cs="Arial"/>
                <w:sz w:val="8"/>
                <w:szCs w:val="10"/>
                <w:lang w:eastAsia="es-ES"/>
              </w:rPr>
            </w:pPr>
          </w:p>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Las características de aislamiento e inercia térmica proporcionados por los muros de carga de gran espesor, permeabilidad al aire y exposición a la radiación solar, permiten la reducción del riesgo de aparición de humedades superficiales e intersticiales que puedan perjudicar las características de la envolvente.</w:t>
            </w:r>
          </w:p>
          <w:p w:rsidR="00513A60" w:rsidRPr="00181DB3" w:rsidRDefault="00513A60" w:rsidP="00C018C9">
            <w:pPr>
              <w:autoSpaceDE w:val="0"/>
              <w:autoSpaceDN w:val="0"/>
              <w:adjustRightInd w:val="0"/>
              <w:spacing w:after="0" w:line="240" w:lineRule="auto"/>
              <w:jc w:val="both"/>
              <w:rPr>
                <w:rFonts w:ascii="Arial" w:eastAsia="Times New Roman" w:hAnsi="Arial" w:cs="Arial"/>
                <w:sz w:val="16"/>
                <w:szCs w:val="18"/>
                <w:lang w:eastAsia="es-ES"/>
              </w:rPr>
            </w:pPr>
          </w:p>
        </w:tc>
      </w:tr>
      <w:tr w:rsidR="00513A60" w:rsidRPr="00181DB3" w:rsidTr="00513A60">
        <w:tc>
          <w:tcPr>
            <w:tcW w:w="2977" w:type="dxa"/>
            <w:vMerge/>
          </w:tcPr>
          <w:p w:rsidR="00513A60" w:rsidRPr="00181DB3" w:rsidRDefault="00513A60" w:rsidP="00513A60">
            <w:pPr>
              <w:spacing w:after="0" w:line="240" w:lineRule="auto"/>
              <w:jc w:val="both"/>
              <w:rPr>
                <w:rFonts w:ascii="Arial" w:eastAsia="Times New Roman" w:hAnsi="Arial" w:cs="Arial"/>
                <w:b/>
                <w:sz w:val="16"/>
                <w:szCs w:val="18"/>
                <w:lang w:eastAsia="es-ES"/>
              </w:rPr>
            </w:pP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4. Otros aspectos funcionales</w:t>
            </w:r>
            <w:r w:rsidRPr="00181DB3">
              <w:rPr>
                <w:rFonts w:ascii="Arial" w:eastAsia="Times New Roman" w:hAnsi="Arial" w:cs="Arial"/>
                <w:sz w:val="16"/>
                <w:szCs w:val="18"/>
                <w:lang w:eastAsia="es-ES"/>
              </w:rPr>
              <w:t xml:space="preserve"> de los elementos constructivos o de las instalaciones que permitan un uso satisfactorio. Se ha puesto especial hincapié en el estudio del programa de necesidades enunciado por la propiedad.</w:t>
            </w:r>
          </w:p>
        </w:tc>
      </w:tr>
    </w:tbl>
    <w:p w:rsidR="00513A60" w:rsidRPr="00181DB3" w:rsidRDefault="00513A60" w:rsidP="00513A60">
      <w:pPr>
        <w:tabs>
          <w:tab w:val="left" w:pos="540"/>
        </w:tabs>
        <w:spacing w:after="0" w:line="240" w:lineRule="auto"/>
        <w:ind w:right="28"/>
        <w:jc w:val="both"/>
        <w:rPr>
          <w:rFonts w:ascii="Arial" w:eastAsia="Times New Roman" w:hAnsi="Arial" w:cs="Arial"/>
          <w:b/>
          <w:sz w:val="16"/>
          <w:szCs w:val="18"/>
          <w:lang w:eastAsia="es-ES"/>
        </w:rPr>
      </w:pPr>
    </w:p>
    <w:p w:rsidR="00513A60" w:rsidRPr="00181DB3" w:rsidRDefault="00513A60" w:rsidP="00513A60">
      <w:pPr>
        <w:tabs>
          <w:tab w:val="left" w:pos="540"/>
        </w:tabs>
        <w:spacing w:after="0" w:line="240" w:lineRule="auto"/>
        <w:ind w:right="28"/>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3.2.2.</w:t>
      </w:r>
      <w:r w:rsidRPr="00181DB3">
        <w:rPr>
          <w:rFonts w:ascii="Arial" w:eastAsia="Times New Roman" w:hAnsi="Arial" w:cs="Arial"/>
          <w:b/>
          <w:sz w:val="16"/>
          <w:szCs w:val="18"/>
          <w:lang w:eastAsia="es-ES"/>
        </w:rPr>
        <w:tab/>
        <w:t>Cumplimiento de otras normativas específicas</w:t>
      </w:r>
    </w:p>
    <w:p w:rsidR="00513A60" w:rsidRPr="00181DB3" w:rsidRDefault="00513A60" w:rsidP="00513A60">
      <w:pPr>
        <w:spacing w:after="0" w:line="240" w:lineRule="auto"/>
        <w:ind w:right="28"/>
        <w:jc w:val="both"/>
        <w:rPr>
          <w:rFonts w:ascii="Arial" w:eastAsia="Times New Roman" w:hAnsi="Arial" w:cs="Arial"/>
          <w:sz w:val="16"/>
          <w:szCs w:val="18"/>
          <w:lang w:eastAsia="es-ES"/>
        </w:rPr>
      </w:pPr>
    </w:p>
    <w:p w:rsidR="00513A60" w:rsidRPr="00181DB3" w:rsidRDefault="00513A60" w:rsidP="00513A60">
      <w:pPr>
        <w:spacing w:after="0" w:line="240" w:lineRule="auto"/>
        <w:ind w:right="28"/>
        <w:rPr>
          <w:rFonts w:ascii="Arial" w:eastAsia="Times New Roman" w:hAnsi="Arial" w:cs="Arial"/>
          <w:sz w:val="16"/>
          <w:szCs w:val="18"/>
          <w:lang w:eastAsia="es-ES"/>
        </w:rPr>
      </w:pPr>
      <w:r w:rsidRPr="00181DB3">
        <w:rPr>
          <w:rFonts w:ascii="Arial" w:eastAsia="Times New Roman" w:hAnsi="Arial" w:cs="Arial"/>
          <w:sz w:val="16"/>
          <w:szCs w:val="18"/>
          <w:lang w:eastAsia="es-ES"/>
        </w:rPr>
        <w:t>Además de las exigencias básicas del CTE, es de aplicación la siguiente normativa:</w:t>
      </w:r>
    </w:p>
    <w:p w:rsidR="00513A60" w:rsidRPr="00181DB3" w:rsidRDefault="00513A60" w:rsidP="00513A60">
      <w:pPr>
        <w:spacing w:after="0" w:line="240" w:lineRule="auto"/>
        <w:ind w:right="28"/>
        <w:rPr>
          <w:rFonts w:ascii="Arial" w:eastAsia="Times New Roman" w:hAnsi="Arial" w:cs="Arial"/>
          <w:sz w:val="16"/>
          <w:szCs w:val="18"/>
          <w:lang w:eastAsia="es-ES"/>
        </w:rPr>
      </w:pPr>
    </w:p>
    <w:tbl>
      <w:tblPr>
        <w:tblW w:w="9498" w:type="dxa"/>
        <w:tblInd w:w="108" w:type="dxa"/>
        <w:tblLook w:val="01E0" w:firstRow="1" w:lastRow="1" w:firstColumn="1" w:lastColumn="1" w:noHBand="0" w:noVBand="0"/>
      </w:tblPr>
      <w:tblGrid>
        <w:gridCol w:w="2977"/>
        <w:gridCol w:w="6521"/>
      </w:tblGrid>
      <w:tr w:rsidR="00513A60" w:rsidRPr="00181DB3" w:rsidTr="00513A60">
        <w:tc>
          <w:tcPr>
            <w:tcW w:w="2977" w:type="dxa"/>
            <w:shd w:val="clear" w:color="auto" w:fill="auto"/>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Estatales</w:t>
            </w:r>
          </w:p>
          <w:p w:rsidR="00513A60" w:rsidRPr="00181DB3" w:rsidRDefault="00513A60" w:rsidP="00513A60">
            <w:pPr>
              <w:spacing w:after="0" w:line="240" w:lineRule="auto"/>
              <w:rPr>
                <w:rFonts w:ascii="Arial" w:eastAsia="Times New Roman" w:hAnsi="Arial" w:cs="Arial"/>
                <w:b/>
                <w:sz w:val="16"/>
                <w:szCs w:val="18"/>
                <w:lang w:eastAsia="es-ES"/>
              </w:rPr>
            </w:pPr>
          </w:p>
        </w:tc>
        <w:tc>
          <w:tcPr>
            <w:tcW w:w="6521" w:type="dxa"/>
            <w:shd w:val="clear" w:color="auto" w:fill="auto"/>
          </w:tcPr>
          <w:p w:rsidR="00513A60" w:rsidRPr="00181DB3" w:rsidRDefault="00513A60" w:rsidP="00513A60">
            <w:pPr>
              <w:spacing w:after="0" w:line="240" w:lineRule="auto"/>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EHE-08</w:t>
            </w:r>
          </w:p>
        </w:tc>
        <w:tc>
          <w:tcPr>
            <w:tcW w:w="6521" w:type="dxa"/>
            <w:shd w:val="clear" w:color="auto" w:fill="C0C0C0"/>
          </w:tcPr>
          <w:p w:rsidR="00513A60" w:rsidRPr="00181DB3" w:rsidRDefault="00004C54"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r w:rsidR="00513A60" w:rsidRPr="00181DB3">
              <w:rPr>
                <w:rFonts w:ascii="Arial" w:eastAsia="Times New Roman" w:hAnsi="Arial" w:cs="Arial"/>
                <w:sz w:val="16"/>
                <w:szCs w:val="18"/>
                <w:lang w:eastAsia="es-ES"/>
              </w:rPr>
              <w:t>.</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NCSE-02</w:t>
            </w:r>
          </w:p>
        </w:tc>
        <w:tc>
          <w:tcPr>
            <w:tcW w:w="6521" w:type="dxa"/>
            <w:shd w:val="clear" w:color="auto" w:fill="C0C0C0"/>
          </w:tcPr>
          <w:p w:rsidR="00513A60" w:rsidRPr="00181DB3" w:rsidRDefault="00AC467E"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p w:rsidR="00AC467E" w:rsidRPr="00181DB3" w:rsidRDefault="00AC467E"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REBT</w:t>
            </w:r>
          </w:p>
        </w:tc>
        <w:tc>
          <w:tcPr>
            <w:tcW w:w="6521" w:type="dxa"/>
            <w:shd w:val="clear" w:color="auto" w:fill="C0C0C0"/>
          </w:tcPr>
          <w:p w:rsidR="00513A60" w:rsidRPr="00181DB3" w:rsidRDefault="00004C54"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RITE</w:t>
            </w:r>
          </w:p>
        </w:tc>
        <w:tc>
          <w:tcPr>
            <w:tcW w:w="6521" w:type="dxa"/>
            <w:shd w:val="clear" w:color="auto" w:fill="C0C0C0"/>
          </w:tcPr>
          <w:p w:rsidR="00513A60" w:rsidRPr="00181DB3" w:rsidRDefault="00004C54"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p w:rsidR="00513A60" w:rsidRPr="00181DB3" w:rsidRDefault="00513A60" w:rsidP="00513A60">
            <w:pPr>
              <w:spacing w:after="0" w:line="240" w:lineRule="auto"/>
              <w:jc w:val="both"/>
              <w:rPr>
                <w:rFonts w:ascii="Arial" w:eastAsia="Times New Roman" w:hAnsi="Arial" w:cs="Arial"/>
                <w:sz w:val="16"/>
                <w:szCs w:val="18"/>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Telecomunicaciones</w:t>
            </w:r>
          </w:p>
          <w:p w:rsidR="00513A60" w:rsidRPr="00181DB3" w:rsidRDefault="00513A60" w:rsidP="00513A60">
            <w:pPr>
              <w:spacing w:after="0" w:line="240" w:lineRule="auto"/>
              <w:rPr>
                <w:rFonts w:ascii="Arial" w:eastAsia="Times New Roman" w:hAnsi="Arial" w:cs="Arial"/>
                <w:b/>
                <w:sz w:val="16"/>
                <w:szCs w:val="18"/>
                <w:lang w:eastAsia="es-ES"/>
              </w:rPr>
            </w:pPr>
          </w:p>
        </w:tc>
        <w:tc>
          <w:tcPr>
            <w:tcW w:w="6521" w:type="dxa"/>
            <w:shd w:val="clear" w:color="auto" w:fill="C0C0C0"/>
          </w:tcPr>
          <w:p w:rsidR="00513A60" w:rsidRPr="00181DB3" w:rsidRDefault="004402E8"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Times New Roman"/>
                <w:sz w:val="16"/>
                <w:szCs w:val="18"/>
                <w:lang w:val="es-ES_tradnl" w:eastAsia="es-ES"/>
              </w:rPr>
              <w:t>No procede</w:t>
            </w:r>
          </w:p>
        </w:tc>
      </w:tr>
      <w:tr w:rsidR="00513A60" w:rsidRPr="00181DB3" w:rsidTr="00513A60">
        <w:tc>
          <w:tcPr>
            <w:tcW w:w="2977" w:type="dxa"/>
            <w:shd w:val="clear" w:color="auto" w:fill="auto"/>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Autonómicas</w:t>
            </w:r>
          </w:p>
          <w:p w:rsidR="00513A60" w:rsidRPr="00181DB3" w:rsidRDefault="00513A60" w:rsidP="00513A60">
            <w:pPr>
              <w:spacing w:after="0" w:line="240" w:lineRule="auto"/>
              <w:rPr>
                <w:rFonts w:ascii="Arial" w:eastAsia="Times New Roman" w:hAnsi="Arial" w:cs="Arial"/>
                <w:b/>
                <w:sz w:val="16"/>
                <w:szCs w:val="18"/>
                <w:lang w:eastAsia="es-ES"/>
              </w:rPr>
            </w:pPr>
          </w:p>
        </w:tc>
        <w:tc>
          <w:tcPr>
            <w:tcW w:w="6521" w:type="dxa"/>
            <w:shd w:val="clear" w:color="auto" w:fill="auto"/>
          </w:tcPr>
          <w:p w:rsidR="00513A60" w:rsidRPr="00181DB3" w:rsidRDefault="00513A60" w:rsidP="00513A60">
            <w:pPr>
              <w:spacing w:after="0" w:line="240" w:lineRule="auto"/>
              <w:rPr>
                <w:rFonts w:ascii="Arial" w:eastAsia="Times New Roman" w:hAnsi="Arial" w:cs="Arial"/>
                <w:sz w:val="16"/>
                <w:szCs w:val="18"/>
                <w:lang w:eastAsia="es-ES"/>
              </w:rPr>
            </w:pPr>
          </w:p>
        </w:tc>
      </w:tr>
      <w:tr w:rsidR="00513A60" w:rsidRPr="00181DB3" w:rsidTr="00513A60">
        <w:tc>
          <w:tcPr>
            <w:tcW w:w="2977" w:type="dxa"/>
            <w:shd w:val="clear" w:color="auto" w:fill="auto"/>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Evaluación de ruido y vibraciones</w:t>
            </w:r>
          </w:p>
        </w:tc>
        <w:tc>
          <w:tcPr>
            <w:tcW w:w="6521" w:type="dxa"/>
            <w:shd w:val="clear" w:color="auto" w:fill="C0C0C0"/>
          </w:tcPr>
          <w:p w:rsidR="00513A60" w:rsidRPr="00181DB3" w:rsidRDefault="00513A60" w:rsidP="00513A60">
            <w:pPr>
              <w:tabs>
                <w:tab w:val="left" w:pos="594"/>
                <w:tab w:val="left" w:pos="1134"/>
                <w:tab w:val="left" w:pos="3261"/>
                <w:tab w:val="left" w:pos="4130"/>
              </w:tabs>
              <w:spacing w:after="0" w:line="360" w:lineRule="auto"/>
              <w:jc w:val="both"/>
              <w:rPr>
                <w:rFonts w:ascii="Arial" w:eastAsia="Times New Roman" w:hAnsi="Arial" w:cs="Arial"/>
                <w:color w:val="000000"/>
                <w:sz w:val="16"/>
                <w:szCs w:val="18"/>
                <w:highlight w:val="yellow"/>
                <w:lang w:eastAsia="es-ES"/>
              </w:rPr>
            </w:pPr>
            <w:r w:rsidRPr="00181DB3">
              <w:rPr>
                <w:rFonts w:ascii="Arial" w:eastAsia="Times New Roman" w:hAnsi="Arial" w:cs="Arial"/>
                <w:sz w:val="16"/>
                <w:szCs w:val="18"/>
                <w:lang w:eastAsia="es-ES"/>
              </w:rPr>
              <w:t>Reglamento Municipal Protección del Medio Ambiente contra Ruidos y Vibraciones.</w:t>
            </w:r>
          </w:p>
        </w:tc>
      </w:tr>
      <w:tr w:rsidR="00513A60" w:rsidRPr="00181DB3" w:rsidTr="00513A60">
        <w:tc>
          <w:tcPr>
            <w:tcW w:w="2977" w:type="dxa"/>
            <w:shd w:val="clear" w:color="auto" w:fill="auto"/>
          </w:tcPr>
          <w:p w:rsidR="00513A60" w:rsidRPr="00181DB3" w:rsidRDefault="00513A60" w:rsidP="00513A60">
            <w:pPr>
              <w:spacing w:after="0" w:line="240" w:lineRule="auto"/>
              <w:rPr>
                <w:rFonts w:ascii="Arial" w:eastAsia="Times New Roman" w:hAnsi="Arial" w:cs="Arial"/>
                <w:b/>
                <w:sz w:val="16"/>
                <w:szCs w:val="18"/>
                <w:highlight w:val="yellow"/>
                <w:lang w:eastAsia="es-ES"/>
              </w:rPr>
            </w:pPr>
            <w:r w:rsidRPr="00181DB3">
              <w:rPr>
                <w:rFonts w:ascii="Arial" w:eastAsia="Times New Roman" w:hAnsi="Arial" w:cs="Arial"/>
                <w:b/>
                <w:sz w:val="16"/>
                <w:szCs w:val="18"/>
                <w:lang w:eastAsia="es-ES"/>
              </w:rPr>
              <w:t>Habitabilidad</w:t>
            </w:r>
          </w:p>
        </w:tc>
        <w:tc>
          <w:tcPr>
            <w:tcW w:w="6521" w:type="dxa"/>
            <w:shd w:val="clear" w:color="auto" w:fill="C0C0C0"/>
          </w:tcPr>
          <w:p w:rsidR="00513A60" w:rsidRPr="00181DB3" w:rsidRDefault="00513A60" w:rsidP="00513A60">
            <w:pPr>
              <w:spacing w:after="0" w:line="240" w:lineRule="auto"/>
              <w:jc w:val="both"/>
              <w:rPr>
                <w:rFonts w:ascii="Arial" w:eastAsia="Times New Roman" w:hAnsi="Arial" w:cs="Arial"/>
                <w:sz w:val="16"/>
                <w:szCs w:val="18"/>
                <w:highlight w:val="yellow"/>
                <w:lang w:eastAsia="es-ES"/>
              </w:rPr>
            </w:pPr>
            <w:r w:rsidRPr="00181DB3">
              <w:rPr>
                <w:rFonts w:ascii="Arial" w:eastAsia="Times New Roman" w:hAnsi="Arial" w:cs="Arial"/>
                <w:sz w:val="16"/>
                <w:szCs w:val="18"/>
                <w:lang w:eastAsia="es-ES"/>
              </w:rPr>
              <w:t>Se cumple con el Decreto 147/2000, de 29 de junio, de supresión de la cédula de habitabilidad en el ámbito de la Comunidad de Castilla y León</w:t>
            </w:r>
          </w:p>
        </w:tc>
      </w:tr>
      <w:tr w:rsidR="00513A60" w:rsidRPr="00181DB3" w:rsidTr="00513A60">
        <w:tc>
          <w:tcPr>
            <w:tcW w:w="2977" w:type="dxa"/>
            <w:shd w:val="clear" w:color="auto" w:fill="auto"/>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Accesibilidad</w:t>
            </w:r>
          </w:p>
        </w:tc>
        <w:tc>
          <w:tcPr>
            <w:tcW w:w="6521" w:type="dxa"/>
            <w:shd w:val="clear" w:color="auto" w:fill="C0C0C0"/>
          </w:tcPr>
          <w:p w:rsidR="00513A60" w:rsidRPr="00181DB3" w:rsidRDefault="00004C54" w:rsidP="00513A60">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bl>
    <w:p w:rsidR="00513A60" w:rsidRPr="00181DB3" w:rsidRDefault="00513A60" w:rsidP="00513A60">
      <w:pPr>
        <w:spacing w:after="0" w:line="240" w:lineRule="auto"/>
        <w:rPr>
          <w:rFonts w:ascii="Arial" w:eastAsia="Times New Roman" w:hAnsi="Arial" w:cs="Arial"/>
          <w:sz w:val="8"/>
          <w:szCs w:val="10"/>
          <w:lang w:eastAsia="es-ES"/>
        </w:rPr>
      </w:pPr>
    </w:p>
    <w:p w:rsidR="002E4011" w:rsidRPr="00181DB3" w:rsidRDefault="002E4011" w:rsidP="00B422ED">
      <w:pPr>
        <w:numPr>
          <w:ilvl w:val="1"/>
          <w:numId w:val="0"/>
        </w:numPr>
        <w:tabs>
          <w:tab w:val="left" w:pos="540"/>
        </w:tabs>
        <w:spacing w:after="0" w:line="240" w:lineRule="auto"/>
        <w:jc w:val="both"/>
        <w:rPr>
          <w:rFonts w:ascii="Arial" w:eastAsia="Times New Roman" w:hAnsi="Arial" w:cs="Arial"/>
          <w:b/>
          <w:sz w:val="16"/>
          <w:szCs w:val="18"/>
          <w:lang w:eastAsia="es-ES"/>
        </w:rPr>
      </w:pPr>
    </w:p>
    <w:p w:rsidR="002E4011" w:rsidRPr="00181DB3" w:rsidRDefault="002E4011" w:rsidP="00B422ED">
      <w:pPr>
        <w:numPr>
          <w:ilvl w:val="1"/>
          <w:numId w:val="0"/>
        </w:numPr>
        <w:tabs>
          <w:tab w:val="left" w:pos="540"/>
        </w:tabs>
        <w:spacing w:after="0" w:line="240" w:lineRule="auto"/>
        <w:jc w:val="both"/>
        <w:rPr>
          <w:rFonts w:ascii="Arial" w:eastAsia="Times New Roman" w:hAnsi="Arial" w:cs="Arial"/>
          <w:b/>
          <w:sz w:val="16"/>
          <w:szCs w:val="18"/>
          <w:lang w:eastAsia="es-ES"/>
        </w:rPr>
      </w:pPr>
    </w:p>
    <w:p w:rsidR="00513A60" w:rsidRPr="00181DB3" w:rsidRDefault="00513A60" w:rsidP="00B422ED">
      <w:pPr>
        <w:numPr>
          <w:ilvl w:val="1"/>
          <w:numId w:val="0"/>
        </w:numPr>
        <w:tabs>
          <w:tab w:val="left" w:pos="540"/>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 la geometría de las edificaciones. Cuadro de superficies</w:t>
      </w:r>
    </w:p>
    <w:p w:rsidR="00513A60" w:rsidRPr="00181DB3" w:rsidRDefault="00513A60" w:rsidP="00513A60">
      <w:pPr>
        <w:spacing w:after="0" w:line="240" w:lineRule="auto"/>
        <w:rPr>
          <w:rFonts w:ascii="Arial" w:eastAsia="Times New Roman" w:hAnsi="Arial" w:cs="Arial"/>
          <w:sz w:val="16"/>
          <w:szCs w:val="18"/>
          <w:lang w:eastAsia="es-ES"/>
        </w:rPr>
      </w:pPr>
    </w:p>
    <w:tbl>
      <w:tblPr>
        <w:tblW w:w="9498" w:type="dxa"/>
        <w:tblInd w:w="108" w:type="dxa"/>
        <w:tblLook w:val="01E0" w:firstRow="1" w:lastRow="1" w:firstColumn="1" w:lastColumn="1" w:noHBand="0" w:noVBand="0"/>
      </w:tblPr>
      <w:tblGrid>
        <w:gridCol w:w="2977"/>
        <w:gridCol w:w="6521"/>
      </w:tblGrid>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y volumen</w:t>
            </w:r>
          </w:p>
        </w:tc>
        <w:tc>
          <w:tcPr>
            <w:tcW w:w="6521" w:type="dxa"/>
            <w:shd w:val="clear" w:color="auto" w:fill="C0C0C0"/>
          </w:tcPr>
          <w:p w:rsidR="00E83C2F" w:rsidRPr="00181DB3" w:rsidRDefault="00E83C2F" w:rsidP="00513A60">
            <w:pPr>
              <w:spacing w:after="0" w:line="240" w:lineRule="auto"/>
              <w:jc w:val="both"/>
              <w:rPr>
                <w:rFonts w:ascii="Arial" w:eastAsia="Times New Roman" w:hAnsi="Arial" w:cs="Arial"/>
                <w:sz w:val="16"/>
                <w:szCs w:val="18"/>
                <w:lang w:val="es-ES_tradnl" w:eastAsia="es-ES"/>
              </w:rPr>
            </w:pPr>
            <w:r w:rsidRPr="00181DB3">
              <w:rPr>
                <w:rFonts w:ascii="Arial" w:eastAsia="Times New Roman" w:hAnsi="Arial" w:cs="Arial"/>
                <w:sz w:val="16"/>
                <w:szCs w:val="18"/>
                <w:lang w:val="es-ES_tradnl" w:eastAsia="es-ES"/>
              </w:rPr>
              <w:t>El centro de educación</w:t>
            </w:r>
            <w:r w:rsidR="00513A60" w:rsidRPr="00181DB3">
              <w:rPr>
                <w:rFonts w:ascii="Arial" w:eastAsia="Times New Roman" w:hAnsi="Arial" w:cs="Arial"/>
                <w:sz w:val="16"/>
                <w:szCs w:val="18"/>
                <w:lang w:val="es-ES_tradnl" w:eastAsia="es-ES"/>
              </w:rPr>
              <w:t xml:space="preserve"> objeto de </w:t>
            </w:r>
            <w:r w:rsidR="00F1197F" w:rsidRPr="00181DB3">
              <w:rPr>
                <w:rFonts w:ascii="Arial" w:eastAsia="Times New Roman" w:hAnsi="Arial" w:cs="Arial"/>
                <w:sz w:val="16"/>
                <w:szCs w:val="18"/>
                <w:lang w:val="es-ES_tradnl" w:eastAsia="es-ES"/>
              </w:rPr>
              <w:t>proyecto básico y de ejecución</w:t>
            </w:r>
            <w:r w:rsidR="00513A60" w:rsidRPr="00181DB3">
              <w:rPr>
                <w:rFonts w:ascii="Arial" w:eastAsia="Times New Roman" w:hAnsi="Arial" w:cs="Arial"/>
                <w:sz w:val="16"/>
                <w:szCs w:val="18"/>
                <w:lang w:val="es-ES_tradnl" w:eastAsia="es-ES"/>
              </w:rPr>
              <w:t xml:space="preserve"> se encuentra situad</w:t>
            </w:r>
            <w:r w:rsidR="00A9472F" w:rsidRPr="00181DB3">
              <w:rPr>
                <w:rFonts w:ascii="Arial" w:eastAsia="Times New Roman" w:hAnsi="Arial" w:cs="Arial"/>
                <w:sz w:val="16"/>
                <w:szCs w:val="18"/>
                <w:lang w:val="es-ES_tradnl" w:eastAsia="es-ES"/>
              </w:rPr>
              <w:t>o</w:t>
            </w:r>
            <w:r w:rsidR="009B438D" w:rsidRPr="00181DB3">
              <w:rPr>
                <w:rFonts w:ascii="Arial" w:eastAsia="Times New Roman" w:hAnsi="Arial" w:cs="Arial"/>
                <w:sz w:val="16"/>
                <w:szCs w:val="18"/>
                <w:lang w:val="es-ES_tradnl" w:eastAsia="es-ES"/>
              </w:rPr>
              <w:t xml:space="preserve"> en </w:t>
            </w:r>
            <w:r w:rsidR="006D2001" w:rsidRPr="00181DB3">
              <w:rPr>
                <w:rFonts w:ascii="Arial" w:eastAsia="Times New Roman" w:hAnsi="Arial" w:cs="Arial"/>
                <w:sz w:val="16"/>
                <w:szCs w:val="18"/>
                <w:lang w:val="es-ES_tradnl" w:eastAsia="es-ES"/>
              </w:rPr>
              <w:t>Valladolid</w:t>
            </w:r>
            <w:r w:rsidR="00EA5B9B" w:rsidRPr="00181DB3">
              <w:rPr>
                <w:rFonts w:ascii="Arial" w:eastAsia="Times New Roman" w:hAnsi="Arial" w:cs="Arial"/>
                <w:sz w:val="16"/>
                <w:szCs w:val="18"/>
                <w:lang w:val="es-ES_tradnl" w:eastAsia="es-ES"/>
              </w:rPr>
              <w:t>, en el paseo Juan Carlos I</w:t>
            </w:r>
            <w:r w:rsidRPr="00181DB3">
              <w:rPr>
                <w:rFonts w:ascii="Arial" w:eastAsia="Times New Roman" w:hAnsi="Arial" w:cs="Arial"/>
                <w:sz w:val="16"/>
                <w:szCs w:val="18"/>
                <w:lang w:val="es-ES_tradnl" w:eastAsia="es-ES"/>
              </w:rPr>
              <w:t xml:space="preserve"> nº</w:t>
            </w:r>
            <w:r w:rsidR="00EA5B9B" w:rsidRPr="00181DB3">
              <w:rPr>
                <w:rFonts w:ascii="Arial" w:eastAsia="Times New Roman" w:hAnsi="Arial" w:cs="Arial"/>
                <w:sz w:val="16"/>
                <w:szCs w:val="18"/>
                <w:lang w:val="es-ES_tradnl" w:eastAsia="es-ES"/>
              </w:rPr>
              <w:t>22</w:t>
            </w:r>
            <w:r w:rsidR="00B873A9" w:rsidRPr="00181DB3">
              <w:rPr>
                <w:rFonts w:ascii="Arial" w:eastAsia="Times New Roman" w:hAnsi="Arial" w:cs="Arial"/>
                <w:sz w:val="16"/>
                <w:szCs w:val="18"/>
                <w:lang w:val="es-ES_tradnl" w:eastAsia="es-ES"/>
              </w:rPr>
              <w:t>,</w:t>
            </w:r>
            <w:r w:rsidR="009B438D" w:rsidRPr="00181DB3">
              <w:rPr>
                <w:rFonts w:ascii="Arial" w:eastAsia="Times New Roman" w:hAnsi="Arial" w:cs="Arial"/>
                <w:sz w:val="16"/>
                <w:szCs w:val="18"/>
                <w:lang w:val="es-ES_tradnl" w:eastAsia="es-ES"/>
              </w:rPr>
              <w:t xml:space="preserve"> fue construido</w:t>
            </w:r>
            <w:r w:rsidR="00B873A9" w:rsidRPr="00181DB3">
              <w:rPr>
                <w:rFonts w:ascii="Arial" w:eastAsia="Times New Roman" w:hAnsi="Arial" w:cs="Arial"/>
                <w:sz w:val="16"/>
                <w:szCs w:val="18"/>
                <w:lang w:val="es-ES_tradnl" w:eastAsia="es-ES"/>
              </w:rPr>
              <w:t xml:space="preserve"> en el año 19</w:t>
            </w:r>
            <w:r w:rsidRPr="00181DB3">
              <w:rPr>
                <w:rFonts w:ascii="Arial" w:eastAsia="Times New Roman" w:hAnsi="Arial" w:cs="Arial"/>
                <w:sz w:val="16"/>
                <w:szCs w:val="18"/>
                <w:lang w:val="es-ES_tradnl" w:eastAsia="es-ES"/>
              </w:rPr>
              <w:t>7</w:t>
            </w:r>
            <w:r w:rsidR="00EA5B9B" w:rsidRPr="00181DB3">
              <w:rPr>
                <w:rFonts w:ascii="Arial" w:eastAsia="Times New Roman" w:hAnsi="Arial" w:cs="Arial"/>
                <w:sz w:val="16"/>
                <w:szCs w:val="18"/>
                <w:lang w:val="es-ES_tradnl" w:eastAsia="es-ES"/>
              </w:rPr>
              <w:t>9</w:t>
            </w:r>
            <w:r w:rsidR="00004C54" w:rsidRPr="00181DB3">
              <w:rPr>
                <w:rFonts w:ascii="Arial" w:eastAsia="Times New Roman" w:hAnsi="Arial" w:cs="Arial"/>
                <w:sz w:val="16"/>
                <w:szCs w:val="18"/>
                <w:lang w:val="es-ES_tradnl" w:eastAsia="es-ES"/>
              </w:rPr>
              <w:t xml:space="preserve">. </w:t>
            </w:r>
            <w:r w:rsidR="00FC7EDC" w:rsidRPr="00181DB3">
              <w:rPr>
                <w:rFonts w:ascii="Arial" w:eastAsia="Times New Roman" w:hAnsi="Arial" w:cs="Arial"/>
                <w:sz w:val="16"/>
                <w:szCs w:val="18"/>
                <w:lang w:val="es-ES_tradnl" w:eastAsia="es-ES"/>
              </w:rPr>
              <w:t>Está formado por 3 edificios contando con una superficie construida total de aproximadamente 9.111 m2. Se actuará tan sólo en el edificio destinado a aulas de mayor tamaño.</w:t>
            </w:r>
          </w:p>
          <w:p w:rsidR="00E83C2F" w:rsidRPr="00181DB3" w:rsidRDefault="00E83C2F" w:rsidP="00513A60">
            <w:pPr>
              <w:spacing w:after="0" w:line="240" w:lineRule="auto"/>
              <w:jc w:val="both"/>
              <w:rPr>
                <w:rFonts w:ascii="Arial" w:eastAsia="Times New Roman" w:hAnsi="Arial" w:cs="Arial"/>
                <w:sz w:val="16"/>
                <w:szCs w:val="18"/>
                <w:lang w:val="es-ES_tradnl" w:eastAsia="es-ES"/>
              </w:rPr>
            </w:pPr>
          </w:p>
          <w:p w:rsidR="00513A60" w:rsidRPr="00181DB3" w:rsidRDefault="00004C54" w:rsidP="00513A60">
            <w:pPr>
              <w:spacing w:after="0" w:line="240" w:lineRule="auto"/>
              <w:jc w:val="both"/>
              <w:rPr>
                <w:rFonts w:ascii="Arial" w:eastAsia="Times New Roman" w:hAnsi="Arial" w:cs="Arial"/>
                <w:sz w:val="16"/>
                <w:szCs w:val="18"/>
                <w:lang w:val="es-ES_tradnl" w:eastAsia="es-ES"/>
              </w:rPr>
            </w:pPr>
            <w:r w:rsidRPr="00181DB3">
              <w:rPr>
                <w:rFonts w:ascii="Arial" w:eastAsia="Times New Roman" w:hAnsi="Arial" w:cs="Arial"/>
                <w:sz w:val="16"/>
                <w:szCs w:val="18"/>
                <w:lang w:val="es-ES_tradnl" w:eastAsia="es-ES"/>
              </w:rPr>
              <w:t>Est</w:t>
            </w:r>
            <w:r w:rsidR="00FC7EDC" w:rsidRPr="00181DB3">
              <w:rPr>
                <w:rFonts w:ascii="Arial" w:eastAsia="Times New Roman" w:hAnsi="Arial" w:cs="Arial"/>
                <w:sz w:val="16"/>
                <w:szCs w:val="18"/>
                <w:lang w:val="es-ES_tradnl" w:eastAsia="es-ES"/>
              </w:rPr>
              <w:t>e edificio está formado por planta baja más tres alturas</w:t>
            </w:r>
            <w:r w:rsidR="00513A60" w:rsidRPr="00181DB3">
              <w:rPr>
                <w:rFonts w:ascii="Arial" w:eastAsia="Times New Roman" w:hAnsi="Arial" w:cs="Arial"/>
                <w:sz w:val="16"/>
                <w:szCs w:val="18"/>
                <w:lang w:val="es-ES_tradnl" w:eastAsia="es-ES"/>
              </w:rPr>
              <w:t>, con las dimensiones de sus lados que se grafían en los planos correspondientes.</w:t>
            </w:r>
          </w:p>
          <w:p w:rsidR="00513A60" w:rsidRPr="00181DB3" w:rsidRDefault="00513A60" w:rsidP="00513A60">
            <w:pPr>
              <w:spacing w:after="0" w:line="240" w:lineRule="auto"/>
              <w:jc w:val="both"/>
              <w:rPr>
                <w:rFonts w:ascii="Arial" w:eastAsia="Times New Roman" w:hAnsi="Arial" w:cs="Arial"/>
                <w:sz w:val="16"/>
                <w:szCs w:val="18"/>
                <w:highlight w:val="yellow"/>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Accesos</w:t>
            </w:r>
          </w:p>
        </w:tc>
        <w:tc>
          <w:tcPr>
            <w:tcW w:w="6521" w:type="dxa"/>
            <w:shd w:val="clear" w:color="auto" w:fill="C0C0C0"/>
          </w:tcPr>
          <w:p w:rsidR="00513A60" w:rsidRPr="00181DB3" w:rsidRDefault="00513A60" w:rsidP="00513A60">
            <w:pPr>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xml:space="preserve">El acceso peatonal </w:t>
            </w:r>
            <w:r w:rsidR="009C451F" w:rsidRPr="00181DB3">
              <w:rPr>
                <w:rFonts w:ascii="Arial" w:eastAsia="Times New Roman" w:hAnsi="Arial" w:cs="Times New Roman"/>
                <w:sz w:val="16"/>
                <w:szCs w:val="18"/>
                <w:lang w:val="es-ES_tradnl" w:eastAsia="es-ES"/>
              </w:rPr>
              <w:t>de los</w:t>
            </w:r>
            <w:r w:rsidR="00004C54" w:rsidRPr="00181DB3">
              <w:rPr>
                <w:rFonts w:ascii="Arial" w:eastAsia="Times New Roman" w:hAnsi="Arial" w:cs="Times New Roman"/>
                <w:sz w:val="16"/>
                <w:szCs w:val="18"/>
                <w:lang w:val="es-ES_tradnl" w:eastAsia="es-ES"/>
              </w:rPr>
              <w:t xml:space="preserve"> edificio</w:t>
            </w:r>
            <w:r w:rsidR="009C451F" w:rsidRPr="00181DB3">
              <w:rPr>
                <w:rFonts w:ascii="Arial" w:eastAsia="Times New Roman" w:hAnsi="Arial" w:cs="Times New Roman"/>
                <w:sz w:val="16"/>
                <w:szCs w:val="18"/>
                <w:lang w:val="es-ES_tradnl" w:eastAsia="es-ES"/>
              </w:rPr>
              <w:t>s</w:t>
            </w:r>
            <w:r w:rsidR="00EE4E65" w:rsidRPr="00181DB3">
              <w:rPr>
                <w:rFonts w:ascii="Arial" w:eastAsia="Times New Roman" w:hAnsi="Arial" w:cs="Times New Roman"/>
                <w:sz w:val="16"/>
                <w:szCs w:val="18"/>
                <w:lang w:val="es-ES_tradnl" w:eastAsia="es-ES"/>
              </w:rPr>
              <w:t xml:space="preserve"> </w:t>
            </w:r>
            <w:r w:rsidRPr="00181DB3">
              <w:rPr>
                <w:rFonts w:ascii="Arial" w:eastAsia="Times New Roman" w:hAnsi="Arial" w:cs="Times New Roman"/>
                <w:sz w:val="16"/>
                <w:szCs w:val="18"/>
                <w:lang w:val="es-ES_tradnl" w:eastAsia="es-ES"/>
              </w:rPr>
              <w:t>se produce desde la calle de su situación.</w:t>
            </w:r>
          </w:p>
          <w:p w:rsidR="00513A60" w:rsidRPr="00181DB3" w:rsidRDefault="00513A60" w:rsidP="00513A60">
            <w:pPr>
              <w:spacing w:after="0" w:line="240" w:lineRule="auto"/>
              <w:jc w:val="both"/>
              <w:rPr>
                <w:rFonts w:ascii="Arial" w:eastAsia="Times New Roman" w:hAnsi="Arial" w:cs="Arial"/>
                <w:sz w:val="16"/>
                <w:szCs w:val="18"/>
                <w:highlight w:val="yellow"/>
                <w:lang w:eastAsia="es-ES"/>
              </w:rPr>
            </w:pPr>
          </w:p>
        </w:tc>
      </w:tr>
      <w:tr w:rsidR="00513A60" w:rsidRPr="00181DB3" w:rsidTr="00513A60">
        <w:tc>
          <w:tcPr>
            <w:tcW w:w="2977" w:type="dxa"/>
          </w:tcPr>
          <w:p w:rsidR="00513A60" w:rsidRPr="00181DB3" w:rsidRDefault="00513A60" w:rsidP="00513A60">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Evacuación</w:t>
            </w:r>
          </w:p>
        </w:tc>
        <w:tc>
          <w:tcPr>
            <w:tcW w:w="6521" w:type="dxa"/>
            <w:shd w:val="clear" w:color="auto" w:fill="C0C0C0"/>
          </w:tcPr>
          <w:p w:rsidR="00513A60" w:rsidRPr="00181DB3" w:rsidRDefault="00E83C2F" w:rsidP="002421E1">
            <w:pPr>
              <w:spacing w:after="0" w:line="240" w:lineRule="auto"/>
              <w:jc w:val="both"/>
              <w:rPr>
                <w:rFonts w:ascii="Arial" w:eastAsia="Times New Roman" w:hAnsi="Arial" w:cs="Arial"/>
                <w:sz w:val="16"/>
                <w:szCs w:val="18"/>
                <w:highlight w:val="yellow"/>
                <w:lang w:eastAsia="es-ES"/>
              </w:rPr>
            </w:pPr>
            <w:r w:rsidRPr="00181DB3">
              <w:rPr>
                <w:rFonts w:ascii="Arial" w:eastAsia="Times New Roman" w:hAnsi="Arial" w:cs="Times New Roman"/>
                <w:sz w:val="16"/>
                <w:szCs w:val="18"/>
                <w:lang w:val="es-ES_tradnl" w:eastAsia="es-ES"/>
              </w:rPr>
              <w:t>No se actúa sobre el sistema de evacuación</w:t>
            </w:r>
            <w:r w:rsidR="00513A60" w:rsidRPr="00181DB3">
              <w:rPr>
                <w:rFonts w:ascii="Arial" w:eastAsia="Times New Roman" w:hAnsi="Arial" w:cs="Times New Roman"/>
                <w:sz w:val="16"/>
                <w:szCs w:val="18"/>
                <w:lang w:val="es-ES_tradnl" w:eastAsia="es-ES"/>
              </w:rPr>
              <w:t>.</w:t>
            </w:r>
          </w:p>
        </w:tc>
      </w:tr>
    </w:tbl>
    <w:p w:rsidR="00513A60" w:rsidRPr="00513A60" w:rsidRDefault="00513A60" w:rsidP="00513A60">
      <w:pPr>
        <w:spacing w:after="0" w:line="240" w:lineRule="auto"/>
        <w:rPr>
          <w:rFonts w:ascii="Times New Roman" w:eastAsia="Times New Roman" w:hAnsi="Times New Roman" w:cs="Times New Roman"/>
          <w:sz w:val="2"/>
          <w:szCs w:val="2"/>
          <w:lang w:eastAsia="es-ES"/>
        </w:rPr>
      </w:pPr>
    </w:p>
    <w:p w:rsidR="00513A60" w:rsidRPr="00513A60" w:rsidRDefault="00513A60" w:rsidP="00513A60">
      <w:pPr>
        <w:spacing w:after="0" w:line="240" w:lineRule="auto"/>
        <w:rPr>
          <w:rFonts w:ascii="Times New Roman" w:eastAsia="Times New Roman" w:hAnsi="Times New Roman" w:cs="Times New Roman"/>
          <w:sz w:val="2"/>
          <w:szCs w:val="2"/>
          <w:lang w:eastAsia="es-ES"/>
        </w:rPr>
      </w:pPr>
    </w:p>
    <w:p w:rsidR="00513A60" w:rsidRPr="00181DB3" w:rsidRDefault="00513A60" w:rsidP="00513A60">
      <w:pPr>
        <w:spacing w:after="0" w:line="240" w:lineRule="auto"/>
        <w:rPr>
          <w:rFonts w:ascii="Arial" w:eastAsia="Times New Roman" w:hAnsi="Arial" w:cs="Arial"/>
          <w:b/>
          <w:sz w:val="18"/>
          <w:szCs w:val="20"/>
          <w:lang w:eastAsia="es-ES"/>
        </w:rPr>
      </w:pPr>
    </w:p>
    <w:p w:rsidR="00513A60" w:rsidRPr="00513A60" w:rsidRDefault="00513A60" w:rsidP="00513A60">
      <w:pPr>
        <w:tabs>
          <w:tab w:val="left" w:pos="1405"/>
        </w:tabs>
        <w:spacing w:after="0" w:line="240" w:lineRule="auto"/>
        <w:ind w:right="-316"/>
        <w:jc w:val="both"/>
        <w:rPr>
          <w:rFonts w:ascii="Arial" w:eastAsia="Times New Roman" w:hAnsi="Arial" w:cs="Arial"/>
          <w:b/>
          <w:sz w:val="2"/>
          <w:szCs w:val="2"/>
          <w:lang w:eastAsia="es-ES"/>
        </w:rPr>
      </w:pPr>
    </w:p>
    <w:p w:rsidR="00D41909" w:rsidRDefault="00D41909" w:rsidP="00D44F97">
      <w:pPr>
        <w:tabs>
          <w:tab w:val="left" w:pos="1405"/>
        </w:tabs>
        <w:spacing w:after="0" w:line="240" w:lineRule="auto"/>
        <w:ind w:right="-316"/>
        <w:jc w:val="both"/>
        <w:rPr>
          <w:rFonts w:ascii="Arial" w:eastAsia="Times New Roman" w:hAnsi="Arial" w:cs="Arial"/>
          <w:b/>
          <w:sz w:val="20"/>
          <w:szCs w:val="20"/>
          <w:lang w:eastAsia="es-ES"/>
        </w:rPr>
      </w:pPr>
    </w:p>
    <w:p w:rsidR="00D44F97" w:rsidRPr="00181DB3" w:rsidRDefault="00D44F97" w:rsidP="00D44F97">
      <w:pPr>
        <w:tabs>
          <w:tab w:val="left" w:pos="1405"/>
        </w:tabs>
        <w:spacing w:after="0" w:line="240" w:lineRule="auto"/>
        <w:ind w:right="-316"/>
        <w:jc w:val="both"/>
        <w:rPr>
          <w:rFonts w:ascii="Arial" w:eastAsia="Times New Roman" w:hAnsi="Arial" w:cs="Arial"/>
          <w:b/>
          <w:sz w:val="20"/>
          <w:szCs w:val="20"/>
          <w:lang w:eastAsia="es-ES"/>
        </w:rPr>
      </w:pPr>
      <w:r w:rsidRPr="00181DB3">
        <w:rPr>
          <w:rFonts w:ascii="Arial" w:eastAsia="Times New Roman" w:hAnsi="Arial" w:cs="Arial"/>
          <w:b/>
          <w:sz w:val="20"/>
          <w:szCs w:val="20"/>
          <w:lang w:eastAsia="es-ES"/>
        </w:rPr>
        <w:t xml:space="preserve">CUADRO DE SUPERFICIES DE </w:t>
      </w:r>
      <w:r w:rsidR="000F1A00" w:rsidRPr="00181DB3">
        <w:rPr>
          <w:rFonts w:ascii="Arial" w:eastAsia="Times New Roman" w:hAnsi="Arial" w:cs="Arial"/>
          <w:b/>
          <w:sz w:val="20"/>
          <w:szCs w:val="20"/>
          <w:lang w:eastAsia="es-ES"/>
        </w:rPr>
        <w:t>ZONA DE ACTUACION</w:t>
      </w:r>
    </w:p>
    <w:p w:rsidR="00D44F97" w:rsidRPr="00181DB3" w:rsidRDefault="00D44F97" w:rsidP="00D44F97">
      <w:pPr>
        <w:tabs>
          <w:tab w:val="left" w:pos="1405"/>
        </w:tabs>
        <w:spacing w:after="0" w:line="240" w:lineRule="auto"/>
        <w:ind w:right="-316"/>
        <w:jc w:val="both"/>
        <w:rPr>
          <w:rFonts w:ascii="Arial" w:eastAsia="Times New Roman" w:hAnsi="Arial" w:cs="Arial"/>
          <w:b/>
          <w:sz w:val="18"/>
          <w:szCs w:val="20"/>
          <w:lang w:eastAsia="es-ES"/>
        </w:rPr>
      </w:pPr>
    </w:p>
    <w:tbl>
      <w:tblPr>
        <w:tblW w:w="9422" w:type="dxa"/>
        <w:tblCellMar>
          <w:left w:w="70" w:type="dxa"/>
          <w:right w:w="70" w:type="dxa"/>
        </w:tblCellMar>
        <w:tblLook w:val="04A0" w:firstRow="1" w:lastRow="0" w:firstColumn="1" w:lastColumn="0" w:noHBand="0" w:noVBand="1"/>
      </w:tblPr>
      <w:tblGrid>
        <w:gridCol w:w="7078"/>
        <w:gridCol w:w="1760"/>
        <w:gridCol w:w="584"/>
      </w:tblGrid>
      <w:tr w:rsidR="00D44F97" w:rsidRPr="00181DB3" w:rsidTr="00292D37">
        <w:trPr>
          <w:trHeight w:val="300"/>
        </w:trPr>
        <w:tc>
          <w:tcPr>
            <w:tcW w:w="7078" w:type="dxa"/>
            <w:tcBorders>
              <w:top w:val="single" w:sz="4" w:space="0" w:color="auto"/>
              <w:left w:val="single" w:sz="4" w:space="0" w:color="auto"/>
              <w:bottom w:val="single" w:sz="4" w:space="0" w:color="auto"/>
              <w:right w:val="nil"/>
            </w:tcBorders>
            <w:shd w:val="clear" w:color="auto" w:fill="D99594" w:themeFill="accent2" w:themeFillTint="99"/>
            <w:noWrap/>
            <w:vAlign w:val="bottom"/>
          </w:tcPr>
          <w:p w:rsidR="00D44F97" w:rsidRPr="00181DB3" w:rsidRDefault="000F1A00" w:rsidP="00292D37">
            <w:pPr>
              <w:tabs>
                <w:tab w:val="left" w:pos="1405"/>
              </w:tabs>
              <w:spacing w:after="0" w:line="240" w:lineRule="auto"/>
              <w:ind w:right="-316"/>
              <w:jc w:val="both"/>
              <w:rPr>
                <w:rFonts w:ascii="Arial" w:eastAsia="Times New Roman" w:hAnsi="Arial" w:cs="Arial"/>
                <w:color w:val="000000"/>
                <w:sz w:val="20"/>
                <w:lang w:eastAsia="es-ES"/>
              </w:rPr>
            </w:pPr>
            <w:r w:rsidRPr="00181DB3">
              <w:rPr>
                <w:rFonts w:ascii="Arial" w:eastAsia="Times New Roman" w:hAnsi="Arial" w:cs="Arial"/>
                <w:b/>
                <w:sz w:val="18"/>
                <w:szCs w:val="20"/>
                <w:lang w:eastAsia="es-ES"/>
              </w:rPr>
              <w:t>SUPERFICIE CONSTRUIDA</w:t>
            </w:r>
          </w:p>
        </w:tc>
        <w:tc>
          <w:tcPr>
            <w:tcW w:w="1760" w:type="dxa"/>
            <w:tcBorders>
              <w:top w:val="single" w:sz="4" w:space="0" w:color="auto"/>
              <w:left w:val="nil"/>
              <w:bottom w:val="single" w:sz="4" w:space="0" w:color="auto"/>
              <w:right w:val="nil"/>
            </w:tcBorders>
            <w:shd w:val="clear" w:color="auto" w:fill="D99594" w:themeFill="accent2" w:themeFillTint="99"/>
            <w:noWrap/>
            <w:vAlign w:val="bottom"/>
          </w:tcPr>
          <w:p w:rsidR="00D44F97" w:rsidRPr="00181DB3" w:rsidRDefault="00D44F97" w:rsidP="00292D37">
            <w:pPr>
              <w:spacing w:after="0" w:line="240" w:lineRule="auto"/>
              <w:rPr>
                <w:rFonts w:ascii="Arial" w:eastAsia="Times New Roman" w:hAnsi="Arial" w:cs="Arial"/>
                <w:color w:val="000000"/>
                <w:sz w:val="20"/>
                <w:lang w:eastAsia="es-ES"/>
              </w:rPr>
            </w:pPr>
          </w:p>
        </w:tc>
        <w:tc>
          <w:tcPr>
            <w:tcW w:w="584" w:type="dxa"/>
            <w:tcBorders>
              <w:top w:val="single" w:sz="4" w:space="0" w:color="auto"/>
              <w:left w:val="nil"/>
              <w:bottom w:val="single" w:sz="4" w:space="0" w:color="auto"/>
              <w:right w:val="single" w:sz="4" w:space="0" w:color="auto"/>
            </w:tcBorders>
            <w:shd w:val="clear" w:color="auto" w:fill="D99594" w:themeFill="accent2" w:themeFillTint="99"/>
            <w:noWrap/>
            <w:vAlign w:val="bottom"/>
          </w:tcPr>
          <w:p w:rsidR="00D44F97" w:rsidRPr="00181DB3" w:rsidRDefault="00D44F97" w:rsidP="00292D37">
            <w:pPr>
              <w:spacing w:after="0" w:line="240" w:lineRule="auto"/>
              <w:rPr>
                <w:rFonts w:ascii="Arial" w:eastAsia="Times New Roman" w:hAnsi="Arial" w:cs="Arial"/>
                <w:color w:val="000000"/>
                <w:sz w:val="20"/>
                <w:lang w:eastAsia="es-ES"/>
              </w:rPr>
            </w:pPr>
          </w:p>
        </w:tc>
      </w:tr>
      <w:tr w:rsidR="00D44F97" w:rsidRPr="00181DB3" w:rsidTr="00292D37">
        <w:trPr>
          <w:trHeight w:hRule="exact" w:val="113"/>
        </w:trPr>
        <w:tc>
          <w:tcPr>
            <w:tcW w:w="7078" w:type="dxa"/>
            <w:tcBorders>
              <w:top w:val="single" w:sz="4" w:space="0" w:color="auto"/>
              <w:bottom w:val="single" w:sz="4" w:space="0" w:color="auto"/>
              <w:right w:val="nil"/>
            </w:tcBorders>
            <w:shd w:val="clear" w:color="auto" w:fill="auto"/>
            <w:noWrap/>
            <w:vAlign w:val="bottom"/>
          </w:tcPr>
          <w:p w:rsidR="00D44F97" w:rsidRPr="00181DB3" w:rsidRDefault="00D44F97" w:rsidP="00292D37">
            <w:pPr>
              <w:spacing w:after="0" w:line="240" w:lineRule="auto"/>
              <w:rPr>
                <w:rFonts w:ascii="Arial" w:eastAsia="Times New Roman" w:hAnsi="Arial" w:cs="Arial"/>
                <w:color w:val="000000"/>
                <w:sz w:val="20"/>
                <w:lang w:eastAsia="es-ES"/>
              </w:rPr>
            </w:pPr>
          </w:p>
        </w:tc>
        <w:tc>
          <w:tcPr>
            <w:tcW w:w="1760" w:type="dxa"/>
            <w:tcBorders>
              <w:top w:val="single" w:sz="4" w:space="0" w:color="auto"/>
              <w:left w:val="nil"/>
              <w:bottom w:val="single" w:sz="4" w:space="0" w:color="auto"/>
              <w:right w:val="nil"/>
            </w:tcBorders>
            <w:shd w:val="clear" w:color="auto" w:fill="auto"/>
            <w:noWrap/>
            <w:vAlign w:val="bottom"/>
          </w:tcPr>
          <w:p w:rsidR="00D44F97" w:rsidRPr="00181DB3" w:rsidRDefault="00D44F97" w:rsidP="00292D37">
            <w:pPr>
              <w:spacing w:after="0" w:line="240" w:lineRule="auto"/>
              <w:rPr>
                <w:rFonts w:ascii="Arial" w:eastAsia="Times New Roman" w:hAnsi="Arial" w:cs="Arial"/>
                <w:color w:val="000000"/>
                <w:sz w:val="20"/>
                <w:lang w:eastAsia="es-ES"/>
              </w:rPr>
            </w:pPr>
          </w:p>
        </w:tc>
        <w:tc>
          <w:tcPr>
            <w:tcW w:w="584" w:type="dxa"/>
            <w:tcBorders>
              <w:top w:val="single" w:sz="4" w:space="0" w:color="auto"/>
              <w:left w:val="nil"/>
              <w:bottom w:val="single" w:sz="4" w:space="0" w:color="auto"/>
            </w:tcBorders>
            <w:shd w:val="clear" w:color="auto" w:fill="auto"/>
            <w:noWrap/>
            <w:vAlign w:val="bottom"/>
          </w:tcPr>
          <w:p w:rsidR="00D44F97" w:rsidRPr="00181DB3" w:rsidRDefault="00D44F97" w:rsidP="00292D37">
            <w:pPr>
              <w:spacing w:after="0" w:line="240" w:lineRule="auto"/>
              <w:rPr>
                <w:rFonts w:ascii="Arial" w:eastAsia="Times New Roman" w:hAnsi="Arial" w:cs="Arial"/>
                <w:color w:val="000000"/>
                <w:sz w:val="20"/>
                <w:lang w:eastAsia="es-ES"/>
              </w:rPr>
            </w:pPr>
          </w:p>
        </w:tc>
      </w:tr>
      <w:tr w:rsidR="00D44F97" w:rsidRPr="00181DB3" w:rsidTr="00292D37">
        <w:trPr>
          <w:trHeight w:val="300"/>
        </w:trPr>
        <w:tc>
          <w:tcPr>
            <w:tcW w:w="7078" w:type="dxa"/>
            <w:tcBorders>
              <w:top w:val="single" w:sz="4" w:space="0" w:color="auto"/>
              <w:left w:val="single" w:sz="4" w:space="0" w:color="auto"/>
              <w:bottom w:val="single" w:sz="4" w:space="0" w:color="auto"/>
              <w:right w:val="nil"/>
            </w:tcBorders>
            <w:shd w:val="clear" w:color="auto" w:fill="auto"/>
            <w:noWrap/>
            <w:vAlign w:val="bottom"/>
          </w:tcPr>
          <w:p w:rsidR="00D44F97" w:rsidRPr="00181DB3" w:rsidRDefault="00D44F97" w:rsidP="000F1A00">
            <w:pPr>
              <w:spacing w:after="0" w:line="240" w:lineRule="auto"/>
              <w:rPr>
                <w:rFonts w:ascii="Arial" w:eastAsia="Times New Roman" w:hAnsi="Arial" w:cs="Arial"/>
                <w:b/>
                <w:color w:val="000000"/>
                <w:sz w:val="18"/>
                <w:lang w:eastAsia="es-ES"/>
              </w:rPr>
            </w:pPr>
            <w:r w:rsidRPr="00181DB3">
              <w:rPr>
                <w:rFonts w:ascii="Arial" w:eastAsia="Times New Roman" w:hAnsi="Arial" w:cs="Arial"/>
                <w:b/>
                <w:color w:val="000000"/>
                <w:sz w:val="18"/>
                <w:lang w:eastAsia="es-ES"/>
              </w:rPr>
              <w:t xml:space="preserve">SUPERFICIE </w:t>
            </w:r>
            <w:r w:rsidR="000F1A00" w:rsidRPr="00181DB3">
              <w:rPr>
                <w:rFonts w:ascii="Arial" w:eastAsia="Times New Roman" w:hAnsi="Arial" w:cs="Arial"/>
                <w:b/>
                <w:color w:val="000000"/>
                <w:sz w:val="18"/>
                <w:lang w:eastAsia="es-ES"/>
              </w:rPr>
              <w:t>CONSTRUIDA T</w:t>
            </w:r>
            <w:r w:rsidRPr="00181DB3">
              <w:rPr>
                <w:rFonts w:ascii="Arial" w:eastAsia="Times New Roman" w:hAnsi="Arial" w:cs="Arial"/>
                <w:b/>
                <w:color w:val="000000"/>
                <w:sz w:val="18"/>
                <w:lang w:eastAsia="es-ES"/>
              </w:rPr>
              <w:t xml:space="preserve">OTAL </w:t>
            </w:r>
            <w:r w:rsidR="000F2997" w:rsidRPr="00181DB3">
              <w:rPr>
                <w:rFonts w:ascii="Arial" w:eastAsia="Times New Roman" w:hAnsi="Arial" w:cs="Arial"/>
                <w:b/>
                <w:color w:val="000000"/>
                <w:sz w:val="18"/>
                <w:lang w:eastAsia="es-ES"/>
              </w:rPr>
              <w:t>DEL EDIFICIO</w:t>
            </w:r>
          </w:p>
        </w:tc>
        <w:tc>
          <w:tcPr>
            <w:tcW w:w="1760" w:type="dxa"/>
            <w:tcBorders>
              <w:top w:val="single" w:sz="4" w:space="0" w:color="auto"/>
              <w:left w:val="nil"/>
              <w:bottom w:val="single" w:sz="4" w:space="0" w:color="auto"/>
              <w:right w:val="nil"/>
            </w:tcBorders>
            <w:shd w:val="clear" w:color="auto" w:fill="auto"/>
            <w:noWrap/>
            <w:vAlign w:val="bottom"/>
          </w:tcPr>
          <w:p w:rsidR="00D44F97" w:rsidRPr="00181DB3" w:rsidRDefault="000F2997" w:rsidP="00292D37">
            <w:pPr>
              <w:spacing w:after="0" w:line="240" w:lineRule="auto"/>
              <w:jc w:val="right"/>
              <w:rPr>
                <w:rFonts w:ascii="Arial" w:eastAsia="Times New Roman" w:hAnsi="Arial" w:cs="Arial"/>
                <w:b/>
                <w:bCs/>
                <w:color w:val="000000"/>
                <w:sz w:val="18"/>
                <w:lang w:eastAsia="es-ES"/>
              </w:rPr>
            </w:pPr>
            <w:r w:rsidRPr="00181DB3">
              <w:rPr>
                <w:rFonts w:ascii="Arial" w:eastAsia="Times New Roman" w:hAnsi="Arial" w:cs="Arial"/>
                <w:b/>
                <w:color w:val="000000"/>
                <w:sz w:val="18"/>
                <w:szCs w:val="20"/>
                <w:lang w:eastAsia="es-ES"/>
              </w:rPr>
              <w:t>4.039,94 m²</w:t>
            </w:r>
          </w:p>
        </w:tc>
        <w:tc>
          <w:tcPr>
            <w:tcW w:w="584" w:type="dxa"/>
            <w:tcBorders>
              <w:top w:val="single" w:sz="4" w:space="0" w:color="auto"/>
              <w:left w:val="nil"/>
              <w:bottom w:val="single" w:sz="4" w:space="0" w:color="auto"/>
              <w:right w:val="single" w:sz="4" w:space="0" w:color="auto"/>
            </w:tcBorders>
            <w:shd w:val="clear" w:color="auto" w:fill="auto"/>
            <w:noWrap/>
            <w:vAlign w:val="bottom"/>
          </w:tcPr>
          <w:p w:rsidR="00D44F97" w:rsidRPr="00181DB3" w:rsidRDefault="00D44F97" w:rsidP="000F2997">
            <w:pPr>
              <w:spacing w:after="0" w:line="240" w:lineRule="auto"/>
              <w:rPr>
                <w:rFonts w:ascii="Arial" w:eastAsia="Times New Roman" w:hAnsi="Arial" w:cs="Arial"/>
                <w:color w:val="000000"/>
                <w:sz w:val="18"/>
                <w:lang w:eastAsia="es-ES"/>
              </w:rPr>
            </w:pPr>
            <w:r w:rsidRPr="00181DB3">
              <w:rPr>
                <w:rFonts w:ascii="Arial" w:eastAsia="Times New Roman" w:hAnsi="Arial" w:cs="Arial"/>
                <w:color w:val="000000"/>
                <w:sz w:val="18"/>
                <w:lang w:eastAsia="es-ES"/>
              </w:rPr>
              <w:t> </w:t>
            </w:r>
          </w:p>
        </w:tc>
      </w:tr>
    </w:tbl>
    <w:p w:rsidR="00D44F97" w:rsidRPr="00181DB3" w:rsidRDefault="00D44F97" w:rsidP="00D44F97">
      <w:pPr>
        <w:tabs>
          <w:tab w:val="left" w:pos="1405"/>
        </w:tabs>
        <w:spacing w:after="0" w:line="240" w:lineRule="auto"/>
        <w:ind w:right="-316"/>
        <w:jc w:val="both"/>
        <w:rPr>
          <w:rFonts w:ascii="Arial" w:eastAsia="Times New Roman" w:hAnsi="Arial" w:cs="Arial"/>
          <w:b/>
          <w:sz w:val="18"/>
          <w:szCs w:val="20"/>
          <w:lang w:eastAsia="es-ES"/>
        </w:rPr>
      </w:pPr>
    </w:p>
    <w:p w:rsidR="00D44F97" w:rsidRPr="000F2997" w:rsidRDefault="00D44F97" w:rsidP="00D44F97">
      <w:pPr>
        <w:tabs>
          <w:tab w:val="left" w:pos="540"/>
        </w:tabs>
        <w:spacing w:after="0" w:line="240" w:lineRule="auto"/>
        <w:rPr>
          <w:rFonts w:ascii="Arial" w:eastAsia="Times New Roman" w:hAnsi="Arial" w:cs="Arial"/>
          <w:sz w:val="2"/>
          <w:szCs w:val="2"/>
          <w:lang w:eastAsia="es-ES"/>
        </w:rPr>
      </w:pPr>
    </w:p>
    <w:p w:rsidR="00D44F97" w:rsidRPr="00181DB3" w:rsidRDefault="00D44F97" w:rsidP="00D44F97">
      <w:pPr>
        <w:tabs>
          <w:tab w:val="left" w:pos="540"/>
        </w:tabs>
        <w:spacing w:after="0" w:line="240" w:lineRule="auto"/>
        <w:rPr>
          <w:rFonts w:ascii="Arial" w:eastAsia="Times New Roman" w:hAnsi="Arial" w:cs="Arial"/>
          <w:sz w:val="18"/>
          <w:szCs w:val="20"/>
          <w:highlight w:val="yellow"/>
          <w:lang w:eastAsia="es-ES"/>
        </w:rPr>
      </w:pPr>
    </w:p>
    <w:p w:rsidR="00D44F97" w:rsidRPr="00181DB3" w:rsidRDefault="00D44F97" w:rsidP="00D44F97">
      <w:pPr>
        <w:tabs>
          <w:tab w:val="left" w:pos="1405"/>
        </w:tabs>
        <w:spacing w:after="0" w:line="240" w:lineRule="auto"/>
        <w:ind w:right="-316"/>
        <w:jc w:val="both"/>
        <w:rPr>
          <w:rFonts w:ascii="Arial" w:eastAsia="Times New Roman" w:hAnsi="Arial" w:cs="Arial"/>
          <w:b/>
          <w:sz w:val="20"/>
          <w:szCs w:val="20"/>
          <w:lang w:eastAsia="es-ES"/>
        </w:rPr>
      </w:pPr>
      <w:r w:rsidRPr="00181DB3">
        <w:rPr>
          <w:rFonts w:ascii="Arial" w:eastAsia="Times New Roman" w:hAnsi="Arial" w:cs="Arial"/>
          <w:b/>
          <w:sz w:val="20"/>
          <w:szCs w:val="20"/>
          <w:lang w:eastAsia="es-ES"/>
        </w:rPr>
        <w:t>CUADRO DE SUPERFICIES DE ACTUACIONES EXTERIORES</w:t>
      </w:r>
    </w:p>
    <w:p w:rsidR="00D44F97" w:rsidRPr="00181DB3" w:rsidRDefault="00D44F97" w:rsidP="00D44F97">
      <w:pPr>
        <w:spacing w:after="0" w:line="240" w:lineRule="auto"/>
        <w:ind w:right="-316"/>
        <w:jc w:val="both"/>
        <w:rPr>
          <w:rFonts w:ascii="Arial" w:eastAsia="Times New Roman" w:hAnsi="Arial" w:cs="Arial"/>
          <w:b/>
          <w:sz w:val="20"/>
          <w:szCs w:val="20"/>
          <w:highlight w:val="yellow"/>
          <w:lang w:eastAsia="es-ES"/>
        </w:rPr>
      </w:pPr>
    </w:p>
    <w:tbl>
      <w:tblPr>
        <w:tblW w:w="9422" w:type="dxa"/>
        <w:tblCellMar>
          <w:left w:w="70" w:type="dxa"/>
          <w:right w:w="70" w:type="dxa"/>
        </w:tblCellMar>
        <w:tblLook w:val="04A0" w:firstRow="1" w:lastRow="0" w:firstColumn="1" w:lastColumn="0" w:noHBand="0" w:noVBand="1"/>
      </w:tblPr>
      <w:tblGrid>
        <w:gridCol w:w="7078"/>
        <w:gridCol w:w="1760"/>
        <w:gridCol w:w="584"/>
      </w:tblGrid>
      <w:tr w:rsidR="00D44F97" w:rsidRPr="00181DB3" w:rsidTr="00D44F97">
        <w:trPr>
          <w:trHeight w:val="315"/>
        </w:trPr>
        <w:tc>
          <w:tcPr>
            <w:tcW w:w="7078" w:type="dxa"/>
            <w:tcBorders>
              <w:top w:val="single" w:sz="8" w:space="0" w:color="auto"/>
              <w:left w:val="single" w:sz="8" w:space="0" w:color="auto"/>
              <w:bottom w:val="single" w:sz="8" w:space="0" w:color="auto"/>
              <w:right w:val="nil"/>
            </w:tcBorders>
            <w:shd w:val="clear" w:color="000000" w:fill="F79646" w:themeFill="accent6"/>
            <w:noWrap/>
            <w:vAlign w:val="bottom"/>
            <w:hideMark/>
          </w:tcPr>
          <w:p w:rsidR="00D44F97" w:rsidRPr="00181DB3" w:rsidRDefault="00D44F97" w:rsidP="00292D37">
            <w:pPr>
              <w:spacing w:after="0" w:line="240" w:lineRule="auto"/>
              <w:rPr>
                <w:rFonts w:ascii="Arial" w:eastAsia="Times New Roman" w:hAnsi="Arial" w:cs="Arial"/>
                <w:b/>
                <w:bCs/>
                <w:color w:val="000000"/>
                <w:sz w:val="18"/>
                <w:szCs w:val="20"/>
                <w:lang w:eastAsia="es-ES"/>
              </w:rPr>
            </w:pPr>
            <w:r w:rsidRPr="00181DB3">
              <w:rPr>
                <w:rFonts w:ascii="Arial" w:eastAsia="Times New Roman" w:hAnsi="Arial" w:cs="Arial"/>
                <w:b/>
                <w:bCs/>
                <w:color w:val="000000"/>
                <w:sz w:val="18"/>
                <w:szCs w:val="20"/>
                <w:lang w:eastAsia="es-ES"/>
              </w:rPr>
              <w:t>FACHADAS</w:t>
            </w:r>
          </w:p>
        </w:tc>
        <w:tc>
          <w:tcPr>
            <w:tcW w:w="1760" w:type="dxa"/>
            <w:tcBorders>
              <w:top w:val="single" w:sz="8" w:space="0" w:color="auto"/>
              <w:left w:val="nil"/>
              <w:bottom w:val="single" w:sz="8" w:space="0" w:color="auto"/>
              <w:right w:val="nil"/>
            </w:tcBorders>
            <w:shd w:val="clear" w:color="000000" w:fill="F79646" w:themeFill="accent6"/>
            <w:noWrap/>
            <w:vAlign w:val="bottom"/>
            <w:hideMark/>
          </w:tcPr>
          <w:p w:rsidR="00D44F97" w:rsidRPr="00181DB3" w:rsidRDefault="0029784C" w:rsidP="0029784C">
            <w:pPr>
              <w:spacing w:after="0" w:line="240" w:lineRule="auto"/>
              <w:jc w:val="right"/>
              <w:rPr>
                <w:rFonts w:ascii="Arial" w:eastAsia="Times New Roman" w:hAnsi="Arial" w:cs="Arial"/>
                <w:b/>
                <w:color w:val="000000"/>
                <w:sz w:val="18"/>
                <w:szCs w:val="20"/>
                <w:lang w:eastAsia="es-ES"/>
              </w:rPr>
            </w:pPr>
            <w:r w:rsidRPr="00181DB3">
              <w:rPr>
                <w:rFonts w:ascii="Arial" w:eastAsia="Times New Roman" w:hAnsi="Arial" w:cs="Arial"/>
                <w:b/>
                <w:color w:val="000000"/>
                <w:sz w:val="18"/>
                <w:szCs w:val="20"/>
                <w:lang w:eastAsia="es-ES"/>
              </w:rPr>
              <w:t xml:space="preserve">1.791,24 </w:t>
            </w:r>
          </w:p>
        </w:tc>
        <w:tc>
          <w:tcPr>
            <w:tcW w:w="584" w:type="dxa"/>
            <w:tcBorders>
              <w:top w:val="single" w:sz="8" w:space="0" w:color="auto"/>
              <w:left w:val="nil"/>
              <w:bottom w:val="single" w:sz="8" w:space="0" w:color="auto"/>
              <w:right w:val="single" w:sz="8" w:space="0" w:color="auto"/>
            </w:tcBorders>
            <w:shd w:val="clear" w:color="000000" w:fill="F79646" w:themeFill="accent6"/>
            <w:noWrap/>
            <w:vAlign w:val="bottom"/>
            <w:hideMark/>
          </w:tcPr>
          <w:p w:rsidR="00D44F97" w:rsidRPr="00181DB3" w:rsidRDefault="00D44F97" w:rsidP="00292D37">
            <w:pPr>
              <w:spacing w:after="0" w:line="240" w:lineRule="auto"/>
              <w:rPr>
                <w:rFonts w:ascii="Arial" w:eastAsia="Times New Roman" w:hAnsi="Arial" w:cs="Arial"/>
                <w:color w:val="000000"/>
                <w:sz w:val="18"/>
                <w:szCs w:val="20"/>
                <w:lang w:eastAsia="es-ES"/>
              </w:rPr>
            </w:pPr>
            <w:r w:rsidRPr="00181DB3">
              <w:rPr>
                <w:rFonts w:ascii="Arial" w:eastAsia="Times New Roman" w:hAnsi="Arial" w:cs="Arial"/>
                <w:color w:val="000000"/>
                <w:sz w:val="18"/>
                <w:szCs w:val="20"/>
                <w:lang w:eastAsia="es-ES"/>
              </w:rPr>
              <w:t> </w:t>
            </w:r>
            <w:r w:rsidRPr="00181DB3">
              <w:rPr>
                <w:rFonts w:ascii="Arial" w:eastAsia="Times New Roman" w:hAnsi="Arial" w:cs="Arial"/>
                <w:b/>
                <w:bCs/>
                <w:color w:val="000000"/>
                <w:sz w:val="18"/>
                <w:szCs w:val="20"/>
                <w:lang w:eastAsia="es-ES"/>
              </w:rPr>
              <w:t>m²</w:t>
            </w:r>
          </w:p>
        </w:tc>
      </w:tr>
    </w:tbl>
    <w:p w:rsidR="00D44F97" w:rsidRPr="00056956" w:rsidRDefault="00D44F97" w:rsidP="00D44F97">
      <w:pPr>
        <w:tabs>
          <w:tab w:val="left" w:pos="540"/>
        </w:tabs>
        <w:spacing w:after="0" w:line="240" w:lineRule="auto"/>
        <w:rPr>
          <w:rFonts w:ascii="Arial" w:eastAsia="Times New Roman" w:hAnsi="Arial" w:cs="Arial"/>
          <w:sz w:val="2"/>
          <w:szCs w:val="2"/>
          <w:highlight w:val="yellow"/>
          <w:lang w:eastAsia="es-ES"/>
        </w:rPr>
      </w:pPr>
    </w:p>
    <w:p w:rsidR="00D44F97" w:rsidRPr="00056956" w:rsidRDefault="00D44F97" w:rsidP="00D44F97">
      <w:pPr>
        <w:tabs>
          <w:tab w:val="left" w:pos="540"/>
        </w:tabs>
        <w:spacing w:after="0" w:line="240" w:lineRule="auto"/>
        <w:rPr>
          <w:rFonts w:ascii="Arial" w:eastAsia="Times New Roman" w:hAnsi="Arial" w:cs="Arial"/>
          <w:sz w:val="2"/>
          <w:szCs w:val="2"/>
          <w:highlight w:val="yellow"/>
          <w:lang w:eastAsia="es-ES"/>
        </w:rPr>
      </w:pPr>
    </w:p>
    <w:p w:rsidR="00F844D6" w:rsidRDefault="00F844D6" w:rsidP="00513A60">
      <w:pPr>
        <w:spacing w:after="0" w:line="240" w:lineRule="auto"/>
        <w:rPr>
          <w:rFonts w:ascii="Arial" w:eastAsia="Times New Roman" w:hAnsi="Arial" w:cs="Arial"/>
          <w:sz w:val="18"/>
          <w:szCs w:val="20"/>
          <w:highlight w:val="yellow"/>
          <w:lang w:eastAsia="es-ES"/>
        </w:rPr>
      </w:pPr>
    </w:p>
    <w:p w:rsidR="00771C1C" w:rsidRDefault="00771C1C" w:rsidP="00513A60">
      <w:pPr>
        <w:spacing w:after="0" w:line="240" w:lineRule="auto"/>
        <w:rPr>
          <w:rFonts w:ascii="Arial" w:eastAsia="Times New Roman" w:hAnsi="Arial" w:cs="Arial"/>
          <w:sz w:val="18"/>
          <w:szCs w:val="20"/>
          <w:highlight w:val="yellow"/>
          <w:lang w:eastAsia="es-ES"/>
        </w:rPr>
      </w:pPr>
    </w:p>
    <w:p w:rsidR="00771C1C" w:rsidRDefault="00771C1C" w:rsidP="00513A60">
      <w:pPr>
        <w:spacing w:after="0" w:line="240" w:lineRule="auto"/>
        <w:rPr>
          <w:rFonts w:ascii="Arial" w:eastAsia="Times New Roman" w:hAnsi="Arial" w:cs="Arial"/>
          <w:sz w:val="18"/>
          <w:szCs w:val="20"/>
          <w:highlight w:val="yellow"/>
          <w:lang w:eastAsia="es-ES"/>
        </w:rPr>
      </w:pPr>
    </w:p>
    <w:p w:rsidR="00771C1C" w:rsidRDefault="00771C1C" w:rsidP="00513A60">
      <w:pPr>
        <w:spacing w:after="0" w:line="240" w:lineRule="auto"/>
        <w:rPr>
          <w:rFonts w:ascii="Arial" w:eastAsia="Times New Roman" w:hAnsi="Arial" w:cs="Arial"/>
          <w:sz w:val="18"/>
          <w:szCs w:val="20"/>
          <w:highlight w:val="yellow"/>
          <w:lang w:eastAsia="es-ES"/>
        </w:rPr>
      </w:pPr>
    </w:p>
    <w:p w:rsidR="00F925A7" w:rsidRDefault="00F925A7" w:rsidP="00513A60">
      <w:pPr>
        <w:spacing w:after="0" w:line="240" w:lineRule="auto"/>
        <w:rPr>
          <w:rFonts w:ascii="Arial" w:eastAsia="Times New Roman" w:hAnsi="Arial" w:cs="Arial"/>
          <w:sz w:val="18"/>
          <w:szCs w:val="20"/>
          <w:highlight w:val="yellow"/>
          <w:lang w:eastAsia="es-ES"/>
        </w:rPr>
      </w:pPr>
    </w:p>
    <w:p w:rsidR="00F925A7" w:rsidRDefault="00F925A7" w:rsidP="00513A60">
      <w:pPr>
        <w:spacing w:after="0" w:line="240" w:lineRule="auto"/>
        <w:rPr>
          <w:rFonts w:ascii="Arial" w:eastAsia="Times New Roman" w:hAnsi="Arial" w:cs="Arial"/>
          <w:sz w:val="18"/>
          <w:szCs w:val="20"/>
          <w:highlight w:val="yellow"/>
          <w:lang w:eastAsia="es-ES"/>
        </w:rPr>
      </w:pPr>
    </w:p>
    <w:p w:rsidR="00F925A7" w:rsidRDefault="00F925A7" w:rsidP="00513A60">
      <w:pPr>
        <w:spacing w:after="0" w:line="240" w:lineRule="auto"/>
        <w:rPr>
          <w:rFonts w:ascii="Arial" w:eastAsia="Times New Roman" w:hAnsi="Arial" w:cs="Arial"/>
          <w:sz w:val="18"/>
          <w:szCs w:val="20"/>
          <w:highlight w:val="yellow"/>
          <w:lang w:eastAsia="es-ES"/>
        </w:rPr>
      </w:pPr>
    </w:p>
    <w:p w:rsidR="00F925A7" w:rsidRDefault="00F925A7" w:rsidP="00513A60">
      <w:pPr>
        <w:spacing w:after="0" w:line="240" w:lineRule="auto"/>
        <w:rPr>
          <w:rFonts w:ascii="Arial" w:eastAsia="Times New Roman" w:hAnsi="Arial" w:cs="Arial"/>
          <w:sz w:val="18"/>
          <w:szCs w:val="20"/>
          <w:highlight w:val="yellow"/>
          <w:lang w:eastAsia="es-ES"/>
        </w:rPr>
      </w:pPr>
    </w:p>
    <w:p w:rsidR="00F925A7" w:rsidRPr="00056956" w:rsidRDefault="00F925A7" w:rsidP="00513A60">
      <w:pPr>
        <w:spacing w:after="0" w:line="240" w:lineRule="auto"/>
        <w:rPr>
          <w:rFonts w:ascii="Arial" w:eastAsia="Times New Roman" w:hAnsi="Arial" w:cs="Arial"/>
          <w:sz w:val="18"/>
          <w:szCs w:val="20"/>
          <w:highlight w:val="yellow"/>
          <w:lang w:eastAsia="es-ES"/>
        </w:rPr>
      </w:pPr>
    </w:p>
    <w:p w:rsidR="0020169A" w:rsidRPr="0020169A" w:rsidRDefault="0020169A" w:rsidP="0020169A">
      <w:pPr>
        <w:tabs>
          <w:tab w:val="left" w:pos="540"/>
        </w:tabs>
        <w:spacing w:after="0" w:line="240" w:lineRule="auto"/>
        <w:rPr>
          <w:rFonts w:ascii="Times New Roman" w:eastAsia="Times New Roman" w:hAnsi="Times New Roman" w:cs="Times New Roman"/>
          <w:b/>
          <w:sz w:val="2"/>
          <w:szCs w:val="2"/>
          <w:lang w:eastAsia="es-ES"/>
        </w:rPr>
      </w:pPr>
    </w:p>
    <w:p w:rsidR="0020169A" w:rsidRPr="0020169A" w:rsidRDefault="0020169A" w:rsidP="0020169A">
      <w:pPr>
        <w:tabs>
          <w:tab w:val="left" w:pos="1800"/>
          <w:tab w:val="right" w:pos="9498"/>
        </w:tabs>
        <w:spacing w:after="0" w:line="240" w:lineRule="auto"/>
        <w:ind w:right="28"/>
        <w:rPr>
          <w:rFonts w:ascii="Arial" w:eastAsia="Times New Roman" w:hAnsi="Arial" w:cs="Arial"/>
          <w:b/>
          <w:color w:val="FFFFFF"/>
          <w:sz w:val="28"/>
          <w:szCs w:val="28"/>
          <w:shd w:val="clear" w:color="auto" w:fill="0099CC"/>
          <w:lang w:eastAsia="es-ES"/>
        </w:rPr>
      </w:pPr>
      <w:r w:rsidRPr="0020169A">
        <w:rPr>
          <w:rFonts w:ascii="Arial" w:eastAsia="Times New Roman" w:hAnsi="Arial" w:cs="Arial"/>
          <w:b/>
          <w:sz w:val="32"/>
          <w:szCs w:val="32"/>
          <w:shd w:val="clear" w:color="auto" w:fill="E0E0E0"/>
          <w:lang w:eastAsia="es-ES"/>
        </w:rPr>
        <w:lastRenderedPageBreak/>
        <w:t xml:space="preserve">CTE </w:t>
      </w:r>
      <w:r w:rsidRPr="0020169A">
        <w:rPr>
          <w:rFonts w:ascii="Arial" w:eastAsia="Times New Roman" w:hAnsi="Arial" w:cs="Arial"/>
          <w:b/>
          <w:sz w:val="28"/>
          <w:szCs w:val="28"/>
          <w:lang w:eastAsia="es-ES"/>
        </w:rPr>
        <w:tab/>
      </w:r>
      <w:r w:rsidRPr="0020169A">
        <w:rPr>
          <w:rFonts w:ascii="Arial" w:eastAsia="Times New Roman" w:hAnsi="Arial" w:cs="Arial"/>
          <w:b/>
          <w:sz w:val="28"/>
          <w:szCs w:val="28"/>
          <w:shd w:val="clear" w:color="auto" w:fill="808080"/>
          <w:lang w:eastAsia="es-ES"/>
        </w:rPr>
        <w:tab/>
      </w:r>
      <w:r w:rsidRPr="0020169A">
        <w:rPr>
          <w:rFonts w:ascii="Arial" w:eastAsia="Times New Roman" w:hAnsi="Arial" w:cs="Arial"/>
          <w:b/>
          <w:color w:val="FFFFFF"/>
          <w:sz w:val="28"/>
          <w:szCs w:val="28"/>
          <w:shd w:val="clear" w:color="auto" w:fill="808080"/>
          <w:lang w:eastAsia="es-ES"/>
        </w:rPr>
        <w:t>1.4. Descripción de los sistemas empleados</w:t>
      </w:r>
    </w:p>
    <w:p w:rsidR="0020169A" w:rsidRPr="0020169A" w:rsidRDefault="0020169A" w:rsidP="0020169A">
      <w:pPr>
        <w:tabs>
          <w:tab w:val="right" w:pos="3686"/>
          <w:tab w:val="left" w:pos="3969"/>
          <w:tab w:val="right" w:pos="9498"/>
        </w:tabs>
        <w:spacing w:after="0" w:line="240" w:lineRule="auto"/>
        <w:ind w:right="28"/>
        <w:jc w:val="both"/>
        <w:rPr>
          <w:rFonts w:ascii="Times New Roman" w:eastAsia="Times New Roman" w:hAnsi="Times New Roman" w:cs="Times New Roman"/>
          <w:sz w:val="16"/>
          <w:szCs w:val="16"/>
          <w:lang w:eastAsia="es-ES"/>
        </w:rPr>
      </w:pPr>
    </w:p>
    <w:p w:rsidR="0020169A" w:rsidRPr="0020169A" w:rsidRDefault="0020169A" w:rsidP="0020169A">
      <w:pPr>
        <w:tabs>
          <w:tab w:val="right" w:pos="3686"/>
          <w:tab w:val="left" w:pos="3969"/>
          <w:tab w:val="right" w:pos="9498"/>
        </w:tabs>
        <w:spacing w:after="0" w:line="240" w:lineRule="auto"/>
        <w:ind w:right="28"/>
        <w:jc w:val="both"/>
        <w:rPr>
          <w:rFonts w:ascii="Times New Roman" w:eastAsia="Times New Roman" w:hAnsi="Times New Roman" w:cs="Times New Roman"/>
          <w:sz w:val="16"/>
          <w:szCs w:val="16"/>
          <w:lang w:eastAsia="es-ES"/>
        </w:rPr>
      </w:pPr>
    </w:p>
    <w:p w:rsidR="0020169A" w:rsidRPr="0020169A" w:rsidRDefault="0020169A" w:rsidP="0020169A">
      <w:pPr>
        <w:tabs>
          <w:tab w:val="left" w:pos="993"/>
          <w:tab w:val="right" w:pos="9498"/>
        </w:tabs>
        <w:spacing w:after="0" w:line="240" w:lineRule="auto"/>
        <w:ind w:right="28"/>
        <w:jc w:val="both"/>
        <w:rPr>
          <w:rFonts w:ascii="Arial" w:eastAsia="Times New Roman" w:hAnsi="Arial" w:cs="Arial"/>
          <w:b/>
          <w:sz w:val="24"/>
          <w:szCs w:val="20"/>
          <w:lang w:eastAsia="es-ES"/>
        </w:rPr>
      </w:pPr>
      <w:r w:rsidRPr="0020169A">
        <w:rPr>
          <w:rFonts w:ascii="Arial" w:eastAsia="Times New Roman" w:hAnsi="Arial" w:cs="Arial"/>
          <w:b/>
          <w:color w:val="FFFFFF"/>
          <w:sz w:val="28"/>
          <w:szCs w:val="28"/>
          <w:shd w:val="clear" w:color="auto" w:fill="808080"/>
          <w:lang w:eastAsia="es-ES"/>
        </w:rPr>
        <w:t xml:space="preserve">1.  </w:t>
      </w:r>
      <w:r w:rsidRPr="0020169A">
        <w:rPr>
          <w:rFonts w:ascii="Arial" w:eastAsia="Times New Roman" w:hAnsi="Arial" w:cs="Arial"/>
          <w:b/>
          <w:sz w:val="24"/>
          <w:szCs w:val="20"/>
          <w:lang w:eastAsia="es-ES"/>
        </w:rPr>
        <w:tab/>
      </w:r>
      <w:r w:rsidRPr="0020169A">
        <w:rPr>
          <w:rFonts w:ascii="Arial" w:eastAsia="Times New Roman" w:hAnsi="Arial" w:cs="Arial"/>
          <w:b/>
          <w:sz w:val="24"/>
          <w:szCs w:val="20"/>
          <w:shd w:val="clear" w:color="auto" w:fill="E0E0E0"/>
          <w:lang w:eastAsia="es-ES"/>
        </w:rPr>
        <w:t>Descripción general de los parámetros que determinan las previsiones técnicas a considerar en el Proyecto</w:t>
      </w:r>
    </w:p>
    <w:p w:rsidR="0020169A" w:rsidRPr="0020169A" w:rsidRDefault="0020169A" w:rsidP="0020169A">
      <w:pPr>
        <w:tabs>
          <w:tab w:val="right" w:pos="9498"/>
        </w:tabs>
        <w:spacing w:after="0" w:line="240" w:lineRule="auto"/>
        <w:ind w:right="28"/>
        <w:rPr>
          <w:rFonts w:ascii="Arial" w:eastAsia="Times New Roman" w:hAnsi="Arial" w:cs="Arial"/>
          <w:sz w:val="14"/>
          <w:szCs w:val="14"/>
          <w:lang w:eastAsia="es-ES"/>
        </w:rPr>
      </w:pPr>
    </w:p>
    <w:p w:rsidR="0020169A" w:rsidRPr="00181DB3" w:rsidRDefault="0020169A" w:rsidP="0020169A">
      <w:pPr>
        <w:tabs>
          <w:tab w:val="right" w:pos="9498"/>
        </w:tabs>
        <w:spacing w:after="0" w:line="240" w:lineRule="auto"/>
        <w:ind w:right="28"/>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Se entiende como tales, todos aquellos parámetros que nos condicionan la elección de los concretos sistemas del edificio. Estos parámetros pueden venir determinados por las condiciones del terreno, de las parcelas colindantes, por los requerimientos del programa funcional, etc…).</w:t>
      </w:r>
    </w:p>
    <w:p w:rsidR="0020169A" w:rsidRPr="00181DB3" w:rsidRDefault="0020169A" w:rsidP="0020169A">
      <w:pPr>
        <w:tabs>
          <w:tab w:val="right" w:pos="9498"/>
        </w:tabs>
        <w:spacing w:after="0" w:line="240" w:lineRule="auto"/>
        <w:ind w:right="28"/>
        <w:rPr>
          <w:rFonts w:ascii="Arial" w:eastAsia="Times New Roman" w:hAnsi="Arial" w:cs="Arial"/>
          <w:sz w:val="14"/>
          <w:szCs w:val="16"/>
          <w:lang w:eastAsia="es-ES"/>
        </w:rPr>
      </w:pPr>
    </w:p>
    <w:p w:rsidR="0020169A" w:rsidRPr="00181DB3" w:rsidRDefault="0020169A" w:rsidP="0020169A">
      <w:pPr>
        <w:tabs>
          <w:tab w:val="left" w:pos="540"/>
          <w:tab w:val="right" w:pos="9498"/>
        </w:tabs>
        <w:spacing w:after="0" w:line="240" w:lineRule="auto"/>
        <w:ind w:right="28"/>
        <w:rPr>
          <w:rFonts w:ascii="Arial" w:eastAsia="Times New Roman" w:hAnsi="Arial" w:cs="Arial"/>
          <w:b/>
          <w:sz w:val="16"/>
          <w:szCs w:val="18"/>
          <w:lang w:eastAsia="es-ES"/>
        </w:rPr>
      </w:pPr>
      <w:r w:rsidRPr="00181DB3">
        <w:rPr>
          <w:rFonts w:ascii="Arial" w:eastAsia="Times New Roman" w:hAnsi="Arial" w:cs="Arial"/>
          <w:b/>
          <w:sz w:val="16"/>
          <w:szCs w:val="18"/>
          <w:lang w:eastAsia="es-ES"/>
        </w:rPr>
        <w:t>1.1.</w:t>
      </w:r>
      <w:r w:rsidRPr="00181DB3">
        <w:rPr>
          <w:rFonts w:ascii="Arial" w:eastAsia="Times New Roman" w:hAnsi="Arial" w:cs="Arial"/>
          <w:b/>
          <w:sz w:val="16"/>
          <w:szCs w:val="18"/>
          <w:lang w:eastAsia="es-ES"/>
        </w:rPr>
        <w:tab/>
        <w:t>Sistema estructural</w:t>
      </w:r>
    </w:p>
    <w:p w:rsidR="0020169A" w:rsidRPr="00181DB3" w:rsidRDefault="0020169A" w:rsidP="0020169A">
      <w:pPr>
        <w:tabs>
          <w:tab w:val="right" w:pos="9498"/>
        </w:tabs>
        <w:spacing w:after="0" w:line="240" w:lineRule="auto"/>
        <w:ind w:right="28"/>
        <w:rPr>
          <w:rFonts w:ascii="Arial" w:eastAsia="Times New Roman" w:hAnsi="Arial" w:cs="Arial"/>
          <w:sz w:val="16"/>
          <w:szCs w:val="18"/>
          <w:lang w:eastAsia="es-ES"/>
        </w:rPr>
      </w:pPr>
    </w:p>
    <w:p w:rsidR="0020169A" w:rsidRPr="00181DB3" w:rsidRDefault="0020169A" w:rsidP="0020169A">
      <w:pPr>
        <w:tabs>
          <w:tab w:val="left" w:pos="567"/>
          <w:tab w:val="right" w:pos="9498"/>
        </w:tabs>
        <w:spacing w:after="0" w:line="240" w:lineRule="auto"/>
        <w:ind w:right="28"/>
        <w:rPr>
          <w:rFonts w:ascii="Arial" w:eastAsia="Times New Roman" w:hAnsi="Arial" w:cs="Arial"/>
          <w:b/>
          <w:sz w:val="16"/>
          <w:szCs w:val="18"/>
          <w:lang w:eastAsia="es-ES"/>
        </w:rPr>
      </w:pPr>
      <w:r w:rsidRPr="00181DB3">
        <w:rPr>
          <w:rFonts w:ascii="Arial" w:eastAsia="Times New Roman" w:hAnsi="Arial" w:cs="Arial"/>
          <w:b/>
          <w:sz w:val="16"/>
          <w:szCs w:val="18"/>
          <w:lang w:eastAsia="es-ES"/>
        </w:rPr>
        <w:t>1.1.1.</w:t>
      </w:r>
      <w:r w:rsidRPr="00181DB3">
        <w:rPr>
          <w:rFonts w:ascii="Arial" w:eastAsia="Times New Roman" w:hAnsi="Arial" w:cs="Arial"/>
          <w:b/>
          <w:sz w:val="16"/>
          <w:szCs w:val="18"/>
          <w:lang w:eastAsia="es-ES"/>
        </w:rPr>
        <w:tab/>
        <w:t>Cimentación</w:t>
      </w:r>
    </w:p>
    <w:p w:rsidR="0020169A" w:rsidRPr="00181DB3" w:rsidRDefault="0020169A" w:rsidP="0020169A">
      <w:pPr>
        <w:tabs>
          <w:tab w:val="right" w:pos="9498"/>
        </w:tabs>
        <w:spacing w:after="0" w:line="240" w:lineRule="auto"/>
        <w:ind w:right="28"/>
        <w:jc w:val="both"/>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8B5A5C" w:rsidRPr="00181DB3" w:rsidTr="00031230">
        <w:tc>
          <w:tcPr>
            <w:tcW w:w="3085" w:type="dxa"/>
          </w:tcPr>
          <w:p w:rsidR="008B5A5C" w:rsidRPr="00181DB3" w:rsidRDefault="008B5A5C"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shd w:val="clear" w:color="auto" w:fill="C0C0C0"/>
            <w:vAlign w:val="center"/>
          </w:tcPr>
          <w:tbl>
            <w:tblPr>
              <w:tblW w:w="5000" w:type="pct"/>
              <w:tblCellMar>
                <w:top w:w="28" w:type="dxa"/>
                <w:left w:w="28" w:type="dxa"/>
                <w:bottom w:w="28" w:type="dxa"/>
                <w:right w:w="28" w:type="dxa"/>
              </w:tblCellMar>
              <w:tblLook w:val="04A0" w:firstRow="1" w:lastRow="0" w:firstColumn="1" w:lastColumn="0" w:noHBand="0" w:noVBand="1"/>
            </w:tblPr>
            <w:tblGrid>
              <w:gridCol w:w="5914"/>
              <w:gridCol w:w="391"/>
            </w:tblGrid>
            <w:tr w:rsidR="008B5A5C" w:rsidRPr="00181DB3" w:rsidTr="008B5A5C">
              <w:trPr>
                <w:cantSplit/>
              </w:trPr>
              <w:tc>
                <w:tcPr>
                  <w:tcW w:w="0" w:type="auto"/>
                  <w:shd w:val="clear" w:color="auto" w:fill="DAD7D3"/>
                  <w:vAlign w:val="center"/>
                </w:tcPr>
                <w:p w:rsidR="008B5A5C" w:rsidRPr="00181DB3" w:rsidRDefault="00AE68B1" w:rsidP="00036228">
                  <w:pPr>
                    <w:pStyle w:val="CUERPOTEXTOTABLA"/>
                    <w:rPr>
                      <w:rFonts w:ascii="Arial" w:hAnsi="Arial" w:cs="Arial"/>
                      <w:b/>
                      <w:sz w:val="16"/>
                    </w:rPr>
                  </w:pPr>
                  <w:r w:rsidRPr="00181DB3">
                    <w:rPr>
                      <w:rFonts w:ascii="Arial" w:hAnsi="Arial" w:cs="Arial"/>
                      <w:b/>
                      <w:sz w:val="16"/>
                    </w:rPr>
                    <w:t>No procede</w:t>
                  </w:r>
                </w:p>
              </w:tc>
              <w:tc>
                <w:tcPr>
                  <w:tcW w:w="0" w:type="auto"/>
                  <w:shd w:val="clear" w:color="auto" w:fill="DAD7D3"/>
                  <w:vAlign w:val="center"/>
                </w:tcPr>
                <w:p w:rsidR="008B5A5C" w:rsidRPr="00181DB3" w:rsidRDefault="008B5A5C" w:rsidP="00031230">
                  <w:pPr>
                    <w:pStyle w:val="CUERPOTEXTOTABLA"/>
                    <w:jc w:val="right"/>
                    <w:rPr>
                      <w:rFonts w:ascii="Arial" w:hAnsi="Arial" w:cs="Arial"/>
                      <w:sz w:val="16"/>
                    </w:rPr>
                  </w:pPr>
                </w:p>
              </w:tc>
            </w:tr>
          </w:tbl>
          <w:p w:rsidR="008B5A5C" w:rsidRPr="00181DB3" w:rsidRDefault="008B5A5C" w:rsidP="00031230">
            <w:pPr>
              <w:spacing w:after="0" w:line="2" w:lineRule="auto"/>
              <w:rPr>
                <w:rFonts w:ascii="Arial" w:hAnsi="Arial" w:cs="Arial"/>
                <w:sz w:val="20"/>
              </w:rPr>
            </w:pPr>
          </w:p>
        </w:tc>
      </w:tr>
    </w:tbl>
    <w:p w:rsidR="00D027DA" w:rsidRPr="00181DB3" w:rsidRDefault="00D027DA" w:rsidP="0020169A">
      <w:pPr>
        <w:spacing w:after="0" w:line="240" w:lineRule="auto"/>
        <w:rPr>
          <w:rFonts w:ascii="Arial" w:eastAsia="Times New Roman" w:hAnsi="Arial" w:cs="Arial"/>
          <w:sz w:val="16"/>
          <w:szCs w:val="18"/>
          <w:lang w:eastAsia="es-ES"/>
        </w:rPr>
      </w:pPr>
    </w:p>
    <w:p w:rsidR="0020169A" w:rsidRPr="00181DB3" w:rsidRDefault="0020169A" w:rsidP="0020169A">
      <w:pPr>
        <w:tabs>
          <w:tab w:val="left" w:pos="567"/>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1.1.2.</w:t>
      </w:r>
      <w:r w:rsidRPr="00181DB3">
        <w:rPr>
          <w:rFonts w:ascii="Arial" w:eastAsia="Times New Roman" w:hAnsi="Arial" w:cs="Arial"/>
          <w:b/>
          <w:sz w:val="16"/>
          <w:szCs w:val="18"/>
          <w:lang w:eastAsia="es-ES"/>
        </w:rPr>
        <w:tab/>
        <w:t>Estructura portante</w:t>
      </w: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Pr>
          <w:p w:rsidR="0020169A" w:rsidRPr="00181DB3" w:rsidRDefault="0020169A" w:rsidP="0020169A">
            <w:pPr>
              <w:spacing w:after="0" w:line="240" w:lineRule="auto"/>
              <w:rPr>
                <w:rFonts w:ascii="Arial" w:eastAsia="Times New Roman" w:hAnsi="Arial" w:cs="Arial"/>
                <w:b/>
                <w:sz w:val="16"/>
                <w:szCs w:val="18"/>
                <w:highlight w:val="yellow"/>
                <w:lang w:eastAsia="es-ES"/>
              </w:rPr>
            </w:pPr>
            <w:r w:rsidRPr="00181DB3">
              <w:rPr>
                <w:rFonts w:ascii="Arial" w:eastAsia="Times New Roman" w:hAnsi="Arial" w:cs="Arial"/>
                <w:b/>
                <w:sz w:val="16"/>
                <w:szCs w:val="18"/>
                <w:lang w:eastAsia="es-ES"/>
              </w:rPr>
              <w:t>Descripción del sistema</w:t>
            </w:r>
          </w:p>
        </w:tc>
        <w:tc>
          <w:tcPr>
            <w:tcW w:w="6521" w:type="dxa"/>
            <w:shd w:val="clear" w:color="auto" w:fill="C0C0C0"/>
          </w:tcPr>
          <w:p w:rsidR="0020169A" w:rsidRPr="00181DB3" w:rsidRDefault="00AE68B1" w:rsidP="004E0BB9">
            <w:pPr>
              <w:spacing w:after="0" w:line="240" w:lineRule="auto"/>
              <w:jc w:val="both"/>
              <w:rPr>
                <w:rFonts w:ascii="Arial" w:eastAsia="Times New Roman" w:hAnsi="Arial" w:cs="Arial"/>
                <w:sz w:val="16"/>
                <w:szCs w:val="18"/>
                <w:highlight w:val="yellow"/>
                <w:lang w:val="es-ES_tradnl" w:eastAsia="es-ES"/>
              </w:rPr>
            </w:pPr>
            <w:r w:rsidRPr="00181DB3">
              <w:rPr>
                <w:rFonts w:ascii="Arial" w:eastAsiaTheme="minorEastAsia" w:hAnsi="Arial" w:cs="Arial"/>
                <w:b/>
                <w:sz w:val="16"/>
                <w:lang w:eastAsia="es-ES"/>
              </w:rPr>
              <w:t>No procede</w:t>
            </w:r>
          </w:p>
        </w:tc>
      </w:tr>
    </w:tbl>
    <w:p w:rsidR="0020169A" w:rsidRPr="00181DB3" w:rsidRDefault="0020169A" w:rsidP="0020169A">
      <w:pPr>
        <w:spacing w:after="0" w:line="240" w:lineRule="auto"/>
        <w:rPr>
          <w:rFonts w:ascii="Arial" w:eastAsia="Times New Roman" w:hAnsi="Arial" w:cs="Arial"/>
          <w:sz w:val="16"/>
          <w:szCs w:val="18"/>
          <w:highlight w:val="yellow"/>
          <w:lang w:eastAsia="es-ES"/>
        </w:rPr>
      </w:pPr>
    </w:p>
    <w:p w:rsidR="0020169A" w:rsidRPr="00181DB3" w:rsidRDefault="0020169A" w:rsidP="0020169A">
      <w:pPr>
        <w:tabs>
          <w:tab w:val="left" w:pos="720"/>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1.1.3.</w:t>
      </w:r>
      <w:r w:rsidRPr="00181DB3">
        <w:rPr>
          <w:rFonts w:ascii="Arial" w:eastAsia="Times New Roman" w:hAnsi="Arial" w:cs="Arial"/>
          <w:b/>
          <w:sz w:val="16"/>
          <w:szCs w:val="18"/>
          <w:lang w:eastAsia="es-ES"/>
        </w:rPr>
        <w:tab/>
        <w:t>Estructura horizontal</w:t>
      </w: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shd w:val="clear" w:color="auto" w:fill="C0C0C0"/>
          </w:tcPr>
          <w:p w:rsidR="004F4239" w:rsidRPr="00181DB3" w:rsidRDefault="00AE68B1" w:rsidP="00D2251D">
            <w:pPr>
              <w:spacing w:after="0" w:line="240" w:lineRule="auto"/>
              <w:jc w:val="both"/>
              <w:rPr>
                <w:rFonts w:ascii="Arial" w:eastAsia="Times New Roman" w:hAnsi="Arial" w:cs="Arial"/>
                <w:sz w:val="16"/>
                <w:szCs w:val="18"/>
                <w:lang w:val="es-ES_tradnl" w:eastAsia="es-ES"/>
              </w:rPr>
            </w:pPr>
            <w:r w:rsidRPr="00181DB3">
              <w:rPr>
                <w:rFonts w:ascii="Arial" w:eastAsiaTheme="minorEastAsia" w:hAnsi="Arial" w:cs="Arial"/>
                <w:b/>
                <w:sz w:val="16"/>
                <w:lang w:eastAsia="es-ES"/>
              </w:rPr>
              <w:t>No procede</w:t>
            </w:r>
          </w:p>
        </w:tc>
      </w:tr>
    </w:tbl>
    <w:p w:rsidR="0020169A" w:rsidRPr="00181DB3" w:rsidRDefault="0020169A" w:rsidP="0020169A">
      <w:pPr>
        <w:spacing w:after="0" w:line="240" w:lineRule="auto"/>
        <w:ind w:right="28"/>
        <w:jc w:val="both"/>
        <w:rPr>
          <w:rFonts w:ascii="Arial" w:eastAsia="Times New Roman" w:hAnsi="Arial" w:cs="Arial"/>
          <w:sz w:val="16"/>
          <w:szCs w:val="18"/>
          <w:lang w:eastAsia="es-ES"/>
        </w:rPr>
      </w:pPr>
    </w:p>
    <w:p w:rsidR="0020169A" w:rsidRPr="00181DB3" w:rsidRDefault="0020169A" w:rsidP="0020169A">
      <w:pPr>
        <w:tabs>
          <w:tab w:val="left" w:pos="540"/>
        </w:tabs>
        <w:spacing w:after="0" w:line="240" w:lineRule="auto"/>
        <w:ind w:right="28"/>
        <w:rPr>
          <w:rFonts w:ascii="Arial" w:eastAsia="Times New Roman" w:hAnsi="Arial" w:cs="Arial"/>
          <w:b/>
          <w:sz w:val="16"/>
          <w:szCs w:val="18"/>
          <w:lang w:eastAsia="es-ES"/>
        </w:rPr>
      </w:pPr>
      <w:r w:rsidRPr="00181DB3">
        <w:rPr>
          <w:rFonts w:ascii="Arial" w:eastAsia="Times New Roman" w:hAnsi="Arial" w:cs="Arial"/>
          <w:b/>
          <w:sz w:val="16"/>
          <w:szCs w:val="18"/>
          <w:lang w:eastAsia="es-ES"/>
        </w:rPr>
        <w:t>1.2.</w:t>
      </w:r>
      <w:r w:rsidRPr="00181DB3">
        <w:rPr>
          <w:rFonts w:ascii="Arial" w:eastAsia="Times New Roman" w:hAnsi="Arial" w:cs="Arial"/>
          <w:b/>
          <w:sz w:val="16"/>
          <w:szCs w:val="18"/>
          <w:lang w:eastAsia="es-ES"/>
        </w:rPr>
        <w:tab/>
        <w:t>Sistema envolvente</w:t>
      </w:r>
    </w:p>
    <w:p w:rsidR="0020169A" w:rsidRPr="00181DB3" w:rsidRDefault="0020169A" w:rsidP="0020169A">
      <w:pPr>
        <w:tabs>
          <w:tab w:val="left" w:pos="540"/>
        </w:tabs>
        <w:spacing w:after="0" w:line="240" w:lineRule="auto"/>
        <w:ind w:right="28"/>
        <w:rPr>
          <w:rFonts w:ascii="Arial" w:eastAsia="Times New Roman" w:hAnsi="Arial" w:cs="Arial"/>
          <w:sz w:val="16"/>
          <w:szCs w:val="18"/>
          <w:lang w:eastAsia="es-ES"/>
        </w:rPr>
      </w:pPr>
    </w:p>
    <w:p w:rsidR="0020169A" w:rsidRPr="00181DB3" w:rsidRDefault="0020169A" w:rsidP="0020169A">
      <w:pPr>
        <w:spacing w:after="0" w:line="240" w:lineRule="auto"/>
        <w:ind w:right="28"/>
        <w:rPr>
          <w:rFonts w:ascii="Arial" w:eastAsia="Times New Roman" w:hAnsi="Arial" w:cs="Arial"/>
          <w:sz w:val="16"/>
          <w:szCs w:val="18"/>
          <w:lang w:eastAsia="es-ES"/>
        </w:rPr>
      </w:pPr>
      <w:r w:rsidRPr="00181DB3">
        <w:rPr>
          <w:rFonts w:ascii="Arial" w:eastAsia="Times New Roman" w:hAnsi="Arial" w:cs="Arial"/>
          <w:sz w:val="16"/>
          <w:szCs w:val="18"/>
          <w:lang w:eastAsia="es-ES"/>
        </w:rPr>
        <w:t xml:space="preserve">Conforme al </w:t>
      </w:r>
      <w:r w:rsidRPr="00181DB3">
        <w:rPr>
          <w:rFonts w:ascii="Arial" w:eastAsia="Times New Roman" w:hAnsi="Arial" w:cs="Arial"/>
          <w:i/>
          <w:sz w:val="16"/>
          <w:szCs w:val="18"/>
          <w:lang w:eastAsia="es-ES"/>
        </w:rPr>
        <w:t>“Apéndice A: Terminología</w:t>
      </w:r>
      <w:r w:rsidRPr="00181DB3">
        <w:rPr>
          <w:rFonts w:ascii="Arial" w:eastAsia="Times New Roman" w:hAnsi="Arial" w:cs="Arial"/>
          <w:sz w:val="16"/>
          <w:szCs w:val="18"/>
          <w:lang w:eastAsia="es-ES"/>
        </w:rPr>
        <w:t>” del DB HE se establecen las siguientes definiciones:</w:t>
      </w:r>
    </w:p>
    <w:p w:rsidR="0020169A" w:rsidRPr="00181DB3" w:rsidRDefault="0020169A" w:rsidP="0020169A">
      <w:pPr>
        <w:spacing w:after="0" w:line="240" w:lineRule="auto"/>
        <w:ind w:right="28"/>
        <w:rPr>
          <w:rFonts w:ascii="Arial" w:eastAsia="Times New Roman" w:hAnsi="Arial" w:cs="Arial"/>
          <w:sz w:val="16"/>
          <w:szCs w:val="18"/>
          <w:lang w:eastAsia="es-ES"/>
        </w:rPr>
      </w:pPr>
      <w:r w:rsidRPr="00181DB3">
        <w:rPr>
          <w:rFonts w:ascii="Arial" w:eastAsia="Times New Roman" w:hAnsi="Arial" w:cs="Arial"/>
          <w:b/>
          <w:sz w:val="16"/>
          <w:szCs w:val="18"/>
          <w:lang w:eastAsia="es-ES"/>
        </w:rPr>
        <w:t>Envolvente edificatoria</w:t>
      </w:r>
      <w:r w:rsidRPr="00181DB3">
        <w:rPr>
          <w:rFonts w:ascii="Arial" w:eastAsia="Times New Roman" w:hAnsi="Arial" w:cs="Arial"/>
          <w:sz w:val="16"/>
          <w:szCs w:val="18"/>
          <w:lang w:eastAsia="es-ES"/>
        </w:rPr>
        <w:t xml:space="preserve">: Se compone de todos los </w:t>
      </w:r>
      <w:r w:rsidRPr="00181DB3">
        <w:rPr>
          <w:rFonts w:ascii="Arial" w:eastAsia="Times New Roman" w:hAnsi="Arial" w:cs="Arial"/>
          <w:i/>
          <w:sz w:val="16"/>
          <w:szCs w:val="18"/>
          <w:lang w:eastAsia="es-ES"/>
        </w:rPr>
        <w:t>cerramientos</w:t>
      </w:r>
      <w:r w:rsidRPr="00181DB3">
        <w:rPr>
          <w:rFonts w:ascii="Arial" w:eastAsia="Times New Roman" w:hAnsi="Arial" w:cs="Arial"/>
          <w:sz w:val="16"/>
          <w:szCs w:val="18"/>
          <w:lang w:eastAsia="es-ES"/>
        </w:rPr>
        <w:t xml:space="preserve"> del edificio.</w:t>
      </w:r>
    </w:p>
    <w:p w:rsidR="0020169A" w:rsidRPr="00181DB3" w:rsidRDefault="0020169A" w:rsidP="0020169A">
      <w:pPr>
        <w:spacing w:after="0" w:line="240" w:lineRule="auto"/>
        <w:ind w:right="28"/>
        <w:jc w:val="both"/>
        <w:rPr>
          <w:rFonts w:ascii="Arial" w:eastAsia="Times New Roman" w:hAnsi="Arial" w:cs="Arial"/>
          <w:sz w:val="16"/>
          <w:szCs w:val="18"/>
          <w:lang w:eastAsia="es-ES"/>
        </w:rPr>
      </w:pPr>
      <w:r w:rsidRPr="00181DB3">
        <w:rPr>
          <w:rFonts w:ascii="Arial" w:eastAsia="Times New Roman" w:hAnsi="Arial" w:cs="Arial"/>
          <w:b/>
          <w:sz w:val="16"/>
          <w:szCs w:val="18"/>
          <w:lang w:eastAsia="es-ES"/>
        </w:rPr>
        <w:t>Envolvente térmica</w:t>
      </w:r>
      <w:r w:rsidRPr="00181DB3">
        <w:rPr>
          <w:rFonts w:ascii="Arial" w:eastAsia="Times New Roman" w:hAnsi="Arial" w:cs="Arial"/>
          <w:sz w:val="16"/>
          <w:szCs w:val="18"/>
          <w:lang w:eastAsia="es-ES"/>
        </w:rPr>
        <w:t xml:space="preserve">: Se compone de los </w:t>
      </w:r>
      <w:r w:rsidRPr="00181DB3">
        <w:rPr>
          <w:rFonts w:ascii="Arial" w:eastAsia="Times New Roman" w:hAnsi="Arial" w:cs="Arial"/>
          <w:i/>
          <w:sz w:val="16"/>
          <w:szCs w:val="18"/>
          <w:lang w:eastAsia="es-ES"/>
        </w:rPr>
        <w:t>cerramientos</w:t>
      </w:r>
      <w:r w:rsidRPr="00181DB3">
        <w:rPr>
          <w:rFonts w:ascii="Arial" w:eastAsia="Times New Roman" w:hAnsi="Arial" w:cs="Arial"/>
          <w:sz w:val="16"/>
          <w:szCs w:val="18"/>
          <w:lang w:eastAsia="es-ES"/>
        </w:rPr>
        <w:t xml:space="preserve"> del edificio que separan los </w:t>
      </w:r>
      <w:r w:rsidRPr="00181DB3">
        <w:rPr>
          <w:rFonts w:ascii="Arial" w:eastAsia="Times New Roman" w:hAnsi="Arial" w:cs="Arial"/>
          <w:i/>
          <w:sz w:val="16"/>
          <w:szCs w:val="18"/>
          <w:lang w:eastAsia="es-ES"/>
        </w:rPr>
        <w:t>recintos habitables</w:t>
      </w:r>
      <w:r w:rsidRPr="00181DB3">
        <w:rPr>
          <w:rFonts w:ascii="Arial" w:eastAsia="Times New Roman" w:hAnsi="Arial" w:cs="Arial"/>
          <w:sz w:val="16"/>
          <w:szCs w:val="18"/>
          <w:lang w:eastAsia="es-ES"/>
        </w:rPr>
        <w:t xml:space="preserve"> del ambiente exterior y las </w:t>
      </w:r>
      <w:r w:rsidRPr="00181DB3">
        <w:rPr>
          <w:rFonts w:ascii="Arial" w:eastAsia="Times New Roman" w:hAnsi="Arial" w:cs="Arial"/>
          <w:i/>
          <w:sz w:val="16"/>
          <w:szCs w:val="18"/>
          <w:lang w:eastAsia="es-ES"/>
        </w:rPr>
        <w:t>particiones interiores</w:t>
      </w:r>
      <w:r w:rsidRPr="00181DB3">
        <w:rPr>
          <w:rFonts w:ascii="Arial" w:eastAsia="Times New Roman" w:hAnsi="Arial" w:cs="Arial"/>
          <w:sz w:val="16"/>
          <w:szCs w:val="18"/>
          <w:lang w:eastAsia="es-ES"/>
        </w:rPr>
        <w:t xml:space="preserve"> que separan los </w:t>
      </w:r>
      <w:r w:rsidRPr="00181DB3">
        <w:rPr>
          <w:rFonts w:ascii="Arial" w:eastAsia="Times New Roman" w:hAnsi="Arial" w:cs="Arial"/>
          <w:i/>
          <w:sz w:val="16"/>
          <w:szCs w:val="18"/>
          <w:lang w:eastAsia="es-ES"/>
        </w:rPr>
        <w:t>recintos habitables</w:t>
      </w:r>
      <w:r w:rsidRPr="00181DB3">
        <w:rPr>
          <w:rFonts w:ascii="Arial" w:eastAsia="Times New Roman" w:hAnsi="Arial" w:cs="Arial"/>
          <w:sz w:val="16"/>
          <w:szCs w:val="18"/>
          <w:lang w:eastAsia="es-ES"/>
        </w:rPr>
        <w:t xml:space="preserve"> de los </w:t>
      </w:r>
      <w:r w:rsidRPr="00181DB3">
        <w:rPr>
          <w:rFonts w:ascii="Arial" w:eastAsia="Times New Roman" w:hAnsi="Arial" w:cs="Arial"/>
          <w:i/>
          <w:sz w:val="16"/>
          <w:szCs w:val="18"/>
          <w:lang w:eastAsia="es-ES"/>
        </w:rPr>
        <w:t>no habitables</w:t>
      </w:r>
      <w:r w:rsidRPr="00181DB3">
        <w:rPr>
          <w:rFonts w:ascii="Arial" w:eastAsia="Times New Roman" w:hAnsi="Arial" w:cs="Arial"/>
          <w:sz w:val="16"/>
          <w:szCs w:val="18"/>
          <w:lang w:eastAsia="es-ES"/>
        </w:rPr>
        <w:t xml:space="preserve"> que a su vez estén en contacto con el ambiente exterior.</w:t>
      </w:r>
    </w:p>
    <w:p w:rsidR="0020169A" w:rsidRPr="0020169A" w:rsidRDefault="0020169A" w:rsidP="0020169A">
      <w:pPr>
        <w:spacing w:after="0" w:line="240" w:lineRule="auto"/>
        <w:rPr>
          <w:rFonts w:ascii="Arial" w:eastAsia="Times New Roman" w:hAnsi="Arial" w:cs="Arial"/>
          <w:sz w:val="10"/>
          <w:szCs w:val="10"/>
          <w:lang w:eastAsia="es-ES"/>
        </w:rPr>
      </w:pPr>
    </w:p>
    <w:tbl>
      <w:tblPr>
        <w:tblW w:w="11199" w:type="dxa"/>
        <w:tblLayout w:type="fixed"/>
        <w:tblCellMar>
          <w:left w:w="70" w:type="dxa"/>
          <w:right w:w="70" w:type="dxa"/>
        </w:tblCellMar>
        <w:tblLook w:val="0000" w:firstRow="0" w:lastRow="0" w:firstColumn="0" w:lastColumn="0" w:noHBand="0" w:noVBand="0"/>
      </w:tblPr>
      <w:tblGrid>
        <w:gridCol w:w="3047"/>
        <w:gridCol w:w="497"/>
        <w:gridCol w:w="1204"/>
        <w:gridCol w:w="497"/>
        <w:gridCol w:w="1168"/>
        <w:gridCol w:w="2039"/>
        <w:gridCol w:w="1543"/>
        <w:gridCol w:w="1204"/>
      </w:tblGrid>
      <w:tr w:rsidR="00181DB3" w:rsidRPr="0020169A" w:rsidTr="00181DB3">
        <w:trPr>
          <w:gridBefore w:val="1"/>
          <w:wBefore w:w="3047" w:type="dxa"/>
          <w:cantSplit/>
          <w:trHeight w:val="183"/>
        </w:trPr>
        <w:tc>
          <w:tcPr>
            <w:tcW w:w="1701" w:type="dxa"/>
            <w:gridSpan w:val="2"/>
          </w:tcPr>
          <w:p w:rsidR="00181DB3" w:rsidRPr="00181DB3" w:rsidRDefault="00181DB3" w:rsidP="0020169A">
            <w:pPr>
              <w:spacing w:after="0" w:line="240" w:lineRule="auto"/>
              <w:jc w:val="both"/>
              <w:rPr>
                <w:rFonts w:ascii="Arial" w:eastAsia="Times New Roman" w:hAnsi="Arial" w:cs="Times New Roman"/>
                <w:sz w:val="12"/>
                <w:szCs w:val="20"/>
                <w:lang w:eastAsia="es-ES"/>
              </w:rPr>
            </w:pPr>
          </w:p>
        </w:tc>
        <w:tc>
          <w:tcPr>
            <w:tcW w:w="6451" w:type="dxa"/>
            <w:gridSpan w:val="5"/>
            <w:vAlign w:val="center"/>
          </w:tcPr>
          <w:p w:rsidR="00181DB3" w:rsidRPr="00181DB3" w:rsidRDefault="00181DB3" w:rsidP="0020169A">
            <w:pPr>
              <w:spacing w:after="0" w:line="240" w:lineRule="auto"/>
              <w:jc w:val="both"/>
              <w:rPr>
                <w:rFonts w:ascii="Times New Roman" w:eastAsia="Times New Roman" w:hAnsi="Times New Roman" w:cs="Times New Roman"/>
                <w:noProof/>
                <w:sz w:val="12"/>
                <w:szCs w:val="20"/>
                <w:lang w:eastAsia="es-ES"/>
              </w:rPr>
            </w:pPr>
          </w:p>
        </w:tc>
      </w:tr>
      <w:tr w:rsidR="00181DB3" w:rsidRPr="0020169A" w:rsidTr="00181DB3">
        <w:trPr>
          <w:gridAfter w:val="1"/>
          <w:wAfter w:w="1204" w:type="dxa"/>
          <w:cantSplit/>
          <w:trHeight w:val="737"/>
        </w:trPr>
        <w:tc>
          <w:tcPr>
            <w:tcW w:w="3544" w:type="dxa"/>
            <w:gridSpan w:val="2"/>
            <w:vMerge w:val="restart"/>
            <w:tcBorders>
              <w:top w:val="single" w:sz="4" w:space="0" w:color="auto"/>
              <w:left w:val="single" w:sz="4" w:space="0" w:color="auto"/>
              <w:right w:val="single" w:sz="4" w:space="0" w:color="auto"/>
            </w:tcBorders>
          </w:tcPr>
          <w:p w:rsidR="00181DB3" w:rsidRDefault="00181DB3" w:rsidP="0020169A">
            <w:pPr>
              <w:spacing w:after="0" w:line="240" w:lineRule="auto"/>
              <w:rPr>
                <w:rFonts w:ascii="Arial" w:eastAsia="Times New Roman" w:hAnsi="Arial" w:cs="Times New Roman"/>
                <w:b/>
                <w:sz w:val="12"/>
                <w:szCs w:val="20"/>
                <w:lang w:eastAsia="es-ES"/>
              </w:rPr>
            </w:pPr>
            <w:r w:rsidRPr="0020169A">
              <w:rPr>
                <w:rFonts w:ascii="Times New Roman" w:eastAsia="Times New Roman" w:hAnsi="Times New Roman" w:cs="Times New Roman"/>
                <w:noProof/>
                <w:sz w:val="20"/>
                <w:szCs w:val="20"/>
                <w:lang w:eastAsia="es-ES"/>
              </w:rPr>
              <w:drawing>
                <wp:inline distT="0" distB="0" distL="0" distR="0" wp14:anchorId="0EE38F8B" wp14:editId="4B0685B0">
                  <wp:extent cx="2068408" cy="1895475"/>
                  <wp:effectExtent l="0" t="0" r="8255" b="0"/>
                  <wp:docPr id="567" name="Imagen 567" descr="envolvente3_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olvente3_v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3446" cy="1936747"/>
                          </a:xfrm>
                          <a:prstGeom prst="rect">
                            <a:avLst/>
                          </a:prstGeom>
                          <a:noFill/>
                          <a:ln>
                            <a:noFill/>
                          </a:ln>
                        </pic:spPr>
                      </pic:pic>
                    </a:graphicData>
                  </a:graphic>
                </wp:inline>
              </w:drawing>
            </w: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Default="00181DB3" w:rsidP="0020169A">
            <w:pPr>
              <w:spacing w:after="0" w:line="240" w:lineRule="auto"/>
              <w:rPr>
                <w:rFonts w:ascii="Arial" w:eastAsia="Times New Roman" w:hAnsi="Arial" w:cs="Times New Roman"/>
                <w:b/>
                <w:sz w:val="12"/>
                <w:szCs w:val="20"/>
                <w:lang w:eastAsia="es-ES"/>
              </w:rPr>
            </w:pPr>
          </w:p>
          <w:p w:rsidR="00181DB3" w:rsidRPr="00181DB3" w:rsidRDefault="00181DB3" w:rsidP="0020169A">
            <w:pPr>
              <w:spacing w:after="0" w:line="240" w:lineRule="auto"/>
              <w:rPr>
                <w:rFonts w:ascii="Arial" w:eastAsia="Times New Roman" w:hAnsi="Arial" w:cs="Times New Roman"/>
                <w:b/>
                <w:sz w:val="12"/>
                <w:szCs w:val="20"/>
                <w:lang w:eastAsia="es-ES"/>
              </w:rPr>
            </w:pPr>
            <w:r w:rsidRPr="00181DB3">
              <w:rPr>
                <w:rFonts w:ascii="Arial" w:eastAsia="Times New Roman" w:hAnsi="Arial" w:cs="Times New Roman"/>
                <w:sz w:val="12"/>
                <w:szCs w:val="20"/>
                <w:lang w:eastAsia="es-ES"/>
              </w:rPr>
              <w:t>Esquema de la envolvente térmica de un edificio (CTE, DB-HE)</w:t>
            </w:r>
          </w:p>
        </w:tc>
        <w:tc>
          <w:tcPr>
            <w:tcW w:w="1701" w:type="dxa"/>
            <w:gridSpan w:val="2"/>
            <w:vMerge w:val="restart"/>
            <w:tcBorders>
              <w:top w:val="single" w:sz="4" w:space="0" w:color="auto"/>
              <w:left w:val="single" w:sz="4" w:space="0" w:color="auto"/>
              <w:bottom w:val="nil"/>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r w:rsidRPr="00181DB3">
              <w:rPr>
                <w:rFonts w:ascii="Arial" w:eastAsia="Times New Roman" w:hAnsi="Arial" w:cs="Times New Roman"/>
                <w:b/>
                <w:sz w:val="12"/>
                <w:szCs w:val="20"/>
                <w:lang w:eastAsia="es-ES"/>
              </w:rPr>
              <w:t xml:space="preserve">Sobre rasante </w:t>
            </w:r>
            <w:r w:rsidRPr="00181DB3">
              <w:rPr>
                <w:rFonts w:ascii="Arial" w:eastAsia="Times New Roman" w:hAnsi="Arial" w:cs="Times New Roman"/>
                <w:b/>
                <w:color w:val="000000"/>
                <w:sz w:val="12"/>
                <w:szCs w:val="20"/>
                <w:lang w:eastAsia="es-ES"/>
              </w:rPr>
              <w:t>SR</w:t>
            </w:r>
          </w:p>
        </w:tc>
        <w:tc>
          <w:tcPr>
            <w:tcW w:w="1168" w:type="dxa"/>
            <w:tcBorders>
              <w:left w:val="single" w:sz="4" w:space="0" w:color="auto"/>
              <w:bottom w:val="nil"/>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Exterior (EXT)</w:t>
            </w:r>
          </w:p>
        </w:tc>
        <w:tc>
          <w:tcPr>
            <w:tcW w:w="2039" w:type="dxa"/>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 fachadas</w:t>
            </w:r>
          </w:p>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2. cubiertas</w:t>
            </w:r>
          </w:p>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color w:val="000000"/>
                <w:sz w:val="12"/>
                <w:szCs w:val="20"/>
                <w:lang w:val="es-ES_tradnl" w:eastAsia="es-ES"/>
              </w:rPr>
              <w:t>3. terrazas y balcones</w:t>
            </w:r>
          </w:p>
        </w:tc>
        <w:tc>
          <w:tcPr>
            <w:tcW w:w="1543" w:type="dxa"/>
            <w:tcBorders>
              <w:left w:val="single" w:sz="4" w:space="0" w:color="auto"/>
              <w:bottom w:val="nil"/>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Height w:val="67"/>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tcBorders>
              <w:lef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3582" w:type="dxa"/>
            <w:gridSpan w:val="2"/>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val="restart"/>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Interior (INT)</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 xml:space="preserve">Paredes en contacto con </w:t>
            </w: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4. espacios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5. viviendas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6. otros usos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7. espacios no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2039" w:type="dxa"/>
            <w:tcBorders>
              <w:top w:val="single" w:sz="4" w:space="0" w:color="auto"/>
              <w:left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1543" w:type="dxa"/>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Suelos en contacto con</w:t>
            </w: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8. espacios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9. viviendas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10. otros usos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11. espacios no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tcBorders>
              <w:top w:val="single" w:sz="4" w:space="0" w:color="auto"/>
              <w:left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tcBorders>
              <w:top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b/>
                <w:sz w:val="12"/>
                <w:szCs w:val="20"/>
                <w:lang w:eastAsia="es-ES"/>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eastAsia="es-ES"/>
              </w:rPr>
            </w:pPr>
            <w:r w:rsidRPr="00181DB3">
              <w:rPr>
                <w:rFonts w:ascii="Arial" w:eastAsia="Times New Roman" w:hAnsi="Arial" w:cs="Times New Roman"/>
                <w:b/>
                <w:sz w:val="12"/>
                <w:szCs w:val="20"/>
                <w:lang w:eastAsia="es-ES"/>
              </w:rPr>
              <w:t>Bajo rasante BR</w:t>
            </w:r>
          </w:p>
        </w:tc>
        <w:tc>
          <w:tcPr>
            <w:tcW w:w="1168" w:type="dxa"/>
            <w:vMerge w:val="restart"/>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Exterior (EXT)</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12. Muros</w:t>
            </w:r>
          </w:p>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13. Suelos</w:t>
            </w: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1543" w:type="dxa"/>
            <w:tcBorders>
              <w:left w:val="single" w:sz="4" w:space="0" w:color="auto"/>
            </w:tcBorders>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tcBorders>
              <w:lef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b/>
                <w:sz w:val="12"/>
                <w:szCs w:val="20"/>
                <w:lang w:val="es-ES_tradnl" w:eastAsia="es-ES"/>
              </w:rPr>
            </w:pPr>
          </w:p>
        </w:tc>
        <w:tc>
          <w:tcPr>
            <w:tcW w:w="2039" w:type="dxa"/>
            <w:tcBorders>
              <w:top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val="restart"/>
            <w:tcBorders>
              <w:left w:val="single" w:sz="4" w:space="0" w:color="auto"/>
              <w:right w:val="single" w:sz="4" w:space="0" w:color="auto"/>
            </w:tcBorders>
            <w:vAlign w:val="center"/>
          </w:tcPr>
          <w:p w:rsidR="00181DB3" w:rsidRPr="00181DB3" w:rsidRDefault="00181DB3" w:rsidP="0020169A">
            <w:pPr>
              <w:spacing w:after="0" w:line="240" w:lineRule="auto"/>
              <w:jc w:val="right"/>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Interior (INT)</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 xml:space="preserve">Paredes en contacto con </w:t>
            </w:r>
          </w:p>
        </w:tc>
        <w:tc>
          <w:tcPr>
            <w:tcW w:w="1543"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14. Espacios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15. Espacios no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2039" w:type="dxa"/>
            <w:tcBorders>
              <w:top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r w:rsidRPr="00181DB3">
              <w:rPr>
                <w:rFonts w:ascii="Arial" w:eastAsia="Times New Roman" w:hAnsi="Arial" w:cs="Times New Roman"/>
                <w:color w:val="000000"/>
                <w:sz w:val="12"/>
                <w:szCs w:val="20"/>
                <w:lang w:val="es-ES_tradnl" w:eastAsia="es-ES"/>
              </w:rPr>
              <w:t>Suelos en contacto</w:t>
            </w:r>
          </w:p>
        </w:tc>
        <w:tc>
          <w:tcPr>
            <w:tcW w:w="1543"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16. Espacios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Merge/>
            <w:tcBorders>
              <w:left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2039" w:type="dxa"/>
            <w:vMerge/>
            <w:tcBorders>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r w:rsidRPr="00181DB3">
              <w:rPr>
                <w:rFonts w:ascii="Arial" w:eastAsia="Times New Roman" w:hAnsi="Arial" w:cs="Times New Roman"/>
                <w:color w:val="000000"/>
                <w:sz w:val="12"/>
                <w:szCs w:val="20"/>
                <w:lang w:val="es-ES_tradnl" w:eastAsia="es-ES"/>
              </w:rPr>
              <w:t>17. Espacios no habitables</w:t>
            </w: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701" w:type="dxa"/>
            <w:gridSpan w:val="2"/>
            <w:tcBorders>
              <w:top w:val="single" w:sz="4" w:space="0" w:color="auto"/>
              <w:left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eastAsia="es-ES"/>
              </w:rPr>
            </w:pPr>
          </w:p>
        </w:tc>
        <w:tc>
          <w:tcPr>
            <w:tcW w:w="1168" w:type="dxa"/>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2039" w:type="dxa"/>
            <w:tcBorders>
              <w:top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b/>
                <w:sz w:val="12"/>
                <w:szCs w:val="20"/>
                <w:lang w:eastAsia="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eastAsia="es-ES"/>
              </w:rPr>
            </w:pPr>
            <w:r w:rsidRPr="00181DB3">
              <w:rPr>
                <w:rFonts w:ascii="Arial" w:eastAsia="Times New Roman" w:hAnsi="Arial" w:cs="Times New Roman"/>
                <w:b/>
                <w:sz w:val="12"/>
                <w:szCs w:val="20"/>
                <w:lang w:eastAsia="es-ES"/>
              </w:rPr>
              <w:t>Medianeras M</w:t>
            </w:r>
          </w:p>
        </w:tc>
        <w:tc>
          <w:tcPr>
            <w:tcW w:w="1168"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 xml:space="preserve">18. </w:t>
            </w:r>
          </w:p>
        </w:tc>
        <w:tc>
          <w:tcPr>
            <w:tcW w:w="2039" w:type="dxa"/>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b/>
                <w:sz w:val="12"/>
                <w:szCs w:val="20"/>
                <w:lang w:eastAsia="es-ES"/>
              </w:rPr>
            </w:pPr>
          </w:p>
        </w:tc>
        <w:tc>
          <w:tcPr>
            <w:tcW w:w="1701" w:type="dxa"/>
            <w:gridSpan w:val="2"/>
            <w:tcBorders>
              <w:top w:val="single" w:sz="4" w:space="0" w:color="auto"/>
              <w:left w:val="single" w:sz="4" w:space="0" w:color="auto"/>
              <w:bottom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eastAsia="es-ES"/>
              </w:rPr>
            </w:pPr>
          </w:p>
        </w:tc>
        <w:tc>
          <w:tcPr>
            <w:tcW w:w="1168" w:type="dxa"/>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p>
        </w:tc>
        <w:tc>
          <w:tcPr>
            <w:tcW w:w="2039" w:type="dxa"/>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r w:rsidR="00181DB3" w:rsidRPr="0020169A" w:rsidTr="00181DB3">
        <w:trPr>
          <w:gridAfter w:val="1"/>
          <w:wAfter w:w="1204" w:type="dxa"/>
          <w:cantSplit/>
        </w:trPr>
        <w:tc>
          <w:tcPr>
            <w:tcW w:w="3544" w:type="dxa"/>
            <w:gridSpan w:val="2"/>
            <w:vMerge/>
            <w:tcBorders>
              <w:left w:val="single" w:sz="4" w:space="0" w:color="auto"/>
              <w:bottom w:val="single" w:sz="4" w:space="0" w:color="auto"/>
              <w:right w:val="single" w:sz="4" w:space="0" w:color="auto"/>
            </w:tcBorders>
          </w:tcPr>
          <w:p w:rsidR="00181DB3" w:rsidRPr="00181DB3" w:rsidRDefault="00181DB3" w:rsidP="0020169A">
            <w:pPr>
              <w:spacing w:after="0" w:line="240" w:lineRule="auto"/>
              <w:rPr>
                <w:rFonts w:ascii="Arial" w:eastAsia="Times New Roman" w:hAnsi="Arial" w:cs="Times New Roman"/>
                <w:b/>
                <w:color w:val="000000"/>
                <w:sz w:val="12"/>
                <w:szCs w:val="20"/>
                <w:lang w:val="es-ES_tradnl" w:eastAsia="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81DB3" w:rsidRPr="00181DB3" w:rsidRDefault="00181DB3" w:rsidP="0020169A">
            <w:pPr>
              <w:spacing w:after="0" w:line="240" w:lineRule="auto"/>
              <w:rPr>
                <w:rFonts w:ascii="Arial" w:eastAsia="Times New Roman" w:hAnsi="Arial" w:cs="Times New Roman"/>
                <w:b/>
                <w:sz w:val="12"/>
                <w:szCs w:val="20"/>
                <w:lang w:eastAsia="es-ES"/>
              </w:rPr>
            </w:pPr>
            <w:r w:rsidRPr="00181DB3">
              <w:rPr>
                <w:rFonts w:ascii="Arial" w:eastAsia="Times New Roman" w:hAnsi="Arial" w:cs="Times New Roman"/>
                <w:b/>
                <w:color w:val="000000"/>
                <w:sz w:val="12"/>
                <w:szCs w:val="20"/>
                <w:lang w:val="es-ES_tradnl" w:eastAsia="es-ES"/>
              </w:rPr>
              <w:t>Espacios exteriores a la edificación EXE</w:t>
            </w:r>
          </w:p>
        </w:tc>
        <w:tc>
          <w:tcPr>
            <w:tcW w:w="1168" w:type="dxa"/>
            <w:tcBorders>
              <w:left w:val="single" w:sz="4" w:space="0" w:color="auto"/>
            </w:tcBorders>
            <w:vAlign w:val="center"/>
          </w:tcPr>
          <w:p w:rsidR="00181DB3" w:rsidRPr="00181DB3" w:rsidRDefault="00181DB3" w:rsidP="0020169A">
            <w:pPr>
              <w:spacing w:after="0" w:line="240" w:lineRule="auto"/>
              <w:rPr>
                <w:rFonts w:ascii="Arial" w:eastAsia="Times New Roman" w:hAnsi="Arial" w:cs="Times New Roman"/>
                <w:sz w:val="12"/>
                <w:szCs w:val="20"/>
                <w:lang w:val="es-ES_tradnl" w:eastAsia="es-ES"/>
              </w:rPr>
            </w:pPr>
            <w:r w:rsidRPr="00181DB3">
              <w:rPr>
                <w:rFonts w:ascii="Arial" w:eastAsia="Times New Roman" w:hAnsi="Arial" w:cs="Times New Roman"/>
                <w:sz w:val="12"/>
                <w:szCs w:val="20"/>
                <w:lang w:val="es-ES_tradnl" w:eastAsia="es-ES"/>
              </w:rPr>
              <w:t xml:space="preserve">19. </w:t>
            </w:r>
          </w:p>
        </w:tc>
        <w:tc>
          <w:tcPr>
            <w:tcW w:w="2039" w:type="dxa"/>
            <w:vAlign w:val="center"/>
          </w:tcPr>
          <w:p w:rsidR="00181DB3" w:rsidRPr="00181DB3" w:rsidRDefault="00181DB3" w:rsidP="0020169A">
            <w:pPr>
              <w:spacing w:after="0" w:line="240" w:lineRule="auto"/>
              <w:rPr>
                <w:rFonts w:ascii="Arial" w:eastAsia="Times New Roman" w:hAnsi="Arial" w:cs="Times New Roman"/>
                <w:b/>
                <w:sz w:val="12"/>
                <w:szCs w:val="20"/>
                <w:lang w:val="es-ES_tradnl" w:eastAsia="es-ES"/>
              </w:rPr>
            </w:pPr>
          </w:p>
        </w:tc>
        <w:tc>
          <w:tcPr>
            <w:tcW w:w="1543" w:type="dxa"/>
            <w:vAlign w:val="center"/>
          </w:tcPr>
          <w:p w:rsidR="00181DB3" w:rsidRPr="00181DB3" w:rsidRDefault="00181DB3" w:rsidP="0020169A">
            <w:pPr>
              <w:spacing w:after="0" w:line="240" w:lineRule="auto"/>
              <w:rPr>
                <w:rFonts w:ascii="Arial" w:eastAsia="Times New Roman" w:hAnsi="Arial" w:cs="Times New Roman"/>
                <w:color w:val="000000"/>
                <w:sz w:val="12"/>
                <w:szCs w:val="20"/>
                <w:lang w:val="es-ES_tradnl" w:eastAsia="es-ES"/>
              </w:rPr>
            </w:pPr>
          </w:p>
        </w:tc>
      </w:tr>
    </w:tbl>
    <w:p w:rsidR="0020169A" w:rsidRPr="0020169A" w:rsidRDefault="0020169A" w:rsidP="0020169A">
      <w:pPr>
        <w:spacing w:after="0" w:line="240" w:lineRule="auto"/>
        <w:rPr>
          <w:rFonts w:ascii="Arial" w:eastAsia="Times New Roman" w:hAnsi="Arial" w:cs="Arial"/>
          <w:sz w:val="2"/>
          <w:szCs w:val="2"/>
          <w:lang w:eastAsia="es-ES"/>
        </w:rPr>
      </w:pPr>
    </w:p>
    <w:p w:rsidR="003F7268" w:rsidRDefault="003F7268" w:rsidP="0020169A">
      <w:pPr>
        <w:tabs>
          <w:tab w:val="left" w:pos="567"/>
        </w:tabs>
        <w:spacing w:after="0" w:line="240" w:lineRule="auto"/>
        <w:rPr>
          <w:rFonts w:ascii="Arial" w:eastAsia="Times New Roman" w:hAnsi="Arial" w:cs="Arial"/>
          <w:b/>
          <w:sz w:val="18"/>
          <w:szCs w:val="18"/>
          <w:lang w:eastAsia="es-ES"/>
        </w:rPr>
      </w:pPr>
    </w:p>
    <w:p w:rsidR="00771C1C" w:rsidRDefault="00771C1C" w:rsidP="0020169A">
      <w:pPr>
        <w:tabs>
          <w:tab w:val="left" w:pos="567"/>
        </w:tabs>
        <w:spacing w:after="0" w:line="240" w:lineRule="auto"/>
        <w:rPr>
          <w:rFonts w:ascii="Arial" w:eastAsia="Times New Roman" w:hAnsi="Arial" w:cs="Arial"/>
          <w:b/>
          <w:sz w:val="18"/>
          <w:szCs w:val="18"/>
          <w:lang w:eastAsia="es-ES"/>
        </w:rPr>
      </w:pPr>
    </w:p>
    <w:p w:rsidR="00771C1C" w:rsidRDefault="00771C1C" w:rsidP="0020169A">
      <w:pPr>
        <w:tabs>
          <w:tab w:val="left" w:pos="567"/>
        </w:tabs>
        <w:spacing w:after="0" w:line="240" w:lineRule="auto"/>
        <w:rPr>
          <w:rFonts w:ascii="Arial" w:eastAsia="Times New Roman" w:hAnsi="Arial" w:cs="Arial"/>
          <w:b/>
          <w:sz w:val="18"/>
          <w:szCs w:val="18"/>
          <w:lang w:eastAsia="es-ES"/>
        </w:rPr>
      </w:pPr>
    </w:p>
    <w:p w:rsidR="00771C1C" w:rsidRDefault="00771C1C" w:rsidP="0020169A">
      <w:pPr>
        <w:tabs>
          <w:tab w:val="left" w:pos="567"/>
        </w:tabs>
        <w:spacing w:after="0" w:line="240" w:lineRule="auto"/>
        <w:rPr>
          <w:rFonts w:ascii="Arial" w:eastAsia="Times New Roman" w:hAnsi="Arial" w:cs="Arial"/>
          <w:b/>
          <w:sz w:val="18"/>
          <w:szCs w:val="18"/>
          <w:lang w:eastAsia="es-ES"/>
        </w:rPr>
      </w:pPr>
    </w:p>
    <w:p w:rsidR="0020169A" w:rsidRPr="00181DB3" w:rsidRDefault="0020169A" w:rsidP="0020169A">
      <w:pPr>
        <w:tabs>
          <w:tab w:val="left" w:pos="567"/>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lastRenderedPageBreak/>
        <w:t>1.2.1.</w:t>
      </w:r>
      <w:r w:rsidRPr="00181DB3">
        <w:rPr>
          <w:rFonts w:ascii="Arial" w:eastAsia="Times New Roman" w:hAnsi="Arial" w:cs="Arial"/>
          <w:b/>
          <w:sz w:val="16"/>
          <w:szCs w:val="18"/>
          <w:lang w:eastAsia="es-ES"/>
        </w:rPr>
        <w:tab/>
        <w:t>Fachadas</w:t>
      </w:r>
    </w:p>
    <w:p w:rsidR="0020169A" w:rsidRPr="00181DB3" w:rsidRDefault="0020169A" w:rsidP="0020169A">
      <w:pPr>
        <w:spacing w:after="0" w:line="240" w:lineRule="auto"/>
        <w:rPr>
          <w:rFonts w:ascii="Arial" w:eastAsia="Times New Roman" w:hAnsi="Arial" w:cs="Arial"/>
          <w:sz w:val="16"/>
          <w:szCs w:val="18"/>
          <w:lang w:eastAsia="es-ES"/>
        </w:rPr>
      </w:pPr>
    </w:p>
    <w:tbl>
      <w:tblPr>
        <w:tblW w:w="9498" w:type="dxa"/>
        <w:tblLook w:val="01E0" w:firstRow="1" w:lastRow="1" w:firstColumn="1" w:lastColumn="1" w:noHBand="0" w:noVBand="0"/>
      </w:tblPr>
      <w:tblGrid>
        <w:gridCol w:w="3085"/>
        <w:gridCol w:w="6413"/>
      </w:tblGrid>
      <w:tr w:rsidR="0020169A" w:rsidRPr="00181DB3" w:rsidTr="000F1A00">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20169A" w:rsidP="0020169A">
            <w:pPr>
              <w:spacing w:after="0" w:line="240" w:lineRule="auto"/>
              <w:rPr>
                <w:rFonts w:ascii="Arial" w:eastAsia="Times New Roman" w:hAnsi="Arial" w:cs="Arial"/>
                <w:b/>
                <w:bCs/>
                <w:sz w:val="20"/>
                <w:lang w:eastAsia="es-ES"/>
              </w:rPr>
            </w:pPr>
            <w:r w:rsidRPr="00181DB3">
              <w:rPr>
                <w:rFonts w:ascii="Arial" w:eastAsia="Times New Roman" w:hAnsi="Arial" w:cs="Arial"/>
                <w:b/>
                <w:bCs/>
                <w:sz w:val="20"/>
                <w:lang w:eastAsia="es-ES"/>
              </w:rPr>
              <w:t>Fachadas</w:t>
            </w:r>
          </w:p>
        </w:tc>
      </w:tr>
      <w:tr w:rsidR="00371F20" w:rsidRPr="00181DB3" w:rsidTr="000F1A00">
        <w:tc>
          <w:tcPr>
            <w:tcW w:w="3085" w:type="dxa"/>
            <w:tcBorders>
              <w:right w:val="single" w:sz="2" w:space="0" w:color="auto"/>
            </w:tcBorders>
          </w:tcPr>
          <w:p w:rsidR="00371F20" w:rsidRPr="00181DB3" w:rsidRDefault="00371F20" w:rsidP="0020169A">
            <w:pPr>
              <w:spacing w:after="0" w:line="240" w:lineRule="auto"/>
              <w:rPr>
                <w:rFonts w:ascii="Arial" w:eastAsia="Times New Roman" w:hAnsi="Arial" w:cs="Arial"/>
                <w:b/>
                <w:sz w:val="16"/>
                <w:szCs w:val="18"/>
                <w:lang w:eastAsia="es-ES"/>
              </w:rPr>
            </w:pPr>
          </w:p>
        </w:tc>
        <w:tc>
          <w:tcPr>
            <w:tcW w:w="641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371F20" w:rsidRPr="00181DB3" w:rsidRDefault="00A0724D" w:rsidP="004F27E0">
            <w:pPr>
              <w:pStyle w:val="CUERPOTEXTOTABLA"/>
              <w:jc w:val="both"/>
              <w:rPr>
                <w:rFonts w:ascii="Arial" w:hAnsi="Arial" w:cs="Arial"/>
                <w:sz w:val="16"/>
              </w:rPr>
            </w:pPr>
            <w:r w:rsidRPr="00181DB3">
              <w:rPr>
                <w:rFonts w:ascii="Arial" w:hAnsi="Arial" w:cs="Arial"/>
                <w:color w:val="231F20"/>
                <w:w w:val="105"/>
                <w:sz w:val="16"/>
              </w:rPr>
              <w:t xml:space="preserve">La fachada existente consta de </w:t>
            </w:r>
            <w:r w:rsidR="0029784C" w:rsidRPr="00181DB3">
              <w:rPr>
                <w:rFonts w:ascii="Arial" w:hAnsi="Arial" w:cs="Arial"/>
                <w:color w:val="231F20"/>
                <w:w w:val="105"/>
                <w:sz w:val="16"/>
              </w:rPr>
              <w:t>un pie de ladrillo caravista y guarnecido y enlucido al interior</w:t>
            </w:r>
            <w:r w:rsidRPr="00181DB3">
              <w:rPr>
                <w:rFonts w:ascii="Arial" w:hAnsi="Arial" w:cs="Arial"/>
                <w:color w:val="231F20"/>
                <w:w w:val="105"/>
                <w:sz w:val="16"/>
              </w:rPr>
              <w:t xml:space="preserve">. </w:t>
            </w:r>
            <w:r w:rsidR="000F1A00" w:rsidRPr="00181DB3">
              <w:rPr>
                <w:rFonts w:ascii="Arial" w:hAnsi="Arial" w:cs="Arial"/>
                <w:color w:val="231F20"/>
                <w:w w:val="105"/>
                <w:sz w:val="16"/>
              </w:rPr>
              <w:t>Por la cara exterior de procederá a la colocación de un sistema SATE a base de EPS, con 1</w:t>
            </w:r>
            <w:r w:rsidR="004F27E0">
              <w:rPr>
                <w:rFonts w:ascii="Arial" w:hAnsi="Arial" w:cs="Arial"/>
                <w:color w:val="231F20"/>
                <w:w w:val="105"/>
                <w:sz w:val="16"/>
              </w:rPr>
              <w:t>5</w:t>
            </w:r>
            <w:r w:rsidR="000F1A00" w:rsidRPr="00181DB3">
              <w:rPr>
                <w:rFonts w:ascii="Arial" w:hAnsi="Arial" w:cs="Arial"/>
                <w:color w:val="231F20"/>
                <w:w w:val="105"/>
                <w:sz w:val="16"/>
              </w:rPr>
              <w:t xml:space="preserve">0mm de espesor, anclado mediante morteros específicos y medios mecánicos al soporte, y con acabado de morteros especiales para el producto. En planta baja se colocará un zócalo formado por fachada ventilada, </w:t>
            </w:r>
            <w:r w:rsidR="000F1A00" w:rsidRPr="00181DB3">
              <w:rPr>
                <w:rFonts w:ascii="Arial" w:eastAsia="Times New Roman" w:hAnsi="Arial" w:cs="Times New Roman"/>
                <w:sz w:val="16"/>
                <w:szCs w:val="18"/>
                <w:lang w:val="es-ES_tradnl"/>
              </w:rPr>
              <w:t xml:space="preserve">con placas Trespa o similar colocadas sobre subestructura vertical de aluminio anclada al muro original. Sobre este se colocará aislamiento térmico de 10 cm y barrera de vapor. </w:t>
            </w:r>
          </w:p>
        </w:tc>
      </w:tr>
      <w:tr w:rsidR="00371F20" w:rsidRPr="00181DB3" w:rsidTr="00A0724D">
        <w:tc>
          <w:tcPr>
            <w:tcW w:w="3085" w:type="dxa"/>
            <w:tcBorders>
              <w:right w:val="single" w:sz="2" w:space="0" w:color="auto"/>
            </w:tcBorders>
          </w:tcPr>
          <w:p w:rsidR="00371F20" w:rsidRPr="00181DB3" w:rsidRDefault="00371F20"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Parámetros que determinan las previsiones técnicas</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371F20" w:rsidRPr="00181DB3" w:rsidRDefault="00371F20" w:rsidP="0020169A">
            <w:pPr>
              <w:spacing w:after="0" w:line="240" w:lineRule="auto"/>
              <w:jc w:val="both"/>
              <w:rPr>
                <w:rFonts w:ascii="Arial" w:eastAsia="Times New Roman" w:hAnsi="Arial" w:cs="Arial"/>
                <w:b/>
                <w:bCs/>
                <w:spacing w:val="-8"/>
                <w:sz w:val="16"/>
                <w:szCs w:val="18"/>
                <w:lang w:eastAsia="es-ES"/>
              </w:rPr>
            </w:pPr>
            <w:r w:rsidRPr="00181DB3">
              <w:rPr>
                <w:rFonts w:ascii="Arial" w:eastAsia="Times New Roman" w:hAnsi="Arial" w:cs="Arial"/>
                <w:b/>
                <w:bCs/>
                <w:spacing w:val="-8"/>
                <w:sz w:val="16"/>
                <w:szCs w:val="18"/>
                <w:lang w:eastAsia="es-ES"/>
              </w:rPr>
              <w:t>Seguridad estructural: peso propio, sobrecarga de uso, viento y sismo</w:t>
            </w:r>
          </w:p>
          <w:p w:rsidR="00371F20" w:rsidRPr="00181DB3" w:rsidRDefault="00371F20" w:rsidP="0020169A">
            <w:pPr>
              <w:spacing w:after="0" w:line="240" w:lineRule="auto"/>
              <w:jc w:val="both"/>
              <w:rPr>
                <w:rFonts w:ascii="Arial" w:eastAsia="Times New Roman" w:hAnsi="Arial" w:cs="Arial"/>
                <w:bCs/>
                <w:sz w:val="16"/>
                <w:szCs w:val="18"/>
                <w:lang w:eastAsia="es-ES"/>
              </w:rPr>
            </w:pPr>
            <w:r w:rsidRPr="00181DB3">
              <w:rPr>
                <w:rFonts w:ascii="Arial" w:eastAsia="Times New Roman" w:hAnsi="Arial" w:cs="Arial"/>
                <w:bCs/>
                <w:sz w:val="16"/>
                <w:szCs w:val="18"/>
                <w:lang w:eastAsia="es-ES"/>
              </w:rPr>
              <w:t>El peso propio de los distintos elementos que constituyen las fachadas se consideran al margen de las sobrecargas de usos, las acciones de viento y las sísmicas.</w:t>
            </w:r>
          </w:p>
          <w:p w:rsidR="00371F20" w:rsidRPr="00181DB3" w:rsidRDefault="00371F20" w:rsidP="0020169A">
            <w:pPr>
              <w:spacing w:after="0" w:line="240" w:lineRule="auto"/>
              <w:jc w:val="both"/>
              <w:rPr>
                <w:rFonts w:ascii="Arial" w:eastAsia="Times New Roman" w:hAnsi="Arial" w:cs="Arial"/>
                <w:color w:val="000000"/>
                <w:sz w:val="8"/>
                <w:szCs w:val="10"/>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Seguridad en caso de incendio</w:t>
            </w:r>
          </w:p>
          <w:p w:rsidR="00371F20" w:rsidRPr="00181DB3" w:rsidRDefault="00371F20" w:rsidP="0020169A">
            <w:pPr>
              <w:spacing w:after="0" w:line="240" w:lineRule="auto"/>
              <w:jc w:val="both"/>
              <w:rPr>
                <w:rFonts w:ascii="Arial" w:eastAsia="Times New Roman" w:hAnsi="Arial" w:cs="Arial"/>
                <w:bCs/>
                <w:sz w:val="16"/>
                <w:szCs w:val="18"/>
                <w:lang w:eastAsia="es-ES"/>
              </w:rPr>
            </w:pPr>
            <w:r w:rsidRPr="00181DB3">
              <w:rPr>
                <w:rFonts w:ascii="Arial" w:eastAsia="Times New Roman" w:hAnsi="Arial" w:cs="Arial"/>
                <w:bCs/>
                <w:sz w:val="16"/>
                <w:szCs w:val="18"/>
                <w:lang w:eastAsia="es-ES"/>
              </w:rPr>
              <w:t>Se considera la resistencia al fuego de las fachadas para garantizar la reducción del riesgo de propagación exterior, así como las distancias entre huecos a edificios colindantes y entre sectores o escaleras protegidas. Los parámetros adoptados suponen la adopción de las soluciones concretas que se reflejan en los planos de plantas, fachadas y secciones.</w:t>
            </w:r>
          </w:p>
          <w:p w:rsidR="00371F20" w:rsidRPr="00181DB3" w:rsidRDefault="00371F20" w:rsidP="0020169A">
            <w:pPr>
              <w:spacing w:after="0" w:line="240" w:lineRule="auto"/>
              <w:jc w:val="both"/>
              <w:rPr>
                <w:rFonts w:ascii="Arial" w:eastAsia="Times New Roman" w:hAnsi="Arial" w:cs="Arial"/>
                <w:color w:val="000000"/>
                <w:sz w:val="8"/>
                <w:szCs w:val="10"/>
                <w:lang w:eastAsia="es-ES"/>
              </w:rPr>
            </w:pPr>
          </w:p>
          <w:p w:rsidR="00371F20" w:rsidRPr="00181DB3" w:rsidRDefault="00371F20" w:rsidP="0020169A">
            <w:pPr>
              <w:spacing w:after="0" w:line="240" w:lineRule="auto"/>
              <w:jc w:val="both"/>
              <w:rPr>
                <w:rFonts w:ascii="Arial" w:eastAsia="Times New Roman" w:hAnsi="Arial" w:cs="Arial"/>
                <w:bCs/>
                <w:sz w:val="16"/>
                <w:szCs w:val="18"/>
                <w:lang w:eastAsia="es-ES"/>
              </w:rPr>
            </w:pPr>
            <w:r w:rsidRPr="00181DB3">
              <w:rPr>
                <w:rFonts w:ascii="Arial" w:eastAsia="Times New Roman" w:hAnsi="Arial" w:cs="Arial"/>
                <w:b/>
                <w:bCs/>
                <w:sz w:val="16"/>
                <w:szCs w:val="18"/>
                <w:lang w:eastAsia="es-ES"/>
              </w:rPr>
              <w:t>Accesibilidad por fachada</w:t>
            </w:r>
            <w:r w:rsidRPr="00181DB3">
              <w:rPr>
                <w:rFonts w:ascii="Arial" w:eastAsia="Times New Roman" w:hAnsi="Arial" w:cs="Arial"/>
                <w:bCs/>
                <w:sz w:val="16"/>
                <w:szCs w:val="18"/>
                <w:lang w:eastAsia="es-ES"/>
              </w:rPr>
              <w:t xml:space="preserve">: se ha tenido en cuenta los parámetros dimensionales de ancho mínimo, altura mínima libre y la capacidad portante del vial de aproximación. </w:t>
            </w:r>
          </w:p>
          <w:p w:rsidR="00371F20" w:rsidRPr="00181DB3" w:rsidRDefault="00371F20" w:rsidP="0020169A">
            <w:pPr>
              <w:spacing w:after="0" w:line="240" w:lineRule="auto"/>
              <w:jc w:val="both"/>
              <w:rPr>
                <w:rFonts w:ascii="Arial" w:eastAsia="Times New Roman" w:hAnsi="Arial" w:cs="Arial"/>
                <w:color w:val="000000"/>
                <w:sz w:val="8"/>
                <w:szCs w:val="10"/>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Seguridad de utilización:</w:t>
            </w:r>
          </w:p>
          <w:p w:rsidR="00371F20" w:rsidRPr="00181DB3" w:rsidRDefault="00371F20" w:rsidP="0020169A">
            <w:pPr>
              <w:spacing w:after="0" w:line="240" w:lineRule="auto"/>
              <w:jc w:val="both"/>
              <w:rPr>
                <w:rFonts w:ascii="Arial" w:eastAsia="Times New Roman" w:hAnsi="Arial" w:cs="Arial"/>
                <w:bCs/>
                <w:sz w:val="16"/>
                <w:szCs w:val="18"/>
                <w:lang w:eastAsia="es-ES"/>
              </w:rPr>
            </w:pPr>
            <w:r w:rsidRPr="00181DB3">
              <w:rPr>
                <w:rFonts w:ascii="Arial" w:eastAsia="Times New Roman" w:hAnsi="Arial" w:cs="Arial"/>
                <w:bCs/>
                <w:sz w:val="16"/>
                <w:szCs w:val="18"/>
                <w:lang w:eastAsia="es-ES"/>
              </w:rPr>
              <w:t xml:space="preserve">En las fachadas se ha tenido en cuenta el diseño de elementos fijos que sobresalgan de la misma que estén situados sobre zonas de circulación, así como la altura de los huecos y sus carpinterías al piso, y la accesibilidad a los vidrios desde el interior para su limpieza. </w:t>
            </w:r>
          </w:p>
          <w:p w:rsidR="00371F20" w:rsidRPr="00181DB3" w:rsidRDefault="00371F20" w:rsidP="0020169A">
            <w:pPr>
              <w:spacing w:after="0" w:line="240" w:lineRule="auto"/>
              <w:jc w:val="both"/>
              <w:rPr>
                <w:rFonts w:ascii="Arial" w:eastAsia="Times New Roman" w:hAnsi="Arial" w:cs="Arial"/>
                <w:color w:val="000000"/>
                <w:sz w:val="8"/>
                <w:szCs w:val="10"/>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Salubridad: Protección contra la humedad</w:t>
            </w:r>
          </w:p>
          <w:p w:rsidR="00371F20" w:rsidRPr="00181DB3" w:rsidRDefault="00371F20" w:rsidP="0020169A">
            <w:pPr>
              <w:spacing w:after="0" w:line="240" w:lineRule="auto"/>
              <w:jc w:val="both"/>
              <w:rPr>
                <w:rFonts w:ascii="Arial" w:eastAsia="Times New Roman" w:hAnsi="Arial" w:cs="Arial"/>
                <w:bCs/>
                <w:spacing w:val="4"/>
                <w:sz w:val="16"/>
                <w:szCs w:val="18"/>
                <w:lang w:eastAsia="es-ES"/>
              </w:rPr>
            </w:pPr>
            <w:r w:rsidRPr="00181DB3">
              <w:rPr>
                <w:rFonts w:ascii="Arial" w:eastAsia="Times New Roman" w:hAnsi="Arial" w:cs="Arial"/>
                <w:bCs/>
                <w:spacing w:val="4"/>
                <w:sz w:val="16"/>
                <w:szCs w:val="18"/>
                <w:lang w:eastAsia="es-ES"/>
              </w:rPr>
              <w:t>Para la adopción de la parte del sistema envolvente correspondiente a las fachadas, se ha tenido en cuenta la zona pluviométrica, la altura de coronación del edificio sobre el terreno, la zona eólica, la clase del entorno en que está situado el edificio, el grado de exposición al viento, y el grado de impermeabilidad exigidos en el DB HS 1.</w:t>
            </w:r>
          </w:p>
          <w:p w:rsidR="00371F20" w:rsidRPr="00181DB3" w:rsidRDefault="00371F20" w:rsidP="0020169A">
            <w:pPr>
              <w:spacing w:after="0" w:line="240" w:lineRule="auto"/>
              <w:jc w:val="both"/>
              <w:rPr>
                <w:rFonts w:ascii="Arial" w:eastAsia="Times New Roman" w:hAnsi="Arial" w:cs="Arial"/>
                <w:color w:val="000000"/>
                <w:sz w:val="8"/>
                <w:szCs w:val="10"/>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Protección frente al ruido</w:t>
            </w:r>
          </w:p>
          <w:p w:rsidR="00371F20" w:rsidRPr="00181DB3" w:rsidRDefault="00371F20" w:rsidP="0020169A">
            <w:pPr>
              <w:spacing w:after="0" w:line="240" w:lineRule="auto"/>
              <w:jc w:val="both"/>
              <w:rPr>
                <w:rFonts w:ascii="Arial" w:eastAsia="Times New Roman" w:hAnsi="Arial" w:cs="Arial"/>
                <w:bCs/>
                <w:spacing w:val="-2"/>
                <w:sz w:val="16"/>
                <w:szCs w:val="18"/>
                <w:lang w:eastAsia="es-ES"/>
              </w:rPr>
            </w:pPr>
            <w:r w:rsidRPr="00181DB3">
              <w:rPr>
                <w:rFonts w:ascii="Arial" w:eastAsia="Times New Roman" w:hAnsi="Arial" w:cs="Arial"/>
                <w:bCs/>
                <w:spacing w:val="-2"/>
                <w:sz w:val="16"/>
                <w:szCs w:val="18"/>
                <w:lang w:eastAsia="es-ES"/>
              </w:rPr>
              <w:t>Se ha previsto la utilización de materiales que satisfagan las exigencias del DB HR que se especificarán en el Proyecto de Ejecución.</w:t>
            </w:r>
          </w:p>
          <w:p w:rsidR="00371F20" w:rsidRPr="00181DB3" w:rsidRDefault="00371F20" w:rsidP="0020169A">
            <w:pPr>
              <w:spacing w:after="0" w:line="240" w:lineRule="auto"/>
              <w:jc w:val="both"/>
              <w:rPr>
                <w:rFonts w:ascii="Arial" w:eastAsia="Times New Roman" w:hAnsi="Arial" w:cs="Arial"/>
                <w:color w:val="000000"/>
                <w:sz w:val="4"/>
                <w:szCs w:val="6"/>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Ahorro de energía: Limitación de la demanda energética</w:t>
            </w:r>
          </w:p>
          <w:p w:rsidR="00371F20" w:rsidRPr="00181DB3" w:rsidRDefault="00371F20" w:rsidP="0020169A">
            <w:pPr>
              <w:spacing w:after="0" w:line="240" w:lineRule="auto"/>
              <w:jc w:val="both"/>
              <w:rPr>
                <w:rFonts w:ascii="Arial" w:eastAsia="Times New Roman" w:hAnsi="Arial" w:cs="Arial"/>
                <w:bCs/>
                <w:sz w:val="16"/>
                <w:szCs w:val="18"/>
                <w:lang w:eastAsia="es-ES"/>
              </w:rPr>
            </w:pPr>
            <w:r w:rsidRPr="00181DB3">
              <w:rPr>
                <w:rFonts w:ascii="Arial" w:eastAsia="Times New Roman" w:hAnsi="Arial" w:cs="Arial"/>
                <w:bCs/>
                <w:sz w:val="16"/>
                <w:szCs w:val="18"/>
                <w:lang w:eastAsia="es-ES"/>
              </w:rPr>
              <w:t>Se ha tenido en cuenta la ubicación del edificio en la zona climática D</w:t>
            </w:r>
            <w:r w:rsidR="0066149E" w:rsidRPr="00181DB3">
              <w:rPr>
                <w:rFonts w:ascii="Arial" w:eastAsia="Times New Roman" w:hAnsi="Arial" w:cs="Arial"/>
                <w:bCs/>
                <w:sz w:val="16"/>
                <w:szCs w:val="18"/>
                <w:lang w:eastAsia="es-ES"/>
              </w:rPr>
              <w:t>2</w:t>
            </w:r>
            <w:r w:rsidRPr="00181DB3">
              <w:rPr>
                <w:rFonts w:ascii="Arial" w:eastAsia="Times New Roman" w:hAnsi="Arial" w:cs="Arial"/>
                <w:bCs/>
                <w:sz w:val="16"/>
                <w:szCs w:val="18"/>
                <w:lang w:eastAsia="es-ES"/>
              </w:rPr>
              <w:t xml:space="preserve"> para utilizar materiales que satisfagan las exigencias del DB HE que se especificarán en el Proyecto de Ejecución.</w:t>
            </w:r>
          </w:p>
          <w:p w:rsidR="00371F20" w:rsidRPr="00181DB3" w:rsidRDefault="00371F20" w:rsidP="0020169A">
            <w:pPr>
              <w:spacing w:after="0" w:line="240" w:lineRule="auto"/>
              <w:jc w:val="both"/>
              <w:rPr>
                <w:rFonts w:ascii="Arial" w:eastAsia="Times New Roman" w:hAnsi="Arial" w:cs="Arial"/>
                <w:color w:val="000000"/>
                <w:sz w:val="4"/>
                <w:szCs w:val="6"/>
                <w:lang w:eastAsia="es-ES"/>
              </w:rPr>
            </w:pPr>
          </w:p>
          <w:p w:rsidR="00371F20" w:rsidRPr="00181DB3" w:rsidRDefault="00371F20"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Cs/>
                <w:sz w:val="16"/>
                <w:szCs w:val="18"/>
                <w:lang w:eastAsia="es-ES"/>
              </w:rPr>
              <w:t>También se ha tenido en cuenta la clasificación de las carpinterías para la limitación de permeabilidad al aire.</w:t>
            </w:r>
          </w:p>
        </w:tc>
      </w:tr>
    </w:tbl>
    <w:p w:rsidR="00F22131" w:rsidRPr="00181DB3" w:rsidRDefault="00F22131" w:rsidP="0020169A">
      <w:pPr>
        <w:spacing w:after="0" w:line="240" w:lineRule="auto"/>
        <w:jc w:val="both"/>
        <w:rPr>
          <w:rFonts w:ascii="Arial" w:eastAsia="Times New Roman" w:hAnsi="Arial" w:cs="Arial"/>
          <w:sz w:val="16"/>
          <w:szCs w:val="18"/>
          <w:lang w:eastAsia="es-ES"/>
        </w:rPr>
      </w:pPr>
    </w:p>
    <w:p w:rsidR="0020169A" w:rsidRPr="00181DB3" w:rsidRDefault="0020169A" w:rsidP="0020169A">
      <w:pPr>
        <w:tabs>
          <w:tab w:val="left"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1.2.2.</w:t>
      </w:r>
      <w:r w:rsidRPr="00181DB3">
        <w:rPr>
          <w:rFonts w:ascii="Arial" w:eastAsia="Times New Roman" w:hAnsi="Arial" w:cs="Arial"/>
          <w:b/>
          <w:sz w:val="16"/>
          <w:szCs w:val="18"/>
          <w:lang w:eastAsia="es-ES"/>
        </w:rPr>
        <w:tab/>
        <w:t>Cubiertas</w:t>
      </w:r>
    </w:p>
    <w:p w:rsidR="00B81951" w:rsidRPr="00181DB3" w:rsidRDefault="00B81951" w:rsidP="0020169A">
      <w:pPr>
        <w:spacing w:after="0" w:line="240" w:lineRule="auto"/>
        <w:jc w:val="both"/>
        <w:rPr>
          <w:rFonts w:ascii="Arial" w:eastAsia="Times New Roman" w:hAnsi="Arial" w:cs="Arial"/>
          <w:sz w:val="16"/>
          <w:szCs w:val="18"/>
          <w:lang w:eastAsia="es-ES"/>
        </w:rPr>
      </w:pPr>
    </w:p>
    <w:tbl>
      <w:tblPr>
        <w:tblW w:w="9498" w:type="dxa"/>
        <w:tblLook w:val="01E0" w:firstRow="1" w:lastRow="1" w:firstColumn="1" w:lastColumn="1" w:noHBand="0" w:noVBand="0"/>
      </w:tblPr>
      <w:tblGrid>
        <w:gridCol w:w="3085"/>
        <w:gridCol w:w="6413"/>
      </w:tblGrid>
      <w:tr w:rsidR="00403BBE" w:rsidRPr="00181DB3" w:rsidTr="00A0724D">
        <w:tc>
          <w:tcPr>
            <w:tcW w:w="3085" w:type="dxa"/>
            <w:tcBorders>
              <w:right w:val="single" w:sz="2" w:space="0" w:color="auto"/>
            </w:tcBorders>
          </w:tcPr>
          <w:p w:rsidR="00403BBE" w:rsidRPr="00181DB3" w:rsidRDefault="00403BBE" w:rsidP="00B81951">
            <w:pPr>
              <w:spacing w:after="0" w:line="240" w:lineRule="auto"/>
              <w:jc w:val="both"/>
              <w:rPr>
                <w:rFonts w:ascii="Arial" w:eastAsia="Times New Roman" w:hAnsi="Arial" w:cs="Arial"/>
                <w:b/>
                <w:sz w:val="16"/>
                <w:szCs w:val="20"/>
                <w:lang w:eastAsia="es-ES"/>
              </w:rPr>
            </w:pPr>
            <w:r w:rsidRPr="00181DB3">
              <w:rPr>
                <w:rFonts w:ascii="Arial" w:eastAsia="Times New Roman" w:hAnsi="Arial" w:cs="Arial"/>
                <w:b/>
                <w:sz w:val="16"/>
                <w:szCs w:val="20"/>
                <w:lang w:eastAsia="es-ES"/>
              </w:rPr>
              <w:t>Descripción del sistema</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403BBE" w:rsidRPr="00181DB3" w:rsidRDefault="000807C2" w:rsidP="00A0724D">
            <w:pPr>
              <w:pStyle w:val="Textoindependiente"/>
              <w:spacing w:before="32" w:line="268" w:lineRule="auto"/>
              <w:ind w:left="101" w:right="140"/>
              <w:rPr>
                <w:rFonts w:cs="Arial"/>
                <w:sz w:val="16"/>
                <w:highlight w:val="yellow"/>
              </w:rPr>
            </w:pPr>
            <w:r w:rsidRPr="00181DB3">
              <w:rPr>
                <w:color w:val="231F20"/>
                <w:w w:val="105"/>
                <w:sz w:val="16"/>
              </w:rPr>
              <w:t>No procede. No se actúa sobre la cubierta.</w:t>
            </w:r>
            <w:r w:rsidR="00A0724D" w:rsidRPr="00181DB3">
              <w:rPr>
                <w:color w:val="231F20"/>
                <w:w w:val="105"/>
                <w:sz w:val="16"/>
              </w:rPr>
              <w:t xml:space="preserve"> </w:t>
            </w:r>
          </w:p>
        </w:tc>
      </w:tr>
      <w:tr w:rsidR="00B81951" w:rsidRPr="00181DB3" w:rsidTr="00A0724D">
        <w:tc>
          <w:tcPr>
            <w:tcW w:w="3085" w:type="dxa"/>
            <w:tcBorders>
              <w:right w:val="single" w:sz="2" w:space="0" w:color="auto"/>
            </w:tcBorders>
          </w:tcPr>
          <w:p w:rsidR="00B81951" w:rsidRPr="00181DB3" w:rsidRDefault="00B81951" w:rsidP="00B81951">
            <w:pPr>
              <w:spacing w:after="0" w:line="240" w:lineRule="auto"/>
              <w:jc w:val="both"/>
              <w:rPr>
                <w:rFonts w:ascii="Arial" w:eastAsia="Times New Roman" w:hAnsi="Arial" w:cs="Arial"/>
                <w:b/>
                <w:sz w:val="16"/>
                <w:szCs w:val="20"/>
                <w:lang w:eastAsia="es-ES"/>
              </w:rPr>
            </w:pPr>
            <w:r w:rsidRPr="00181DB3">
              <w:rPr>
                <w:rFonts w:ascii="Arial" w:eastAsia="Times New Roman" w:hAnsi="Arial" w:cs="Arial"/>
                <w:b/>
                <w:sz w:val="16"/>
                <w:szCs w:val="18"/>
                <w:lang w:val="es-ES_tradnl" w:eastAsia="es-ES"/>
              </w:rPr>
              <w:t>Parámetros que determinan las previsiones técnicas</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B81951" w:rsidRPr="00181DB3" w:rsidRDefault="000807C2" w:rsidP="000807C2">
            <w:pPr>
              <w:pStyle w:val="Textoindependiente"/>
              <w:spacing w:before="32" w:line="268" w:lineRule="auto"/>
              <w:ind w:left="101" w:right="140"/>
              <w:rPr>
                <w:rFonts w:cs="Arial"/>
                <w:b/>
                <w:bCs/>
                <w:sz w:val="16"/>
              </w:rPr>
            </w:pPr>
            <w:r w:rsidRPr="00181DB3">
              <w:rPr>
                <w:color w:val="231F20"/>
                <w:w w:val="105"/>
                <w:sz w:val="16"/>
              </w:rPr>
              <w:t>No procede</w:t>
            </w:r>
          </w:p>
        </w:tc>
      </w:tr>
    </w:tbl>
    <w:p w:rsidR="00B81951" w:rsidRPr="00181DB3" w:rsidRDefault="00B81951" w:rsidP="0020169A">
      <w:pPr>
        <w:spacing w:after="0" w:line="240" w:lineRule="auto"/>
        <w:jc w:val="both"/>
        <w:rPr>
          <w:rFonts w:ascii="Arial" w:eastAsia="Times New Roman" w:hAnsi="Arial" w:cs="Arial"/>
          <w:sz w:val="16"/>
          <w:szCs w:val="18"/>
          <w:lang w:eastAsia="es-ES"/>
        </w:rPr>
      </w:pPr>
    </w:p>
    <w:p w:rsidR="0020169A" w:rsidRPr="00181DB3" w:rsidRDefault="0020169A" w:rsidP="0020169A">
      <w:pPr>
        <w:tabs>
          <w:tab w:val="left" w:pos="720"/>
        </w:tabs>
        <w:spacing w:after="0" w:line="240" w:lineRule="auto"/>
        <w:jc w:val="both"/>
        <w:rPr>
          <w:rFonts w:ascii="Arial" w:eastAsia="Times New Roman" w:hAnsi="Arial" w:cs="Arial"/>
          <w:b/>
          <w:sz w:val="16"/>
          <w:szCs w:val="18"/>
          <w:lang w:eastAsia="es-ES"/>
        </w:rPr>
      </w:pPr>
    </w:p>
    <w:p w:rsidR="0020169A" w:rsidRPr="00181DB3" w:rsidRDefault="0020169A" w:rsidP="0020169A">
      <w:pPr>
        <w:tabs>
          <w:tab w:val="left"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1.2.3.</w:t>
      </w:r>
      <w:r w:rsidRPr="00181DB3">
        <w:rPr>
          <w:rFonts w:ascii="Arial" w:eastAsia="Times New Roman" w:hAnsi="Arial" w:cs="Arial"/>
          <w:b/>
          <w:sz w:val="16"/>
          <w:szCs w:val="18"/>
          <w:lang w:eastAsia="es-ES"/>
        </w:rPr>
        <w:tab/>
        <w:t>Terrazas</w:t>
      </w:r>
    </w:p>
    <w:p w:rsidR="0020169A" w:rsidRPr="00181DB3" w:rsidRDefault="0020169A" w:rsidP="0020169A">
      <w:pPr>
        <w:spacing w:after="0" w:line="240" w:lineRule="auto"/>
        <w:jc w:val="both"/>
        <w:rPr>
          <w:rFonts w:ascii="Arial" w:eastAsia="Times New Roman" w:hAnsi="Arial" w:cs="Arial"/>
          <w:sz w:val="16"/>
          <w:szCs w:val="18"/>
          <w:lang w:eastAsia="es-ES"/>
        </w:rPr>
      </w:pPr>
    </w:p>
    <w:tbl>
      <w:tblPr>
        <w:tblW w:w="9498" w:type="dxa"/>
        <w:tblLook w:val="01E0" w:firstRow="1" w:lastRow="1" w:firstColumn="1" w:lastColumn="1" w:noHBand="0" w:noVBand="0"/>
      </w:tblPr>
      <w:tblGrid>
        <w:gridCol w:w="3085"/>
        <w:gridCol w:w="6413"/>
      </w:tblGrid>
      <w:tr w:rsidR="0020169A" w:rsidRPr="00181DB3" w:rsidTr="00A0724D">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p w:rsidR="0020169A" w:rsidRPr="00181DB3" w:rsidRDefault="0020169A" w:rsidP="0020169A">
            <w:pPr>
              <w:spacing w:after="0" w:line="240" w:lineRule="auto"/>
              <w:jc w:val="both"/>
              <w:rPr>
                <w:rFonts w:ascii="Arial" w:eastAsia="Times New Roman" w:hAnsi="Arial" w:cs="Arial"/>
                <w:b/>
                <w:sz w:val="16"/>
                <w:szCs w:val="18"/>
                <w:lang w:eastAsia="es-ES"/>
              </w:rPr>
            </w:pP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20169A" w:rsidP="0020169A">
            <w:pPr>
              <w:spacing w:after="0" w:line="240" w:lineRule="auto"/>
              <w:jc w:val="both"/>
              <w:rPr>
                <w:rFonts w:ascii="Arial" w:eastAsia="Times New Roman" w:hAnsi="Arial" w:cs="Arial"/>
                <w:sz w:val="16"/>
                <w:szCs w:val="18"/>
                <w:lang w:eastAsia="es-ES"/>
              </w:rPr>
            </w:pPr>
            <w:r w:rsidRPr="00181DB3">
              <w:rPr>
                <w:rFonts w:ascii="Arial" w:eastAsia="Times New Roman" w:hAnsi="Arial" w:cs="Times New Roman"/>
                <w:sz w:val="16"/>
                <w:szCs w:val="18"/>
                <w:lang w:eastAsia="es-ES"/>
              </w:rPr>
              <w:t>No procede</w:t>
            </w:r>
          </w:p>
        </w:tc>
      </w:tr>
      <w:tr w:rsidR="0020169A" w:rsidRPr="00181DB3" w:rsidTr="00A0724D">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Parámetros que determinan las previsiones técnicas</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20169A" w:rsidP="0020169A">
            <w:pPr>
              <w:spacing w:after="0" w:line="240" w:lineRule="auto"/>
              <w:jc w:val="both"/>
              <w:rPr>
                <w:rFonts w:ascii="Arial" w:eastAsia="Times New Roman" w:hAnsi="Arial" w:cs="Arial"/>
                <w:b/>
                <w:bCs/>
                <w:sz w:val="16"/>
                <w:szCs w:val="18"/>
                <w:lang w:eastAsia="es-ES"/>
              </w:rPr>
            </w:pPr>
            <w:r w:rsidRPr="00181DB3">
              <w:rPr>
                <w:rFonts w:ascii="Arial" w:eastAsia="Times New Roman" w:hAnsi="Arial" w:cs="Times New Roman"/>
                <w:sz w:val="16"/>
                <w:szCs w:val="18"/>
                <w:lang w:eastAsia="es-ES"/>
              </w:rPr>
              <w:t>No procede</w:t>
            </w:r>
            <w:r w:rsidRPr="00181DB3">
              <w:rPr>
                <w:rFonts w:ascii="Arial" w:eastAsia="Times New Roman" w:hAnsi="Arial" w:cs="Arial"/>
                <w:b/>
                <w:bCs/>
                <w:sz w:val="16"/>
                <w:szCs w:val="18"/>
                <w:lang w:eastAsia="es-ES"/>
              </w:rPr>
              <w:t xml:space="preserve"> </w:t>
            </w:r>
          </w:p>
        </w:tc>
      </w:tr>
    </w:tbl>
    <w:p w:rsidR="0020169A" w:rsidRPr="00181DB3" w:rsidRDefault="0020169A" w:rsidP="0020169A">
      <w:pPr>
        <w:spacing w:after="0" w:line="240" w:lineRule="auto"/>
        <w:jc w:val="both"/>
        <w:rPr>
          <w:rFonts w:ascii="Arial" w:eastAsia="Times New Roman" w:hAnsi="Arial" w:cs="Arial"/>
          <w:b/>
          <w:sz w:val="16"/>
          <w:szCs w:val="18"/>
          <w:lang w:eastAsia="es-ES"/>
        </w:rPr>
      </w:pPr>
    </w:p>
    <w:p w:rsidR="0020169A" w:rsidRPr="00181DB3" w:rsidRDefault="0020169A" w:rsidP="0020169A">
      <w:pPr>
        <w:spacing w:after="0" w:line="240" w:lineRule="auto"/>
        <w:jc w:val="both"/>
        <w:rPr>
          <w:rFonts w:ascii="Arial" w:eastAsia="Times New Roman" w:hAnsi="Arial" w:cs="Arial"/>
          <w:b/>
          <w:sz w:val="16"/>
          <w:szCs w:val="18"/>
          <w:lang w:eastAsia="es-ES"/>
        </w:rPr>
      </w:pPr>
    </w:p>
    <w:p w:rsidR="0020169A" w:rsidRPr="00181DB3" w:rsidRDefault="0020169A" w:rsidP="00B422ED">
      <w:pPr>
        <w:numPr>
          <w:ilvl w:val="2"/>
          <w:numId w:val="0"/>
        </w:numPr>
        <w:tabs>
          <w:tab w:val="num" w:pos="720"/>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 xml:space="preserve">Suelos sobre rasante en contacto con </w:t>
      </w:r>
      <w:r w:rsidR="00F0148A" w:rsidRPr="00181DB3">
        <w:rPr>
          <w:rFonts w:ascii="Arial" w:eastAsia="Times New Roman" w:hAnsi="Arial" w:cs="Arial"/>
          <w:b/>
          <w:sz w:val="16"/>
          <w:szCs w:val="18"/>
          <w:lang w:eastAsia="es-ES"/>
        </w:rPr>
        <w:t>espacios habitables</w:t>
      </w:r>
    </w:p>
    <w:p w:rsidR="0020169A" w:rsidRPr="00181DB3" w:rsidRDefault="0020169A" w:rsidP="0020169A">
      <w:pPr>
        <w:tabs>
          <w:tab w:val="left" w:pos="720"/>
        </w:tabs>
        <w:spacing w:after="0" w:line="240" w:lineRule="auto"/>
        <w:jc w:val="both"/>
        <w:rPr>
          <w:rFonts w:ascii="Arial" w:eastAsia="Times New Roman" w:hAnsi="Arial" w:cs="Arial"/>
          <w:sz w:val="16"/>
          <w:szCs w:val="18"/>
          <w:lang w:eastAsia="es-ES"/>
        </w:rPr>
      </w:pPr>
    </w:p>
    <w:tbl>
      <w:tblPr>
        <w:tblW w:w="9498" w:type="dxa"/>
        <w:tblLook w:val="01E0" w:firstRow="1" w:lastRow="1" w:firstColumn="1" w:lastColumn="1" w:noHBand="0" w:noVBand="0"/>
      </w:tblPr>
      <w:tblGrid>
        <w:gridCol w:w="3085"/>
        <w:gridCol w:w="6413"/>
      </w:tblGrid>
      <w:tr w:rsidR="00F0148A" w:rsidRPr="00181DB3" w:rsidTr="00A0724D">
        <w:tc>
          <w:tcPr>
            <w:tcW w:w="3085" w:type="dxa"/>
            <w:tcBorders>
              <w:right w:val="single" w:sz="2" w:space="0" w:color="auto"/>
            </w:tcBorders>
          </w:tcPr>
          <w:p w:rsidR="00F0148A" w:rsidRPr="00181DB3" w:rsidRDefault="00F0148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413" w:type="dxa"/>
            <w:tcBorders>
              <w:top w:val="single" w:sz="2" w:space="0" w:color="auto"/>
              <w:left w:val="single" w:sz="2" w:space="0" w:color="auto"/>
              <w:bottom w:val="single" w:sz="2" w:space="0" w:color="auto"/>
              <w:right w:val="single" w:sz="2" w:space="0" w:color="auto"/>
            </w:tcBorders>
            <w:shd w:val="clear" w:color="auto" w:fill="C0C0C0"/>
          </w:tcPr>
          <w:p w:rsidR="00F0148A" w:rsidRPr="00181DB3" w:rsidRDefault="00AE68B1" w:rsidP="00A17E93">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Cs/>
                <w:sz w:val="16"/>
                <w:szCs w:val="18"/>
                <w:lang w:eastAsia="es-ES"/>
              </w:rPr>
              <w:t>No procede</w:t>
            </w:r>
          </w:p>
        </w:tc>
      </w:tr>
    </w:tbl>
    <w:p w:rsidR="0020169A" w:rsidRPr="00144548" w:rsidRDefault="0020169A" w:rsidP="0020169A">
      <w:pPr>
        <w:spacing w:after="0" w:line="240" w:lineRule="auto"/>
        <w:jc w:val="both"/>
        <w:rPr>
          <w:rFonts w:ascii="Arial" w:eastAsia="Times New Roman" w:hAnsi="Arial" w:cs="Arial"/>
          <w:sz w:val="2"/>
          <w:szCs w:val="2"/>
          <w:highlight w:val="yellow"/>
          <w:lang w:eastAsia="es-ES"/>
        </w:rPr>
      </w:pPr>
    </w:p>
    <w:p w:rsidR="0020169A" w:rsidRPr="00181DB3" w:rsidRDefault="0020169A" w:rsidP="0020169A">
      <w:pPr>
        <w:tabs>
          <w:tab w:val="left" w:pos="567"/>
        </w:tabs>
        <w:spacing w:after="0" w:line="240" w:lineRule="auto"/>
        <w:jc w:val="both"/>
        <w:rPr>
          <w:rFonts w:ascii="Arial" w:eastAsia="Times New Roman" w:hAnsi="Arial" w:cs="Arial"/>
          <w:b/>
          <w:sz w:val="16"/>
          <w:szCs w:val="18"/>
          <w:highlight w:val="yellow"/>
          <w:lang w:eastAsia="es-ES"/>
        </w:rPr>
      </w:pPr>
    </w:p>
    <w:p w:rsidR="0020169A" w:rsidRPr="00181DB3" w:rsidRDefault="0020169A" w:rsidP="0020169A">
      <w:pPr>
        <w:tabs>
          <w:tab w:val="left" w:pos="567"/>
        </w:tabs>
        <w:spacing w:after="0" w:line="240" w:lineRule="auto"/>
        <w:jc w:val="both"/>
        <w:rPr>
          <w:rFonts w:ascii="Arial" w:eastAsia="Times New Roman" w:hAnsi="Arial" w:cs="Arial"/>
          <w:b/>
          <w:sz w:val="16"/>
          <w:szCs w:val="18"/>
          <w:highlight w:val="yellow"/>
          <w:lang w:eastAsia="es-ES"/>
        </w:rPr>
      </w:pPr>
    </w:p>
    <w:p w:rsidR="0020169A" w:rsidRPr="00181DB3" w:rsidRDefault="0020169A" w:rsidP="0020169A">
      <w:pPr>
        <w:tabs>
          <w:tab w:val="left"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1.2.5.</w:t>
      </w:r>
      <w:r w:rsidRPr="00181DB3">
        <w:rPr>
          <w:rFonts w:ascii="Arial" w:eastAsia="Times New Roman" w:hAnsi="Arial" w:cs="Arial"/>
          <w:b/>
          <w:sz w:val="16"/>
          <w:szCs w:val="18"/>
          <w:lang w:eastAsia="es-ES"/>
        </w:rPr>
        <w:tab/>
        <w:t>Suelos sobre rasante en contacto con espacios no habitables</w:t>
      </w:r>
    </w:p>
    <w:p w:rsidR="0020169A" w:rsidRPr="00181DB3" w:rsidRDefault="0020169A" w:rsidP="0020169A">
      <w:pPr>
        <w:spacing w:after="0" w:line="240" w:lineRule="auto"/>
        <w:jc w:val="both"/>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67612A" w:rsidP="0020169A">
            <w:pPr>
              <w:spacing w:after="0" w:line="240" w:lineRule="auto"/>
              <w:jc w:val="both"/>
              <w:rPr>
                <w:rFonts w:ascii="Arial" w:eastAsia="Times New Roman" w:hAnsi="Arial" w:cs="Arial"/>
                <w:sz w:val="16"/>
                <w:szCs w:val="18"/>
                <w:lang w:eastAsia="es-ES"/>
              </w:rPr>
            </w:pPr>
            <w:r w:rsidRPr="00181DB3">
              <w:rPr>
                <w:rFonts w:ascii="Arial" w:eastAsiaTheme="minorEastAsia" w:hAnsi="Arial" w:cs="Arial"/>
                <w:sz w:val="16"/>
                <w:lang w:eastAsia="es-ES"/>
              </w:rPr>
              <w:t>No procede</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B422ED">
      <w:pPr>
        <w:numPr>
          <w:ilvl w:val="2"/>
          <w:numId w:val="0"/>
        </w:numPr>
        <w:tabs>
          <w:tab w:val="num" w:pos="720"/>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Suelos sobre rasante en contacto con el exterior</w:t>
      </w:r>
    </w:p>
    <w:p w:rsidR="0020169A" w:rsidRPr="00181DB3" w:rsidRDefault="0020169A" w:rsidP="0020169A">
      <w:pPr>
        <w:tabs>
          <w:tab w:val="left" w:pos="720"/>
        </w:tabs>
        <w:spacing w:after="0" w:line="240" w:lineRule="auto"/>
        <w:rPr>
          <w:rFonts w:ascii="Arial" w:eastAsia="Times New Roman" w:hAnsi="Arial" w:cs="Arial"/>
          <w:b/>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AE68B1" w:rsidP="008269F3">
            <w:pPr>
              <w:spacing w:after="120" w:line="240" w:lineRule="auto"/>
              <w:jc w:val="both"/>
              <w:rPr>
                <w:rFonts w:ascii="Arial" w:eastAsia="Times New Roman" w:hAnsi="Arial" w:cs="Arial"/>
                <w:sz w:val="16"/>
                <w:szCs w:val="18"/>
                <w:lang w:eastAsia="es-ES"/>
              </w:rPr>
            </w:pPr>
            <w:r w:rsidRPr="00181DB3">
              <w:rPr>
                <w:rFonts w:ascii="Arial" w:eastAsia="Times New Roman" w:hAnsi="Arial" w:cs="Arial"/>
                <w:bCs/>
                <w:sz w:val="16"/>
                <w:szCs w:val="18"/>
                <w:lang w:eastAsia="es-ES"/>
              </w:rPr>
              <w:t>No procede</w:t>
            </w:r>
          </w:p>
        </w:tc>
      </w:tr>
    </w:tbl>
    <w:p w:rsidR="0020169A" w:rsidRPr="006517C4" w:rsidRDefault="0020169A" w:rsidP="0020169A">
      <w:pPr>
        <w:spacing w:after="0" w:line="240" w:lineRule="auto"/>
        <w:rPr>
          <w:rFonts w:ascii="Arial" w:eastAsia="Times New Roman" w:hAnsi="Arial" w:cs="Arial"/>
          <w:sz w:val="4"/>
          <w:szCs w:val="18"/>
          <w:lang w:eastAsia="es-ES"/>
        </w:rPr>
      </w:pPr>
    </w:p>
    <w:p w:rsidR="0067612A" w:rsidRPr="00181DB3" w:rsidRDefault="0067612A" w:rsidP="0020169A">
      <w:pPr>
        <w:spacing w:after="0" w:line="240" w:lineRule="auto"/>
        <w:rPr>
          <w:rFonts w:ascii="Arial" w:eastAsia="Times New Roman" w:hAnsi="Arial" w:cs="Arial"/>
          <w:sz w:val="16"/>
          <w:szCs w:val="18"/>
          <w:lang w:eastAsia="es-ES"/>
        </w:rPr>
      </w:pPr>
    </w:p>
    <w:p w:rsidR="0020169A" w:rsidRPr="00181DB3" w:rsidRDefault="0020169A" w:rsidP="0020169A">
      <w:pPr>
        <w:tabs>
          <w:tab w:val="left" w:pos="567"/>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1.2.7.</w:t>
      </w:r>
      <w:r w:rsidRPr="00181DB3">
        <w:rPr>
          <w:rFonts w:ascii="Arial" w:eastAsia="Times New Roman" w:hAnsi="Arial" w:cs="Arial"/>
          <w:b/>
          <w:sz w:val="16"/>
          <w:szCs w:val="18"/>
          <w:lang w:eastAsia="es-ES"/>
        </w:rPr>
        <w:tab/>
        <w:t>Medianeras</w:t>
      </w: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144548" w:rsidRPr="00181DB3" w:rsidTr="00C93998">
        <w:tc>
          <w:tcPr>
            <w:tcW w:w="3085" w:type="dxa"/>
            <w:tcBorders>
              <w:right w:val="single" w:sz="2" w:space="0" w:color="auto"/>
            </w:tcBorders>
          </w:tcPr>
          <w:p w:rsidR="00144548" w:rsidRPr="00181DB3" w:rsidRDefault="00144548"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tcPr>
          <w:p w:rsidR="00144548" w:rsidRPr="00181DB3" w:rsidRDefault="00144548" w:rsidP="0055660E">
            <w:pPr>
              <w:spacing w:after="120" w:line="240" w:lineRule="auto"/>
              <w:jc w:val="both"/>
              <w:rPr>
                <w:rFonts w:ascii="Arial" w:eastAsia="Times New Roman" w:hAnsi="Arial" w:cs="Arial"/>
                <w:sz w:val="16"/>
                <w:szCs w:val="18"/>
                <w:lang w:eastAsia="es-ES"/>
              </w:rPr>
            </w:pPr>
            <w:r w:rsidRPr="00181DB3">
              <w:rPr>
                <w:rFonts w:ascii="Arial" w:eastAsia="Times New Roman" w:hAnsi="Arial" w:cs="Times New Roman"/>
                <w:sz w:val="16"/>
                <w:szCs w:val="18"/>
                <w:lang w:val="es-ES_tradnl" w:eastAsia="es-ES"/>
              </w:rPr>
              <w:t>No procede.</w:t>
            </w:r>
            <w:r w:rsidR="00A0724D" w:rsidRPr="00181DB3">
              <w:rPr>
                <w:rFonts w:ascii="Arial" w:eastAsia="Times New Roman" w:hAnsi="Arial" w:cs="Times New Roman"/>
                <w:sz w:val="16"/>
                <w:szCs w:val="18"/>
                <w:lang w:val="es-ES_tradnl" w:eastAsia="es-ES"/>
              </w:rPr>
              <w:t xml:space="preserve"> No se actúa sobre las medianeras existentes.</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20169A" w:rsidRDefault="0020169A" w:rsidP="0020169A">
      <w:pPr>
        <w:tabs>
          <w:tab w:val="left" w:pos="567"/>
        </w:tabs>
        <w:spacing w:after="0" w:line="240" w:lineRule="auto"/>
        <w:rPr>
          <w:rFonts w:ascii="Arial" w:eastAsia="Times New Roman" w:hAnsi="Arial" w:cs="Arial"/>
          <w:b/>
          <w:sz w:val="2"/>
          <w:szCs w:val="2"/>
          <w:lang w:eastAsia="es-ES"/>
        </w:rPr>
      </w:pPr>
    </w:p>
    <w:p w:rsidR="0020169A" w:rsidRPr="00181DB3" w:rsidRDefault="0020169A" w:rsidP="0020169A">
      <w:pPr>
        <w:tabs>
          <w:tab w:val="left" w:pos="567"/>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1.2.8.</w:t>
      </w:r>
      <w:r w:rsidRPr="00181DB3">
        <w:rPr>
          <w:rFonts w:ascii="Arial" w:eastAsia="Times New Roman" w:hAnsi="Arial" w:cs="Arial"/>
          <w:b/>
          <w:sz w:val="16"/>
          <w:szCs w:val="18"/>
          <w:lang w:eastAsia="es-ES"/>
        </w:rPr>
        <w:tab/>
        <w:t>Muros en contacto con el terreno</w:t>
      </w: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tcPr>
          <w:p w:rsidR="0020169A" w:rsidRPr="00181DB3" w:rsidRDefault="0020169A" w:rsidP="0020169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bl>
    <w:p w:rsidR="0020169A" w:rsidRPr="001A02F3" w:rsidRDefault="0020169A" w:rsidP="0020169A">
      <w:pPr>
        <w:spacing w:after="0" w:line="240" w:lineRule="auto"/>
        <w:jc w:val="both"/>
        <w:rPr>
          <w:rFonts w:ascii="Arial" w:eastAsia="Times New Roman" w:hAnsi="Arial" w:cs="Arial"/>
          <w:sz w:val="2"/>
          <w:szCs w:val="2"/>
          <w:lang w:eastAsia="es-ES"/>
        </w:rPr>
      </w:pPr>
    </w:p>
    <w:p w:rsidR="00144548" w:rsidRPr="00181DB3" w:rsidRDefault="00144548" w:rsidP="00144548">
      <w:pPr>
        <w:spacing w:after="0" w:line="240" w:lineRule="auto"/>
        <w:jc w:val="both"/>
        <w:rPr>
          <w:rFonts w:ascii="Arial" w:eastAsia="Times New Roman" w:hAnsi="Arial" w:cs="Arial"/>
          <w:b/>
          <w:sz w:val="16"/>
          <w:szCs w:val="18"/>
          <w:lang w:eastAsia="es-ES"/>
        </w:rPr>
      </w:pPr>
    </w:p>
    <w:p w:rsidR="00144548" w:rsidRPr="00181DB3" w:rsidRDefault="00144548" w:rsidP="00144548">
      <w:pPr>
        <w:spacing w:after="0" w:line="240" w:lineRule="auto"/>
        <w:jc w:val="both"/>
        <w:rPr>
          <w:rFonts w:ascii="Arial" w:eastAsia="Times New Roman" w:hAnsi="Arial" w:cs="Arial"/>
          <w:b/>
          <w:sz w:val="16"/>
          <w:szCs w:val="18"/>
          <w:lang w:eastAsia="es-ES"/>
        </w:rPr>
      </w:pPr>
    </w:p>
    <w:p w:rsidR="0020169A" w:rsidRPr="00181DB3" w:rsidRDefault="0020169A" w:rsidP="00B422ED">
      <w:pPr>
        <w:numPr>
          <w:ilvl w:val="2"/>
          <w:numId w:val="0"/>
        </w:num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Suelos bajo rasante en contacto con el terreno</w:t>
      </w:r>
    </w:p>
    <w:p w:rsidR="0020169A" w:rsidRPr="00181DB3" w:rsidRDefault="0020169A" w:rsidP="0020169A">
      <w:pPr>
        <w:tabs>
          <w:tab w:val="left" w:pos="720"/>
        </w:tabs>
        <w:spacing w:after="0" w:line="240" w:lineRule="auto"/>
        <w:jc w:val="both"/>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bottom w:val="single" w:sz="2" w:space="0" w:color="auto"/>
              <w:right w:val="single" w:sz="2" w:space="0" w:color="auto"/>
            </w:tcBorders>
            <w:shd w:val="clear" w:color="auto" w:fill="C0C0C0"/>
          </w:tcPr>
          <w:p w:rsidR="0020169A" w:rsidRPr="00181DB3" w:rsidRDefault="001A02F3" w:rsidP="0020169A">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bl>
    <w:p w:rsidR="00F22131" w:rsidRPr="00181DB3" w:rsidRDefault="00F22131" w:rsidP="0020169A">
      <w:pPr>
        <w:tabs>
          <w:tab w:val="left" w:pos="540"/>
        </w:tabs>
        <w:spacing w:after="0" w:line="240" w:lineRule="auto"/>
        <w:ind w:right="28"/>
        <w:rPr>
          <w:rFonts w:ascii="Arial" w:eastAsia="Times New Roman" w:hAnsi="Arial" w:cs="Arial"/>
          <w:b/>
          <w:sz w:val="16"/>
          <w:szCs w:val="18"/>
          <w:lang w:eastAsia="es-ES"/>
        </w:rPr>
      </w:pPr>
    </w:p>
    <w:p w:rsidR="00144548" w:rsidRPr="00181DB3" w:rsidRDefault="00144548" w:rsidP="0020169A">
      <w:pPr>
        <w:tabs>
          <w:tab w:val="left" w:pos="540"/>
        </w:tabs>
        <w:spacing w:after="0" w:line="240" w:lineRule="auto"/>
        <w:ind w:right="28"/>
        <w:rPr>
          <w:rFonts w:ascii="Arial" w:eastAsia="Times New Roman" w:hAnsi="Arial" w:cs="Arial"/>
          <w:b/>
          <w:sz w:val="16"/>
          <w:szCs w:val="18"/>
          <w:lang w:eastAsia="es-ES"/>
        </w:rPr>
      </w:pPr>
    </w:p>
    <w:p w:rsidR="0020169A" w:rsidRPr="00181DB3" w:rsidRDefault="0020169A" w:rsidP="0020169A">
      <w:pPr>
        <w:tabs>
          <w:tab w:val="left" w:pos="540"/>
        </w:tabs>
        <w:spacing w:after="0" w:line="240" w:lineRule="auto"/>
        <w:ind w:right="28"/>
        <w:rPr>
          <w:rFonts w:ascii="Arial" w:eastAsia="Times New Roman" w:hAnsi="Arial" w:cs="Arial"/>
          <w:b/>
          <w:sz w:val="16"/>
          <w:szCs w:val="18"/>
          <w:lang w:eastAsia="es-ES"/>
        </w:rPr>
      </w:pPr>
      <w:r w:rsidRPr="00181DB3">
        <w:rPr>
          <w:rFonts w:ascii="Arial" w:eastAsia="Times New Roman" w:hAnsi="Arial" w:cs="Arial"/>
          <w:b/>
          <w:sz w:val="16"/>
          <w:szCs w:val="18"/>
          <w:lang w:eastAsia="es-ES"/>
        </w:rPr>
        <w:t>1.3.</w:t>
      </w:r>
      <w:r w:rsidRPr="00181DB3">
        <w:rPr>
          <w:rFonts w:ascii="Arial" w:eastAsia="Times New Roman" w:hAnsi="Arial" w:cs="Arial"/>
          <w:b/>
          <w:sz w:val="16"/>
          <w:szCs w:val="18"/>
          <w:lang w:eastAsia="es-ES"/>
        </w:rPr>
        <w:tab/>
        <w:t>Sistema de compartimentación</w:t>
      </w:r>
    </w:p>
    <w:p w:rsidR="00AE68B1" w:rsidRPr="00181DB3" w:rsidRDefault="00AE68B1" w:rsidP="00AE68B1">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AE68B1" w:rsidRPr="00181DB3" w:rsidTr="0011727E">
        <w:tc>
          <w:tcPr>
            <w:tcW w:w="3085" w:type="dxa"/>
            <w:tcBorders>
              <w:right w:val="single" w:sz="2" w:space="0" w:color="auto"/>
            </w:tcBorders>
          </w:tcPr>
          <w:p w:rsidR="00AE68B1" w:rsidRPr="00181DB3" w:rsidRDefault="00AE68B1" w:rsidP="0011727E">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tcPr>
          <w:p w:rsidR="00AE68B1" w:rsidRPr="00181DB3" w:rsidRDefault="00AE68B1" w:rsidP="000807C2">
            <w:pPr>
              <w:spacing w:after="120" w:line="240" w:lineRule="auto"/>
              <w:jc w:val="both"/>
              <w:rPr>
                <w:rFonts w:ascii="Arial" w:eastAsia="Times New Roman" w:hAnsi="Arial" w:cs="Arial"/>
                <w:sz w:val="16"/>
                <w:szCs w:val="18"/>
                <w:lang w:eastAsia="es-ES"/>
              </w:rPr>
            </w:pPr>
            <w:r w:rsidRPr="00181DB3">
              <w:rPr>
                <w:rFonts w:ascii="Arial" w:eastAsia="Times New Roman" w:hAnsi="Arial" w:cs="Times New Roman"/>
                <w:sz w:val="16"/>
                <w:szCs w:val="18"/>
                <w:lang w:val="es-ES_tradnl" w:eastAsia="es-ES"/>
              </w:rPr>
              <w:t>No procede.</w:t>
            </w:r>
            <w:r w:rsidR="00FE00B8" w:rsidRPr="00181DB3">
              <w:rPr>
                <w:rFonts w:ascii="Arial" w:eastAsia="Times New Roman" w:hAnsi="Arial" w:cs="Times New Roman"/>
                <w:sz w:val="16"/>
                <w:szCs w:val="18"/>
                <w:lang w:val="es-ES_tradnl" w:eastAsia="es-ES"/>
              </w:rPr>
              <w:t xml:space="preserve"> </w:t>
            </w:r>
          </w:p>
        </w:tc>
      </w:tr>
    </w:tbl>
    <w:p w:rsidR="0020169A" w:rsidRPr="00181DB3" w:rsidRDefault="0020169A" w:rsidP="0020169A">
      <w:pPr>
        <w:spacing w:after="0" w:line="240" w:lineRule="auto"/>
        <w:ind w:right="28"/>
        <w:rPr>
          <w:rFonts w:ascii="Arial" w:eastAsia="Times New Roman" w:hAnsi="Arial" w:cs="Arial"/>
          <w:sz w:val="16"/>
          <w:szCs w:val="18"/>
          <w:lang w:eastAsia="es-ES"/>
        </w:rPr>
      </w:pPr>
    </w:p>
    <w:p w:rsidR="0020169A" w:rsidRPr="00181DB3" w:rsidRDefault="0020169A" w:rsidP="0020169A">
      <w:pPr>
        <w:tabs>
          <w:tab w:val="left" w:pos="540"/>
        </w:tabs>
        <w:spacing w:after="0" w:line="240" w:lineRule="auto"/>
        <w:rPr>
          <w:rFonts w:ascii="Arial" w:eastAsia="Times New Roman" w:hAnsi="Arial" w:cs="Arial"/>
          <w:b/>
          <w:sz w:val="16"/>
          <w:szCs w:val="18"/>
          <w:lang w:eastAsia="es-ES"/>
        </w:rPr>
      </w:pPr>
    </w:p>
    <w:p w:rsidR="0020169A" w:rsidRPr="00181DB3" w:rsidRDefault="0020169A" w:rsidP="0020169A">
      <w:pPr>
        <w:tabs>
          <w:tab w:val="left" w:pos="540"/>
        </w:tabs>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1.4.</w:t>
      </w:r>
      <w:r w:rsidRPr="00181DB3">
        <w:rPr>
          <w:rFonts w:ascii="Arial" w:eastAsia="Times New Roman" w:hAnsi="Arial" w:cs="Arial"/>
          <w:b/>
          <w:sz w:val="16"/>
          <w:szCs w:val="18"/>
          <w:lang w:eastAsia="es-ES"/>
        </w:rPr>
        <w:tab/>
        <w:t>Sistema de acabados</w:t>
      </w:r>
    </w:p>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Arial" w:eastAsia="Times New Roman" w:hAnsi="Arial" w:cs="Arial"/>
          <w:sz w:val="16"/>
          <w:szCs w:val="18"/>
          <w:lang w:eastAsia="es-ES"/>
        </w:rPr>
      </w:pPr>
      <w:r w:rsidRPr="00181DB3">
        <w:rPr>
          <w:rFonts w:ascii="Arial" w:eastAsia="Times New Roman" w:hAnsi="Arial" w:cs="Arial"/>
          <w:sz w:val="16"/>
          <w:szCs w:val="18"/>
          <w:lang w:eastAsia="es-ES"/>
        </w:rPr>
        <w:t>Se definen en este apartado una relación y descripción de los acabados empleados en el edificio.</w:t>
      </w: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CCCCC"/>
            <w:vAlign w:val="center"/>
          </w:tcPr>
          <w:p w:rsidR="0020169A" w:rsidRPr="00181DB3" w:rsidRDefault="0020169A" w:rsidP="0020169A">
            <w:pPr>
              <w:spacing w:after="0" w:line="240" w:lineRule="auto"/>
              <w:rPr>
                <w:rFonts w:ascii="Arial" w:eastAsia="Times New Roman" w:hAnsi="Arial" w:cs="Arial"/>
                <w:b/>
                <w:sz w:val="16"/>
                <w:szCs w:val="18"/>
                <w:lang w:val="es-ES_tradnl" w:eastAsia="es-ES"/>
              </w:rPr>
            </w:pPr>
            <w:r w:rsidRPr="00181DB3">
              <w:rPr>
                <w:rFonts w:ascii="Arial" w:eastAsia="Times New Roman" w:hAnsi="Arial" w:cs="Arial"/>
                <w:b/>
                <w:sz w:val="16"/>
                <w:szCs w:val="18"/>
                <w:lang w:eastAsia="es-ES"/>
              </w:rPr>
              <w:t>Revestimientos exteriores</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rPr>
                <w:rFonts w:ascii="Arial" w:eastAsia="Times New Roman" w:hAnsi="Arial" w:cs="Arial"/>
                <w:sz w:val="16"/>
                <w:szCs w:val="18"/>
                <w:lang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0F1A00" w:rsidRPr="00181DB3" w:rsidRDefault="000F1A00" w:rsidP="000F1A00">
            <w:pPr>
              <w:autoSpaceDE w:val="0"/>
              <w:autoSpaceDN w:val="0"/>
              <w:adjustRightInd w:val="0"/>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 Una vez conseguida la homogeneidad compositiva de la fachada, se procederá al forrado de los paramentos mediante un aislamiento térmico por el exterior de las fachadas, con un sistema integral constituido por placas aislantes de poliestireno expandido de 15 kg/m3 y 15 cm de espesor, adheridas al soporte previamente limpio, fijadas mecánicamente mediante taladros realizados en las placas y el soporte e introducción posterior de espigas expansivas de polipropileno. Luego se lleva a cabo el lijado de la superficie del aislante para eliminar rebabas en uniones y regularizar esquinas, posterior colocación de perfil angular en aristas como refuerzo, endurecimiento superficial de las placas mediante dos capas de enlucido con cemento adhesivo y armado entre ambas capas con malla de fibra de vidrio solapada entre sí 5 cm. Finalmente se ejecuta el acabado decorativo e impermeable con revestimiento a base de resinas vinílicas en color blanco.</w:t>
            </w:r>
          </w:p>
          <w:p w:rsidR="0020169A" w:rsidRPr="00181DB3" w:rsidRDefault="000F1A00" w:rsidP="000F1A00">
            <w:pPr>
              <w:autoSpaceDE w:val="0"/>
              <w:autoSpaceDN w:val="0"/>
              <w:adjustRightInd w:val="0"/>
              <w:spacing w:after="0" w:line="240" w:lineRule="auto"/>
              <w:jc w:val="both"/>
              <w:rPr>
                <w:rFonts w:ascii="Arial" w:eastAsia="Times New Roman" w:hAnsi="Arial" w:cs="Arial"/>
                <w:sz w:val="16"/>
                <w:szCs w:val="18"/>
                <w:highlight w:val="yellow"/>
                <w:lang w:eastAsia="es-ES"/>
              </w:rPr>
            </w:pPr>
            <w:r w:rsidRPr="00181DB3">
              <w:rPr>
                <w:rFonts w:ascii="Arial" w:eastAsia="Times New Roman" w:hAnsi="Arial" w:cs="Times New Roman"/>
                <w:sz w:val="16"/>
                <w:szCs w:val="18"/>
                <w:lang w:val="es-ES_tradnl" w:eastAsia="es-ES"/>
              </w:rPr>
              <w:t>- El zócalo (hasta la altura definida en los planos de estado reformado) se realizará con revestimiento exterior de fachada ventilada, con placas Trespa o similar colocadas sobre subestructura vertical de aluminio anclada al muro original. Sobre este se colocará aislamiento térmico de 10 cm y barrera de vapor.</w:t>
            </w:r>
          </w:p>
        </w:tc>
      </w:tr>
      <w:tr w:rsidR="0055660E"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55660E" w:rsidRPr="00181DB3" w:rsidRDefault="0055660E" w:rsidP="0020169A">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val="es-ES_tradnl" w:eastAsia="es-ES"/>
              </w:rPr>
              <w:t>Parámetros que determinan las previsiones técnicas</w:t>
            </w: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55660E" w:rsidRPr="00181DB3" w:rsidRDefault="00681489" w:rsidP="00D31A7A">
            <w:pPr>
              <w:spacing w:after="0" w:line="240" w:lineRule="auto"/>
              <w:jc w:val="both"/>
              <w:rPr>
                <w:rFonts w:ascii="Arial" w:eastAsia="Times New Roman" w:hAnsi="Arial" w:cs="Arial"/>
                <w:spacing w:val="-4"/>
                <w:sz w:val="16"/>
                <w:szCs w:val="18"/>
                <w:highlight w:val="yellow"/>
                <w:lang w:eastAsia="es-ES"/>
              </w:rPr>
            </w:pPr>
            <w:r w:rsidRPr="00181DB3">
              <w:rPr>
                <w:rFonts w:ascii="Arial" w:eastAsia="Times New Roman" w:hAnsi="Arial" w:cs="Arial"/>
                <w:b/>
                <w:spacing w:val="-6"/>
                <w:sz w:val="16"/>
                <w:szCs w:val="18"/>
              </w:rPr>
              <w:t>Protección frente a la humedad:</w:t>
            </w:r>
            <w:r w:rsidRPr="00181DB3">
              <w:rPr>
                <w:rFonts w:ascii="Arial" w:eastAsia="Times New Roman" w:hAnsi="Arial" w:cs="Arial"/>
                <w:spacing w:val="-6"/>
                <w:sz w:val="16"/>
                <w:szCs w:val="18"/>
              </w:rPr>
              <w:t xml:space="preserve"> Se t</w:t>
            </w:r>
            <w:r w:rsidR="00D31A7A" w:rsidRPr="00181DB3">
              <w:rPr>
                <w:rFonts w:ascii="Arial" w:eastAsia="Times New Roman" w:hAnsi="Arial" w:cs="Arial"/>
                <w:spacing w:val="-6"/>
                <w:sz w:val="16"/>
                <w:szCs w:val="18"/>
              </w:rPr>
              <w:t>iene</w:t>
            </w:r>
            <w:r w:rsidRPr="00181DB3">
              <w:rPr>
                <w:rFonts w:ascii="Arial" w:eastAsia="Times New Roman" w:hAnsi="Arial" w:cs="Arial"/>
                <w:spacing w:val="-6"/>
                <w:sz w:val="16"/>
                <w:szCs w:val="18"/>
              </w:rPr>
              <w:t xml:space="preserve"> en cuenta la zona pluviométrica, la altura de coronación del edificio sobre el terreno, la zona eólica, la clase del entorno en que está situado el edificio, el grado de exposición al viento, el grado de impermeabilidad y la existencia de revestimiento exterior.</w:t>
            </w:r>
            <w:r w:rsidR="00D31A7A" w:rsidRPr="00181DB3">
              <w:rPr>
                <w:rFonts w:ascii="Arial" w:eastAsia="Times New Roman" w:hAnsi="Arial" w:cs="Arial"/>
                <w:spacing w:val="-6"/>
                <w:sz w:val="16"/>
                <w:szCs w:val="18"/>
              </w:rPr>
              <w:t xml:space="preserve"> Se tiene también en cuenta, que el cerramiento existente no dota del aislamiento necesario por lo que se busca un revestimiento exterior que consiga dotar a la fachada existente de las características necesarias para cumplir el HE1.</w:t>
            </w:r>
          </w:p>
        </w:tc>
      </w:tr>
    </w:tbl>
    <w:p w:rsidR="0020169A" w:rsidRPr="0020169A" w:rsidRDefault="0020169A" w:rsidP="0020169A">
      <w:pPr>
        <w:spacing w:after="0" w:line="240" w:lineRule="auto"/>
        <w:rPr>
          <w:rFonts w:ascii="Times New Roman" w:eastAsia="Times New Roman" w:hAnsi="Times New Roman" w:cs="Times New Roman"/>
          <w:sz w:val="2"/>
          <w:szCs w:val="2"/>
          <w:lang w:eastAsia="es-ES"/>
        </w:rPr>
      </w:pPr>
    </w:p>
    <w:p w:rsidR="0020169A" w:rsidRPr="00181DB3" w:rsidRDefault="0020169A" w:rsidP="0020169A">
      <w:pPr>
        <w:spacing w:after="0" w:line="240" w:lineRule="auto"/>
        <w:rPr>
          <w:rFonts w:ascii="Times New Roman" w:eastAsia="Times New Roman" w:hAnsi="Times New Roman" w:cs="Times New Roman"/>
          <w:sz w:val="18"/>
          <w:szCs w:val="20"/>
          <w:lang w:eastAsia="es-ES"/>
        </w:rPr>
      </w:pPr>
    </w:p>
    <w:p w:rsidR="0020169A" w:rsidRPr="00181DB3" w:rsidRDefault="0020169A" w:rsidP="0020169A">
      <w:pPr>
        <w:spacing w:after="0" w:line="240" w:lineRule="auto"/>
        <w:rPr>
          <w:rFonts w:ascii="Times New Roman" w:eastAsia="Times New Roman" w:hAnsi="Times New Roman" w:cs="Times New Roman"/>
          <w:sz w:val="18"/>
          <w:szCs w:val="20"/>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21"/>
      </w:tblGrid>
      <w:tr w:rsidR="0020169A" w:rsidRPr="00181DB3" w:rsidTr="00BB1312">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val="es-ES_tradnl"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Solados exteriores</w:t>
            </w:r>
          </w:p>
        </w:tc>
      </w:tr>
      <w:tr w:rsidR="0020169A" w:rsidRPr="00181DB3" w:rsidTr="00BB1312">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val="es-ES_tradnl"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20169A" w:rsidRPr="00181DB3" w:rsidRDefault="00D31A7A" w:rsidP="000807C2">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spacing w:val="-4"/>
                <w:sz w:val="16"/>
                <w:szCs w:val="18"/>
                <w:lang w:eastAsia="es-ES"/>
              </w:rPr>
              <w:t>Se utilizan solados exteriores en la</w:t>
            </w:r>
            <w:r w:rsidR="00FE00B8" w:rsidRPr="00181DB3">
              <w:rPr>
                <w:rFonts w:ascii="Arial" w:eastAsia="Times New Roman" w:hAnsi="Arial" w:cs="Arial"/>
                <w:spacing w:val="-4"/>
                <w:sz w:val="16"/>
                <w:szCs w:val="18"/>
                <w:lang w:eastAsia="es-ES"/>
              </w:rPr>
              <w:t xml:space="preserve"> urbanización</w:t>
            </w:r>
            <w:r w:rsidR="001A3F2E" w:rsidRPr="00181DB3">
              <w:rPr>
                <w:rFonts w:ascii="Arial" w:eastAsia="Times New Roman" w:hAnsi="Arial" w:cs="Arial"/>
                <w:spacing w:val="-4"/>
                <w:sz w:val="16"/>
                <w:szCs w:val="18"/>
                <w:lang w:eastAsia="es-ES"/>
              </w:rPr>
              <w:t xml:space="preserve"> del perímetro de la edificación, </w:t>
            </w:r>
            <w:r w:rsidR="000807C2" w:rsidRPr="00181DB3">
              <w:rPr>
                <w:rFonts w:ascii="Arial" w:eastAsia="Times New Roman" w:hAnsi="Arial" w:cs="Arial"/>
                <w:spacing w:val="-4"/>
                <w:sz w:val="16"/>
                <w:szCs w:val="18"/>
                <w:lang w:eastAsia="es-ES"/>
              </w:rPr>
              <w:t>tan sólo, si es necesario reponer alguna zona</w:t>
            </w:r>
            <w:r w:rsidR="001A3F2E" w:rsidRPr="00181DB3">
              <w:rPr>
                <w:rFonts w:ascii="Arial" w:eastAsia="Times New Roman" w:hAnsi="Arial" w:cs="Arial"/>
                <w:spacing w:val="-4"/>
                <w:sz w:val="16"/>
                <w:szCs w:val="18"/>
                <w:lang w:eastAsia="es-ES"/>
              </w:rPr>
              <w:t>.</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CCCCC"/>
            <w:vAlign w:val="center"/>
          </w:tcPr>
          <w:p w:rsidR="0020169A" w:rsidRPr="00181DB3" w:rsidRDefault="0020169A" w:rsidP="0020169A">
            <w:pPr>
              <w:spacing w:after="0" w:line="240" w:lineRule="auto"/>
              <w:rPr>
                <w:rFonts w:ascii="Arial" w:eastAsia="Times New Roman" w:hAnsi="Arial" w:cs="Arial"/>
                <w:b/>
                <w:sz w:val="16"/>
                <w:szCs w:val="18"/>
                <w:lang w:val="es-ES_tradnl" w:eastAsia="es-ES"/>
              </w:rPr>
            </w:pPr>
            <w:r w:rsidRPr="00181DB3">
              <w:rPr>
                <w:rFonts w:ascii="Arial" w:eastAsia="Times New Roman" w:hAnsi="Arial" w:cs="Arial"/>
                <w:b/>
                <w:sz w:val="16"/>
                <w:szCs w:val="18"/>
                <w:lang w:eastAsia="es-ES"/>
              </w:rPr>
              <w:t>Revestimientos interiores</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sz w:val="16"/>
                <w:szCs w:val="18"/>
                <w:lang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20169A" w:rsidRPr="00181DB3" w:rsidRDefault="000F1A00" w:rsidP="00BB1312">
            <w:pPr>
              <w:spacing w:after="0" w:line="240" w:lineRule="auto"/>
              <w:jc w:val="both"/>
              <w:rPr>
                <w:rFonts w:ascii="Arial" w:eastAsia="Times New Roman" w:hAnsi="Arial" w:cs="Arial"/>
                <w:color w:val="000000"/>
                <w:sz w:val="16"/>
                <w:szCs w:val="18"/>
                <w:lang w:eastAsia="es-ES"/>
              </w:rPr>
            </w:pPr>
            <w:r w:rsidRPr="00181DB3">
              <w:rPr>
                <w:rFonts w:ascii="Arial" w:eastAsia="Times New Roman" w:hAnsi="Arial" w:cs="Arial"/>
                <w:color w:val="000000"/>
                <w:sz w:val="16"/>
                <w:szCs w:val="18"/>
                <w:lang w:eastAsia="es-ES"/>
              </w:rPr>
              <w:t>Se rematarán las repisas interiores de las ventanas con</w:t>
            </w:r>
            <w:r w:rsidR="00687852" w:rsidRPr="00181DB3">
              <w:rPr>
                <w:rFonts w:ascii="Arial" w:eastAsia="Times New Roman" w:hAnsi="Arial" w:cs="Arial"/>
                <w:color w:val="000000"/>
                <w:sz w:val="16"/>
                <w:szCs w:val="18"/>
                <w:lang w:eastAsia="es-ES"/>
              </w:rPr>
              <w:t xml:space="preserve"> tablero DM y en aquellas zonas que lo requieran con piedra.</w:t>
            </w:r>
          </w:p>
        </w:tc>
      </w:tr>
    </w:tbl>
    <w:p w:rsidR="0020169A" w:rsidRPr="00A0724D" w:rsidRDefault="0020169A" w:rsidP="0020169A">
      <w:pPr>
        <w:spacing w:after="0" w:line="240" w:lineRule="auto"/>
        <w:rPr>
          <w:rFonts w:ascii="Arial" w:eastAsia="Times New Roman" w:hAnsi="Arial" w:cs="Arial"/>
          <w:sz w:val="2"/>
          <w:szCs w:val="2"/>
          <w:highlight w:val="yellow"/>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21"/>
      </w:tblGrid>
      <w:tr w:rsidR="00BB1312" w:rsidRPr="00181DB3" w:rsidTr="002E4D28">
        <w:trPr>
          <w:trHeight w:val="737"/>
        </w:trPr>
        <w:tc>
          <w:tcPr>
            <w:tcW w:w="3085" w:type="dxa"/>
            <w:tcBorders>
              <w:top w:val="nil"/>
              <w:left w:val="nil"/>
              <w:bottom w:val="nil"/>
              <w:right w:val="single" w:sz="2" w:space="0" w:color="auto"/>
            </w:tcBorders>
          </w:tcPr>
          <w:p w:rsidR="00BB1312" w:rsidRPr="00181DB3" w:rsidRDefault="00BB1312" w:rsidP="002E4D28">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Parámetros que determinan las previsiones técnicas</w:t>
            </w:r>
          </w:p>
        </w:tc>
        <w:tc>
          <w:tcPr>
            <w:tcW w:w="6521" w:type="dxa"/>
            <w:tcBorders>
              <w:top w:val="single" w:sz="2" w:space="0" w:color="auto"/>
              <w:left w:val="single" w:sz="2" w:space="0" w:color="auto"/>
              <w:bottom w:val="single" w:sz="4" w:space="0" w:color="auto"/>
              <w:right w:val="single" w:sz="2" w:space="0" w:color="auto"/>
            </w:tcBorders>
            <w:shd w:val="clear" w:color="auto" w:fill="C0C0C0"/>
            <w:vAlign w:val="center"/>
          </w:tcPr>
          <w:p w:rsidR="00BB1312" w:rsidRPr="00181DB3" w:rsidRDefault="00BB1312" w:rsidP="00BB1312">
            <w:pPr>
              <w:spacing w:after="0" w:line="240" w:lineRule="auto"/>
              <w:jc w:val="both"/>
              <w:rPr>
                <w:rFonts w:ascii="Arial" w:eastAsia="Times New Roman" w:hAnsi="Arial" w:cs="Arial"/>
                <w:color w:val="000000"/>
                <w:sz w:val="16"/>
                <w:szCs w:val="18"/>
                <w:lang w:eastAsia="es-ES"/>
              </w:rPr>
            </w:pPr>
            <w:r w:rsidRPr="00181DB3">
              <w:rPr>
                <w:rFonts w:ascii="Arial" w:eastAsia="Times New Roman" w:hAnsi="Arial" w:cs="Arial"/>
                <w:color w:val="000000"/>
                <w:sz w:val="16"/>
                <w:szCs w:val="18"/>
                <w:lang w:eastAsia="es-ES"/>
              </w:rPr>
              <w:t>Para la adopción de este material se tienen en cuentan los revestimientos existentes.</w:t>
            </w:r>
          </w:p>
        </w:tc>
      </w:tr>
    </w:tbl>
    <w:p w:rsidR="00181DB3" w:rsidRPr="00181DB3" w:rsidRDefault="00181DB3">
      <w:pPr>
        <w:rPr>
          <w:sz w:val="20"/>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565B3" w:rsidRPr="00181DB3" w:rsidRDefault="002565B3" w:rsidP="0020169A">
            <w:pPr>
              <w:spacing w:after="0" w:line="240" w:lineRule="auto"/>
              <w:jc w:val="both"/>
              <w:rPr>
                <w:rFonts w:ascii="Arial" w:eastAsia="Times New Roman" w:hAnsi="Arial" w:cs="Arial"/>
                <w:b/>
                <w:sz w:val="16"/>
                <w:szCs w:val="18"/>
                <w:lang w:val="es-ES_tradnl" w:eastAsia="es-ES"/>
              </w:rPr>
            </w:pPr>
          </w:p>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CCCCC"/>
            <w:vAlign w:val="center"/>
          </w:tcPr>
          <w:p w:rsidR="0020169A" w:rsidRPr="00181DB3" w:rsidRDefault="0020169A" w:rsidP="0020169A">
            <w:pPr>
              <w:spacing w:after="0" w:line="240" w:lineRule="auto"/>
              <w:rPr>
                <w:rFonts w:ascii="Arial" w:eastAsia="Times New Roman" w:hAnsi="Arial" w:cs="Arial"/>
                <w:b/>
                <w:sz w:val="16"/>
                <w:szCs w:val="18"/>
                <w:lang w:val="es-ES_tradnl" w:eastAsia="es-ES"/>
              </w:rPr>
            </w:pPr>
            <w:r w:rsidRPr="00181DB3">
              <w:rPr>
                <w:rFonts w:ascii="Arial" w:eastAsia="Times New Roman" w:hAnsi="Arial" w:cs="Arial"/>
                <w:b/>
                <w:sz w:val="16"/>
                <w:szCs w:val="18"/>
                <w:lang w:eastAsia="es-ES"/>
              </w:rPr>
              <w:t xml:space="preserve">Falsos techos </w:t>
            </w:r>
          </w:p>
        </w:tc>
      </w:tr>
      <w:tr w:rsidR="008A0827" w:rsidRPr="00181DB3" w:rsidTr="00161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8A0827" w:rsidRPr="00181DB3" w:rsidRDefault="008A0827" w:rsidP="00161836">
            <w:pPr>
              <w:spacing w:after="0" w:line="240" w:lineRule="auto"/>
              <w:jc w:val="both"/>
              <w:rPr>
                <w:rFonts w:ascii="Arial" w:eastAsia="Times New Roman" w:hAnsi="Arial" w:cs="Arial"/>
                <w:sz w:val="16"/>
                <w:szCs w:val="18"/>
                <w:lang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8A0827" w:rsidRPr="00181DB3" w:rsidRDefault="00687852" w:rsidP="00BB1312">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color w:val="000000"/>
                <w:sz w:val="16"/>
                <w:szCs w:val="18"/>
                <w:lang w:eastAsia="es-ES"/>
              </w:rPr>
              <w:t>Se coloca falso techo en el gimnasio situado en planta baja y en el pasillo de zonas comunes de planta tercera.</w:t>
            </w:r>
          </w:p>
        </w:tc>
      </w:tr>
      <w:tr w:rsidR="00BB1312" w:rsidRPr="00181DB3" w:rsidTr="00BB1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BB1312" w:rsidRPr="00181DB3" w:rsidRDefault="00BB1312" w:rsidP="002E4D28">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Parámetros que determinan las previsiones técnicas</w:t>
            </w: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4D2907" w:rsidRPr="00181DB3" w:rsidRDefault="004D2907" w:rsidP="004D2907">
            <w:pPr>
              <w:spacing w:after="0" w:line="240" w:lineRule="auto"/>
              <w:jc w:val="both"/>
              <w:rPr>
                <w:rFonts w:ascii="Arial" w:eastAsia="Times New Roman" w:hAnsi="Arial" w:cs="Arial"/>
                <w:color w:val="000000"/>
                <w:sz w:val="8"/>
                <w:szCs w:val="10"/>
                <w:lang w:eastAsia="es-ES"/>
              </w:rPr>
            </w:pPr>
          </w:p>
          <w:p w:rsidR="004D2907" w:rsidRPr="00181DB3" w:rsidRDefault="004D2907" w:rsidP="004D2907">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Protección frente al ruido</w:t>
            </w:r>
          </w:p>
          <w:p w:rsidR="004D2907" w:rsidRPr="00181DB3" w:rsidRDefault="004D2907" w:rsidP="004D2907">
            <w:pPr>
              <w:spacing w:after="0" w:line="240" w:lineRule="auto"/>
              <w:jc w:val="both"/>
              <w:rPr>
                <w:rFonts w:ascii="Arial" w:eastAsia="Times New Roman" w:hAnsi="Arial" w:cs="Arial"/>
                <w:bCs/>
                <w:spacing w:val="-2"/>
                <w:sz w:val="16"/>
                <w:szCs w:val="18"/>
                <w:lang w:eastAsia="es-ES"/>
              </w:rPr>
            </w:pPr>
            <w:r w:rsidRPr="00181DB3">
              <w:rPr>
                <w:rFonts w:ascii="Arial" w:eastAsia="Times New Roman" w:hAnsi="Arial" w:cs="Arial"/>
                <w:bCs/>
                <w:spacing w:val="-2"/>
                <w:sz w:val="16"/>
                <w:szCs w:val="18"/>
                <w:lang w:eastAsia="es-ES"/>
              </w:rPr>
              <w:t>Se ha previsto la utilización de materiales que satisfagan las exigencias del DB HR que se especificarán en el Proyecto de Ejecución.</w:t>
            </w:r>
          </w:p>
          <w:p w:rsidR="004D2907" w:rsidRPr="00181DB3" w:rsidRDefault="004D2907" w:rsidP="004D2907">
            <w:pPr>
              <w:spacing w:after="0" w:line="240" w:lineRule="auto"/>
              <w:jc w:val="both"/>
              <w:rPr>
                <w:rFonts w:ascii="Arial" w:eastAsia="Times New Roman" w:hAnsi="Arial" w:cs="Arial"/>
                <w:color w:val="000000"/>
                <w:sz w:val="4"/>
                <w:szCs w:val="6"/>
                <w:lang w:eastAsia="es-ES"/>
              </w:rPr>
            </w:pPr>
          </w:p>
          <w:p w:rsidR="004D2907" w:rsidRPr="00181DB3" w:rsidRDefault="004D2907" w:rsidP="004D2907">
            <w:pPr>
              <w:spacing w:after="0" w:line="240" w:lineRule="auto"/>
              <w:jc w:val="both"/>
              <w:rPr>
                <w:rFonts w:ascii="Arial" w:eastAsia="Times New Roman" w:hAnsi="Arial" w:cs="Arial"/>
                <w:b/>
                <w:bCs/>
                <w:sz w:val="16"/>
                <w:szCs w:val="18"/>
                <w:lang w:eastAsia="es-ES"/>
              </w:rPr>
            </w:pPr>
            <w:r w:rsidRPr="00181DB3">
              <w:rPr>
                <w:rFonts w:ascii="Arial" w:eastAsia="Times New Roman" w:hAnsi="Arial" w:cs="Arial"/>
                <w:b/>
                <w:bCs/>
                <w:sz w:val="16"/>
                <w:szCs w:val="18"/>
                <w:lang w:eastAsia="es-ES"/>
              </w:rPr>
              <w:t>Ahorro de energía: Limitación de la demanda energética</w:t>
            </w:r>
          </w:p>
          <w:p w:rsidR="004D2907" w:rsidRPr="00181DB3" w:rsidRDefault="004D2907" w:rsidP="004D2907">
            <w:pPr>
              <w:spacing w:after="0" w:line="240" w:lineRule="auto"/>
              <w:jc w:val="both"/>
              <w:rPr>
                <w:rFonts w:ascii="Arial" w:eastAsia="Times New Roman" w:hAnsi="Arial" w:cs="Arial"/>
                <w:color w:val="000000"/>
                <w:sz w:val="4"/>
                <w:szCs w:val="6"/>
                <w:lang w:eastAsia="es-ES"/>
              </w:rPr>
            </w:pPr>
            <w:r w:rsidRPr="00181DB3">
              <w:rPr>
                <w:rFonts w:ascii="Arial" w:eastAsia="Times New Roman" w:hAnsi="Arial" w:cs="Arial"/>
                <w:bCs/>
                <w:sz w:val="16"/>
                <w:szCs w:val="18"/>
                <w:lang w:eastAsia="es-ES"/>
              </w:rPr>
              <w:t>Se ha tenido en cuenta la ubicación del edificio en la zona climática D2 para utilizar materiales que satisfagan las exigencias del DB HE que se especificarán en el Proyecto de Ejecución.</w:t>
            </w:r>
          </w:p>
          <w:p w:rsidR="00BB1312" w:rsidRPr="00181DB3" w:rsidRDefault="00BB1312" w:rsidP="004D2907">
            <w:pPr>
              <w:spacing w:after="0" w:line="240" w:lineRule="auto"/>
              <w:jc w:val="both"/>
              <w:rPr>
                <w:rFonts w:ascii="Arial" w:eastAsia="Times New Roman" w:hAnsi="Arial" w:cs="Arial"/>
                <w:color w:val="000000"/>
                <w:sz w:val="16"/>
                <w:szCs w:val="18"/>
                <w:lang w:eastAsia="es-ES"/>
              </w:rPr>
            </w:pP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CCCCC"/>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Solados</w:t>
            </w:r>
          </w:p>
        </w:tc>
      </w:tr>
      <w:tr w:rsidR="00F20171" w:rsidRPr="00181DB3" w:rsidTr="00080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085" w:type="dxa"/>
            <w:tcBorders>
              <w:top w:val="nil"/>
              <w:left w:val="nil"/>
              <w:bottom w:val="nil"/>
              <w:right w:val="single" w:sz="2" w:space="0" w:color="auto"/>
            </w:tcBorders>
          </w:tcPr>
          <w:p w:rsidR="00F20171" w:rsidRPr="00181DB3" w:rsidRDefault="00F20171" w:rsidP="0020169A">
            <w:pPr>
              <w:spacing w:after="0" w:line="240" w:lineRule="auto"/>
              <w:jc w:val="both"/>
              <w:rPr>
                <w:rFonts w:ascii="Arial" w:eastAsia="Times New Roman" w:hAnsi="Arial" w:cs="Arial"/>
                <w:sz w:val="16"/>
                <w:szCs w:val="18"/>
                <w:lang w:eastAsia="es-ES"/>
              </w:rPr>
            </w:pPr>
          </w:p>
        </w:tc>
        <w:tc>
          <w:tcPr>
            <w:tcW w:w="6521" w:type="dxa"/>
            <w:tcBorders>
              <w:top w:val="single" w:sz="2" w:space="0" w:color="auto"/>
              <w:left w:val="single" w:sz="2" w:space="0" w:color="auto"/>
              <w:bottom w:val="single" w:sz="4" w:space="0" w:color="auto"/>
              <w:right w:val="single" w:sz="2" w:space="0" w:color="auto"/>
            </w:tcBorders>
            <w:shd w:val="clear" w:color="auto" w:fill="C0C0C0"/>
            <w:vAlign w:val="center"/>
          </w:tcPr>
          <w:p w:rsidR="00F20171" w:rsidRPr="00181DB3" w:rsidRDefault="000807C2" w:rsidP="00BB1312">
            <w:pPr>
              <w:spacing w:after="0" w:line="240" w:lineRule="auto"/>
              <w:jc w:val="both"/>
              <w:rPr>
                <w:rFonts w:ascii="Arial" w:eastAsia="Times New Roman" w:hAnsi="Arial" w:cs="Arial"/>
                <w:spacing w:val="-4"/>
                <w:sz w:val="16"/>
                <w:szCs w:val="18"/>
                <w:lang w:eastAsia="es-ES"/>
              </w:rPr>
            </w:pPr>
            <w:r w:rsidRPr="00181DB3">
              <w:rPr>
                <w:rFonts w:ascii="Arial" w:eastAsia="Times New Roman" w:hAnsi="Arial" w:cs="Arial"/>
                <w:color w:val="000000"/>
                <w:sz w:val="16"/>
                <w:szCs w:val="18"/>
                <w:lang w:eastAsia="es-ES"/>
              </w:rPr>
              <w:t>No procede. No se actúa sobre los solados.</w:t>
            </w:r>
            <w:r w:rsidR="00BB1312" w:rsidRPr="00181DB3">
              <w:rPr>
                <w:rFonts w:ascii="Arial" w:eastAsia="Times New Roman" w:hAnsi="Arial" w:cs="Arial"/>
                <w:color w:val="000000"/>
                <w:sz w:val="16"/>
                <w:szCs w:val="18"/>
                <w:lang w:eastAsia="es-ES"/>
              </w:rPr>
              <w:t xml:space="preserve"> </w:t>
            </w:r>
          </w:p>
        </w:tc>
      </w:tr>
      <w:tr w:rsidR="00BB1312" w:rsidRPr="00181DB3" w:rsidTr="00080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085" w:type="dxa"/>
            <w:tcBorders>
              <w:top w:val="nil"/>
              <w:left w:val="nil"/>
              <w:bottom w:val="nil"/>
              <w:right w:val="single" w:sz="2" w:space="0" w:color="auto"/>
            </w:tcBorders>
          </w:tcPr>
          <w:p w:rsidR="00BB1312" w:rsidRPr="00181DB3" w:rsidRDefault="00BB1312" w:rsidP="002E4D28">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Parámetros que determinan las previsiones técnicas</w:t>
            </w:r>
          </w:p>
        </w:tc>
        <w:tc>
          <w:tcPr>
            <w:tcW w:w="6521" w:type="dxa"/>
            <w:tcBorders>
              <w:top w:val="single" w:sz="2" w:space="0" w:color="auto"/>
              <w:left w:val="single" w:sz="2" w:space="0" w:color="auto"/>
              <w:bottom w:val="single" w:sz="4" w:space="0" w:color="auto"/>
              <w:right w:val="single" w:sz="2" w:space="0" w:color="auto"/>
            </w:tcBorders>
            <w:shd w:val="clear" w:color="auto" w:fill="C0C0C0"/>
            <w:vAlign w:val="center"/>
          </w:tcPr>
          <w:p w:rsidR="00BB1312" w:rsidRPr="00181DB3" w:rsidRDefault="0027700B" w:rsidP="00BB1312">
            <w:pPr>
              <w:spacing w:after="0" w:line="240" w:lineRule="auto"/>
              <w:jc w:val="both"/>
              <w:rPr>
                <w:rFonts w:ascii="Arial" w:eastAsia="Times New Roman" w:hAnsi="Arial" w:cs="Arial"/>
                <w:color w:val="000000"/>
                <w:sz w:val="16"/>
                <w:szCs w:val="18"/>
                <w:lang w:eastAsia="es-ES"/>
              </w:rPr>
            </w:pPr>
            <w:r w:rsidRPr="00181DB3">
              <w:rPr>
                <w:rFonts w:ascii="Arial" w:eastAsia="Times New Roman" w:hAnsi="Arial" w:cs="Arial"/>
                <w:sz w:val="16"/>
                <w:szCs w:val="18"/>
                <w:lang w:eastAsia="es-ES"/>
              </w:rPr>
              <w:t>No procede.</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CCCCC"/>
            <w:vAlign w:val="center"/>
          </w:tcPr>
          <w:p w:rsidR="0020169A" w:rsidRPr="00181DB3" w:rsidRDefault="0020169A" w:rsidP="0020169A">
            <w:pPr>
              <w:spacing w:after="0" w:line="240" w:lineRule="auto"/>
              <w:rPr>
                <w:rFonts w:ascii="Arial" w:eastAsia="Times New Roman" w:hAnsi="Arial" w:cs="Arial"/>
                <w:b/>
                <w:sz w:val="16"/>
                <w:szCs w:val="18"/>
                <w:highlight w:val="yellow"/>
                <w:lang w:val="es-ES_tradnl" w:eastAsia="es-ES"/>
              </w:rPr>
            </w:pPr>
            <w:r w:rsidRPr="00181DB3">
              <w:rPr>
                <w:rFonts w:ascii="Arial" w:eastAsia="Times New Roman" w:hAnsi="Arial" w:cs="Arial"/>
                <w:b/>
                <w:sz w:val="16"/>
                <w:szCs w:val="18"/>
                <w:lang w:eastAsia="es-ES"/>
              </w:rPr>
              <w:t>Cubiertas</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val="es-ES_tradnl"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20169A" w:rsidRPr="00181DB3" w:rsidRDefault="000807C2" w:rsidP="001A3F2E">
            <w:pPr>
              <w:pStyle w:val="CUERPOTEXTOTABLA"/>
              <w:jc w:val="both"/>
              <w:rPr>
                <w:rFonts w:ascii="Arial" w:eastAsia="Times New Roman" w:hAnsi="Arial" w:cs="Arial"/>
                <w:sz w:val="16"/>
                <w:szCs w:val="18"/>
              </w:rPr>
            </w:pPr>
            <w:r w:rsidRPr="00181DB3">
              <w:rPr>
                <w:rFonts w:ascii="Arial" w:eastAsia="Times New Roman" w:hAnsi="Arial" w:cs="Arial"/>
                <w:color w:val="000000"/>
                <w:sz w:val="16"/>
                <w:szCs w:val="18"/>
              </w:rPr>
              <w:t>No procede. No se actúa sobre las cubiertas.</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sz w:val="16"/>
                <w:szCs w:val="18"/>
                <w:lang w:eastAsia="es-ES"/>
              </w:rPr>
            </w:pPr>
            <w:r w:rsidRPr="00181DB3">
              <w:rPr>
                <w:rFonts w:ascii="Arial" w:eastAsia="Times New Roman" w:hAnsi="Arial" w:cs="Arial"/>
                <w:b/>
                <w:sz w:val="16"/>
                <w:szCs w:val="18"/>
                <w:lang w:val="es-ES_tradnl" w:eastAsia="es-ES"/>
              </w:rPr>
              <w:t>Parámetros que determinan las previsiones técnicas</w:t>
            </w: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20169A" w:rsidRPr="00181DB3" w:rsidRDefault="0027700B" w:rsidP="00FE7855">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20169A">
      <w:pPr>
        <w:spacing w:after="0" w:line="240" w:lineRule="auto"/>
        <w:rPr>
          <w:rFonts w:ascii="Times New Roman" w:eastAsia="Times New Roman" w:hAnsi="Times New Roman" w:cs="Times New Roman"/>
          <w:sz w:val="16"/>
          <w:szCs w:val="18"/>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21"/>
      </w:tblGrid>
      <w:tr w:rsidR="0020169A" w:rsidRPr="00181DB3" w:rsidTr="00C93998">
        <w:tc>
          <w:tcPr>
            <w:tcW w:w="3085" w:type="dxa"/>
            <w:tcBorders>
              <w:top w:val="nil"/>
              <w:left w:val="nil"/>
              <w:bottom w:val="nil"/>
              <w:right w:val="single" w:sz="2" w:space="0" w:color="auto"/>
            </w:tcBorders>
          </w:tcPr>
          <w:p w:rsidR="0020169A" w:rsidRPr="00181DB3" w:rsidRDefault="0020169A" w:rsidP="0020169A">
            <w:pPr>
              <w:spacing w:after="0" w:line="240" w:lineRule="auto"/>
              <w:jc w:val="both"/>
              <w:rPr>
                <w:rFonts w:ascii="Arial" w:eastAsia="Times New Roman" w:hAnsi="Arial" w:cs="Arial"/>
                <w:b/>
                <w:sz w:val="16"/>
                <w:szCs w:val="18"/>
                <w:lang w:val="es-ES_tradnl" w:eastAsia="es-ES"/>
              </w:rPr>
            </w:pPr>
            <w:r w:rsidRPr="00181DB3">
              <w:rPr>
                <w:rFonts w:ascii="Arial" w:eastAsia="Times New Roman" w:hAnsi="Arial" w:cs="Arial"/>
                <w:b/>
                <w:sz w:val="16"/>
                <w:szCs w:val="18"/>
                <w:lang w:val="es-ES_tradnl" w:eastAsia="es-ES"/>
              </w:rPr>
              <w:t>Descripción del sistema</w:t>
            </w: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Otros acabados</w:t>
            </w:r>
          </w:p>
        </w:tc>
      </w:tr>
      <w:tr w:rsidR="00F20171" w:rsidRPr="00181DB3" w:rsidTr="00C93998">
        <w:tc>
          <w:tcPr>
            <w:tcW w:w="3085" w:type="dxa"/>
            <w:tcBorders>
              <w:top w:val="nil"/>
              <w:left w:val="nil"/>
              <w:bottom w:val="nil"/>
              <w:right w:val="single" w:sz="2" w:space="0" w:color="auto"/>
            </w:tcBorders>
          </w:tcPr>
          <w:p w:rsidR="00F20171" w:rsidRPr="00181DB3" w:rsidRDefault="00F20171" w:rsidP="0020169A">
            <w:pPr>
              <w:spacing w:after="0" w:line="240" w:lineRule="auto"/>
              <w:jc w:val="both"/>
              <w:rPr>
                <w:rFonts w:ascii="Arial" w:eastAsia="Times New Roman" w:hAnsi="Arial" w:cs="Arial"/>
                <w:b/>
                <w:sz w:val="16"/>
                <w:szCs w:val="18"/>
                <w:lang w:val="es-ES_tradnl" w:eastAsia="es-ES"/>
              </w:rPr>
            </w:pP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F20171" w:rsidRPr="00181DB3" w:rsidRDefault="00F20171" w:rsidP="001A3F2E">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r w:rsidR="00F20171" w:rsidRPr="00181DB3" w:rsidTr="00787E26">
        <w:tc>
          <w:tcPr>
            <w:tcW w:w="3085" w:type="dxa"/>
            <w:tcBorders>
              <w:top w:val="nil"/>
              <w:left w:val="nil"/>
              <w:bottom w:val="nil"/>
              <w:right w:val="single" w:sz="2" w:space="0" w:color="auto"/>
            </w:tcBorders>
          </w:tcPr>
          <w:p w:rsidR="00F20171" w:rsidRPr="00181DB3" w:rsidRDefault="00F20171" w:rsidP="0020169A">
            <w:pPr>
              <w:spacing w:after="0" w:line="240" w:lineRule="auto"/>
              <w:jc w:val="both"/>
              <w:rPr>
                <w:rFonts w:ascii="Arial" w:eastAsia="Times New Roman" w:hAnsi="Arial" w:cs="Arial"/>
                <w:b/>
                <w:sz w:val="16"/>
                <w:szCs w:val="18"/>
                <w:lang w:val="es-ES_tradnl" w:eastAsia="es-ES"/>
              </w:rPr>
            </w:pPr>
            <w:r w:rsidRPr="00181DB3">
              <w:rPr>
                <w:rFonts w:ascii="Arial" w:eastAsia="Times New Roman" w:hAnsi="Arial" w:cs="Arial"/>
                <w:b/>
                <w:sz w:val="16"/>
                <w:szCs w:val="18"/>
                <w:lang w:val="es-ES_tradnl" w:eastAsia="es-ES"/>
              </w:rPr>
              <w:t>Parámetros que determinan las previsiones técnicas</w:t>
            </w:r>
          </w:p>
        </w:tc>
        <w:tc>
          <w:tcPr>
            <w:tcW w:w="6521" w:type="dxa"/>
            <w:tcBorders>
              <w:top w:val="single" w:sz="2" w:space="0" w:color="auto"/>
              <w:left w:val="single" w:sz="2" w:space="0" w:color="auto"/>
              <w:bottom w:val="single" w:sz="2" w:space="0" w:color="auto"/>
              <w:right w:val="single" w:sz="2" w:space="0" w:color="auto"/>
            </w:tcBorders>
            <w:shd w:val="clear" w:color="auto" w:fill="C0C0C0"/>
            <w:vAlign w:val="center"/>
          </w:tcPr>
          <w:p w:rsidR="00F20171" w:rsidRPr="00181DB3" w:rsidRDefault="00F20171" w:rsidP="00787E26">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No procede.</w:t>
            </w:r>
          </w:p>
        </w:tc>
      </w:tr>
    </w:tbl>
    <w:p w:rsidR="0020169A" w:rsidRPr="00181DB3" w:rsidRDefault="0020169A" w:rsidP="0020169A">
      <w:pPr>
        <w:spacing w:after="0" w:line="240" w:lineRule="auto"/>
        <w:rPr>
          <w:rFonts w:ascii="Arial" w:eastAsia="Times New Roman" w:hAnsi="Arial" w:cs="Arial"/>
          <w:sz w:val="16"/>
          <w:szCs w:val="18"/>
          <w:lang w:eastAsia="es-ES"/>
        </w:rPr>
      </w:pPr>
    </w:p>
    <w:p w:rsidR="0020169A" w:rsidRPr="00181DB3" w:rsidRDefault="0020169A" w:rsidP="00B422ED">
      <w:pPr>
        <w:numPr>
          <w:ilvl w:val="1"/>
          <w:numId w:val="0"/>
        </w:numPr>
        <w:tabs>
          <w:tab w:val="num"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Sistema de acondicionamiento ambiental</w:t>
      </w:r>
    </w:p>
    <w:p w:rsidR="0020169A" w:rsidRPr="00181DB3" w:rsidRDefault="0020169A" w:rsidP="0020169A">
      <w:pPr>
        <w:tabs>
          <w:tab w:val="left" w:pos="540"/>
        </w:tabs>
        <w:spacing w:after="0" w:line="240" w:lineRule="auto"/>
        <w:ind w:right="28"/>
        <w:rPr>
          <w:rFonts w:ascii="Arial" w:eastAsia="Times New Roman" w:hAnsi="Arial" w:cs="Arial"/>
          <w:b/>
          <w:sz w:val="16"/>
          <w:szCs w:val="18"/>
          <w:lang w:eastAsia="es-ES"/>
        </w:rPr>
      </w:pPr>
    </w:p>
    <w:p w:rsidR="002265CC" w:rsidRPr="00181DB3" w:rsidRDefault="002265CC" w:rsidP="002265CC">
      <w:pPr>
        <w:spacing w:after="0" w:line="240" w:lineRule="auto"/>
        <w:ind w:right="28"/>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Se definirán en este apartado los parámetros establecidos en el Documento Básico HS de Salubridad, y cuya justificación se desarrollará en la Memoria de cumplimiento del CTE en los apartados específicos de los siguientes Documentos Básicos: HS 1, HS 2 y HS 3 del proyecto de Ejecución.</w:t>
      </w:r>
    </w:p>
    <w:p w:rsidR="0020169A" w:rsidRPr="00181DB3" w:rsidRDefault="0020169A" w:rsidP="0020169A">
      <w:pPr>
        <w:spacing w:after="0" w:line="240" w:lineRule="auto"/>
        <w:ind w:right="28"/>
        <w:rPr>
          <w:rFonts w:ascii="Arial" w:eastAsia="Times New Roman" w:hAnsi="Arial" w:cs="Arial"/>
          <w:sz w:val="16"/>
          <w:szCs w:val="18"/>
          <w:lang w:eastAsia="es-ES"/>
        </w:rPr>
      </w:pPr>
    </w:p>
    <w:tbl>
      <w:tblPr>
        <w:tblW w:w="9606" w:type="dxa"/>
        <w:tblLook w:val="01E0" w:firstRow="1" w:lastRow="1" w:firstColumn="1" w:lastColumn="1" w:noHBand="0" w:noVBand="0"/>
      </w:tblPr>
      <w:tblGrid>
        <w:gridCol w:w="3085"/>
        <w:gridCol w:w="6521"/>
      </w:tblGrid>
      <w:tr w:rsidR="0020169A" w:rsidRPr="00181DB3" w:rsidTr="00C93998">
        <w:tc>
          <w:tcPr>
            <w:tcW w:w="3085" w:type="dxa"/>
            <w:tcBorders>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val="es-ES_tradnl" w:eastAsia="es-ES"/>
              </w:rPr>
              <w:t xml:space="preserve">Parámetros que determinan </w:t>
            </w:r>
          </w:p>
        </w:tc>
        <w:tc>
          <w:tcPr>
            <w:tcW w:w="6521" w:type="dxa"/>
            <w:tcBorders>
              <w:top w:val="single" w:sz="2" w:space="0" w:color="auto"/>
              <w:left w:val="single" w:sz="2" w:space="0" w:color="auto"/>
              <w:bottom w:val="single" w:sz="2" w:space="0" w:color="auto"/>
              <w:right w:val="single" w:sz="2" w:space="0" w:color="auto"/>
            </w:tcBorders>
            <w:shd w:val="clear" w:color="auto" w:fill="CCCCCC"/>
            <w:vAlign w:val="center"/>
          </w:tcPr>
          <w:p w:rsidR="0020169A" w:rsidRPr="00181DB3" w:rsidRDefault="0020169A" w:rsidP="0020169A">
            <w:pPr>
              <w:spacing w:after="0" w:line="240" w:lineRule="auto"/>
              <w:rPr>
                <w:rFonts w:ascii="Arial" w:eastAsia="Times New Roman" w:hAnsi="Arial" w:cs="Arial"/>
                <w:b/>
                <w:sz w:val="16"/>
                <w:szCs w:val="18"/>
                <w:lang w:val="es-ES_tradnl" w:eastAsia="es-ES"/>
              </w:rPr>
            </w:pPr>
            <w:r w:rsidRPr="00181DB3">
              <w:rPr>
                <w:rFonts w:ascii="Arial" w:eastAsia="Times New Roman" w:hAnsi="Arial" w:cs="Arial"/>
                <w:b/>
                <w:sz w:val="16"/>
                <w:szCs w:val="18"/>
                <w:lang w:eastAsia="es-ES"/>
              </w:rPr>
              <w:t>HS 1 Protección frente a la humedad</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shd w:val="clear" w:color="auto" w:fill="auto"/>
          </w:tcPr>
          <w:p w:rsidR="0020169A" w:rsidRPr="00181DB3" w:rsidRDefault="0020169A" w:rsidP="0020169A">
            <w:pPr>
              <w:spacing w:after="0" w:line="240" w:lineRule="auto"/>
              <w:rPr>
                <w:rFonts w:ascii="Arial" w:eastAsia="Times New Roman" w:hAnsi="Arial" w:cs="Arial"/>
                <w:spacing w:val="-6"/>
                <w:sz w:val="16"/>
                <w:szCs w:val="18"/>
                <w:lang w:eastAsia="es-ES"/>
              </w:rPr>
            </w:pPr>
            <w:r w:rsidRPr="00181DB3">
              <w:rPr>
                <w:rFonts w:ascii="Arial" w:eastAsia="Times New Roman" w:hAnsi="Arial" w:cs="Arial"/>
                <w:b/>
                <w:spacing w:val="-6"/>
                <w:sz w:val="16"/>
                <w:szCs w:val="18"/>
                <w:lang w:val="es-ES_tradnl" w:eastAsia="es-ES"/>
              </w:rPr>
              <w:t>las previsiones técnicas</w:t>
            </w:r>
          </w:p>
        </w:tc>
        <w:tc>
          <w:tcPr>
            <w:tcW w:w="6521" w:type="dxa"/>
            <w:tcBorders>
              <w:top w:val="single" w:sz="2" w:space="0" w:color="auto"/>
              <w:left w:val="single" w:sz="2" w:space="0" w:color="auto"/>
              <w:bottom w:val="single" w:sz="4" w:space="0" w:color="auto"/>
              <w:right w:val="single" w:sz="2" w:space="0" w:color="auto"/>
            </w:tcBorders>
            <w:shd w:val="clear" w:color="auto" w:fill="C0C0C0"/>
            <w:vAlign w:val="center"/>
          </w:tcPr>
          <w:p w:rsidR="0020169A" w:rsidRPr="00181DB3" w:rsidRDefault="0020169A" w:rsidP="0020169A">
            <w:pPr>
              <w:spacing w:after="0" w:line="240" w:lineRule="auto"/>
              <w:jc w:val="both"/>
              <w:rPr>
                <w:rFonts w:ascii="Arial" w:eastAsia="Times New Roman" w:hAnsi="Arial" w:cs="Arial"/>
                <w:spacing w:val="-6"/>
                <w:sz w:val="16"/>
                <w:szCs w:val="18"/>
                <w:lang w:eastAsia="es-ES"/>
              </w:rPr>
            </w:pPr>
            <w:r w:rsidRPr="00181DB3">
              <w:rPr>
                <w:rFonts w:ascii="Arial" w:eastAsia="Times New Roman" w:hAnsi="Arial" w:cs="Arial"/>
                <w:b/>
                <w:spacing w:val="-6"/>
                <w:sz w:val="16"/>
                <w:szCs w:val="18"/>
                <w:lang w:eastAsia="es-ES"/>
              </w:rPr>
              <w:t>Muros en contacto con el terreno</w:t>
            </w:r>
            <w:r w:rsidRPr="00181DB3">
              <w:rPr>
                <w:rFonts w:ascii="Arial" w:eastAsia="Times New Roman" w:hAnsi="Arial" w:cs="Arial"/>
                <w:spacing w:val="-6"/>
                <w:sz w:val="16"/>
                <w:szCs w:val="18"/>
                <w:lang w:eastAsia="es-ES"/>
              </w:rPr>
              <w:t xml:space="preserve">. </w:t>
            </w:r>
            <w:r w:rsidR="0024231C" w:rsidRPr="00181DB3">
              <w:rPr>
                <w:rFonts w:ascii="Arial" w:eastAsia="Times New Roman" w:hAnsi="Arial" w:cs="Arial"/>
                <w:spacing w:val="-6"/>
                <w:sz w:val="16"/>
                <w:szCs w:val="18"/>
                <w:lang w:eastAsia="es-ES"/>
              </w:rPr>
              <w:t>No procede</w:t>
            </w:r>
            <w:r w:rsidRPr="00181DB3">
              <w:rPr>
                <w:rFonts w:ascii="Arial" w:eastAsia="Times New Roman" w:hAnsi="Arial" w:cs="Arial"/>
                <w:spacing w:val="-6"/>
                <w:sz w:val="16"/>
                <w:szCs w:val="18"/>
                <w:lang w:eastAsia="es-ES"/>
              </w:rPr>
              <w:t>.</w:t>
            </w:r>
          </w:p>
          <w:p w:rsidR="0020169A" w:rsidRPr="00181DB3" w:rsidRDefault="0020169A" w:rsidP="0020169A">
            <w:pPr>
              <w:spacing w:after="0" w:line="240" w:lineRule="auto"/>
              <w:jc w:val="both"/>
              <w:rPr>
                <w:rFonts w:ascii="Arial" w:eastAsia="Times New Roman" w:hAnsi="Arial" w:cs="Arial"/>
                <w:spacing w:val="-6"/>
                <w:sz w:val="8"/>
                <w:szCs w:val="10"/>
                <w:lang w:eastAsia="es-ES"/>
              </w:rPr>
            </w:pPr>
          </w:p>
          <w:p w:rsidR="002565B3" w:rsidRPr="00181DB3" w:rsidRDefault="0020169A" w:rsidP="002565B3">
            <w:pPr>
              <w:spacing w:after="0" w:line="240" w:lineRule="auto"/>
              <w:jc w:val="both"/>
              <w:rPr>
                <w:rFonts w:ascii="Arial" w:eastAsia="Times New Roman" w:hAnsi="Arial" w:cs="Arial"/>
                <w:spacing w:val="-6"/>
                <w:sz w:val="16"/>
                <w:szCs w:val="18"/>
              </w:rPr>
            </w:pPr>
            <w:r w:rsidRPr="00181DB3">
              <w:rPr>
                <w:rFonts w:ascii="Arial" w:eastAsia="Times New Roman" w:hAnsi="Arial" w:cs="Arial"/>
                <w:b/>
                <w:spacing w:val="-6"/>
                <w:sz w:val="16"/>
                <w:szCs w:val="18"/>
                <w:lang w:eastAsia="es-ES"/>
              </w:rPr>
              <w:t>Suelos</w:t>
            </w:r>
            <w:r w:rsidRPr="00181DB3">
              <w:rPr>
                <w:rFonts w:ascii="Arial" w:eastAsia="Times New Roman" w:hAnsi="Arial" w:cs="Arial"/>
                <w:spacing w:val="-6"/>
                <w:sz w:val="16"/>
                <w:szCs w:val="18"/>
                <w:lang w:eastAsia="es-ES"/>
              </w:rPr>
              <w:t>:</w:t>
            </w:r>
            <w:r w:rsidR="000807C2" w:rsidRPr="00181DB3">
              <w:rPr>
                <w:rFonts w:ascii="Arial" w:eastAsia="Times New Roman" w:hAnsi="Arial" w:cs="Arial"/>
                <w:spacing w:val="-6"/>
                <w:sz w:val="16"/>
                <w:szCs w:val="18"/>
                <w:lang w:eastAsia="es-ES"/>
              </w:rPr>
              <w:t xml:space="preserve"> No procede</w:t>
            </w:r>
            <w:r w:rsidR="002565B3" w:rsidRPr="00181DB3">
              <w:rPr>
                <w:rFonts w:ascii="Arial" w:eastAsia="Times New Roman" w:hAnsi="Arial" w:cs="Arial"/>
                <w:spacing w:val="-6"/>
                <w:sz w:val="16"/>
                <w:szCs w:val="18"/>
                <w:lang w:eastAsia="es-ES"/>
              </w:rPr>
              <w:t>.</w:t>
            </w:r>
          </w:p>
          <w:p w:rsidR="0020169A" w:rsidRPr="00181DB3" w:rsidRDefault="002565B3" w:rsidP="0020169A">
            <w:pPr>
              <w:spacing w:after="0" w:line="240" w:lineRule="auto"/>
              <w:jc w:val="both"/>
              <w:rPr>
                <w:rFonts w:ascii="Arial" w:eastAsia="Times New Roman" w:hAnsi="Arial" w:cs="Arial"/>
                <w:spacing w:val="-6"/>
                <w:sz w:val="8"/>
                <w:szCs w:val="10"/>
                <w:lang w:eastAsia="es-ES"/>
              </w:rPr>
            </w:pPr>
            <w:r w:rsidRPr="00181DB3">
              <w:rPr>
                <w:rFonts w:ascii="Arial" w:eastAsia="Times New Roman" w:hAnsi="Arial" w:cs="Arial"/>
                <w:spacing w:val="-6"/>
                <w:sz w:val="8"/>
                <w:szCs w:val="10"/>
                <w:lang w:eastAsia="es-ES"/>
              </w:rPr>
              <w:t xml:space="preserve"> </w:t>
            </w:r>
          </w:p>
          <w:p w:rsidR="0020169A" w:rsidRPr="00181DB3" w:rsidRDefault="0020169A" w:rsidP="0020169A">
            <w:pPr>
              <w:spacing w:after="0" w:line="240" w:lineRule="auto"/>
              <w:jc w:val="both"/>
              <w:rPr>
                <w:rFonts w:ascii="Arial" w:eastAsia="Times New Roman" w:hAnsi="Arial" w:cs="Arial"/>
                <w:spacing w:val="-6"/>
                <w:sz w:val="8"/>
                <w:szCs w:val="10"/>
                <w:lang w:eastAsia="es-ES"/>
              </w:rPr>
            </w:pPr>
            <w:r w:rsidRPr="00181DB3">
              <w:rPr>
                <w:rFonts w:ascii="Arial" w:eastAsia="Times New Roman" w:hAnsi="Arial" w:cs="Arial"/>
                <w:b/>
                <w:spacing w:val="-6"/>
                <w:sz w:val="16"/>
                <w:szCs w:val="18"/>
                <w:lang w:eastAsia="es-ES"/>
              </w:rPr>
              <w:t>Fachadas</w:t>
            </w:r>
            <w:r w:rsidRPr="00181DB3">
              <w:rPr>
                <w:rFonts w:ascii="Arial" w:eastAsia="Times New Roman" w:hAnsi="Arial" w:cs="Arial"/>
                <w:spacing w:val="-6"/>
                <w:sz w:val="16"/>
                <w:szCs w:val="18"/>
                <w:lang w:eastAsia="es-ES"/>
              </w:rPr>
              <w:t>. Se tendrá en cuenta la zona pluviométrica, la altura de coronación del edificio sobre el terreno, la zona eólica, la clase del entorno en que está situado el edificio, el grado de exposición al viento, el grado de impermeabilidad y la existencia de revestimiento exterior.</w:t>
            </w:r>
            <w:r w:rsidR="0068505A" w:rsidRPr="00181DB3">
              <w:rPr>
                <w:rFonts w:ascii="Arial" w:eastAsia="Times New Roman" w:hAnsi="Arial" w:cs="Arial"/>
                <w:spacing w:val="-6"/>
                <w:sz w:val="16"/>
                <w:szCs w:val="18"/>
                <w:lang w:eastAsia="es-ES"/>
              </w:rPr>
              <w:t xml:space="preserve"> </w:t>
            </w:r>
          </w:p>
          <w:p w:rsidR="0020169A" w:rsidRPr="00181DB3" w:rsidRDefault="0020169A" w:rsidP="000807C2">
            <w:pPr>
              <w:spacing w:after="0" w:line="240" w:lineRule="auto"/>
              <w:jc w:val="both"/>
              <w:rPr>
                <w:rFonts w:ascii="Arial" w:eastAsia="Times New Roman" w:hAnsi="Arial" w:cs="Arial"/>
                <w:spacing w:val="-6"/>
                <w:sz w:val="16"/>
                <w:szCs w:val="18"/>
                <w:lang w:eastAsia="es-ES"/>
              </w:rPr>
            </w:pPr>
            <w:r w:rsidRPr="00181DB3">
              <w:rPr>
                <w:rFonts w:ascii="Arial" w:eastAsia="Times New Roman" w:hAnsi="Arial" w:cs="Arial"/>
                <w:b/>
                <w:spacing w:val="-6"/>
                <w:sz w:val="16"/>
                <w:szCs w:val="18"/>
                <w:lang w:eastAsia="es-ES"/>
              </w:rPr>
              <w:t>Cubiertas</w:t>
            </w:r>
            <w:r w:rsidRPr="00181DB3">
              <w:rPr>
                <w:rFonts w:ascii="Arial" w:eastAsia="Times New Roman" w:hAnsi="Arial" w:cs="Arial"/>
                <w:spacing w:val="-6"/>
                <w:sz w:val="16"/>
                <w:szCs w:val="18"/>
                <w:lang w:eastAsia="es-ES"/>
              </w:rPr>
              <w:t xml:space="preserve">. </w:t>
            </w:r>
            <w:r w:rsidR="000807C2" w:rsidRPr="00181DB3">
              <w:rPr>
                <w:rFonts w:ascii="Arial" w:eastAsia="Times New Roman" w:hAnsi="Arial" w:cs="Arial"/>
                <w:spacing w:val="-6"/>
                <w:sz w:val="16"/>
                <w:szCs w:val="18"/>
                <w:lang w:eastAsia="es-ES"/>
              </w:rPr>
              <w:t>No procede.</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Arial"/>
                <w:sz w:val="16"/>
                <w:szCs w:val="18"/>
                <w:highlight w:val="yellow"/>
                <w:lang w:eastAsia="es-ES"/>
              </w:rPr>
            </w:pPr>
            <w:r w:rsidRPr="00181DB3">
              <w:rPr>
                <w:rFonts w:ascii="Arial" w:eastAsia="Times New Roman" w:hAnsi="Arial" w:cs="Arial"/>
                <w:b/>
                <w:sz w:val="16"/>
                <w:szCs w:val="18"/>
                <w:lang w:eastAsia="es-ES"/>
              </w:rPr>
              <w:t>HS 2 Recogida y evacuación de residuos</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sz w:val="16"/>
                <w:szCs w:val="18"/>
                <w:lang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4231C" w:rsidP="000C1115">
            <w:pPr>
              <w:spacing w:after="0" w:line="240" w:lineRule="auto"/>
              <w:jc w:val="both"/>
              <w:rPr>
                <w:rFonts w:ascii="Arial" w:eastAsia="Times New Roman" w:hAnsi="Arial" w:cs="Arial"/>
                <w:sz w:val="16"/>
                <w:szCs w:val="18"/>
                <w:highlight w:val="yellow"/>
                <w:lang w:eastAsia="es-ES"/>
              </w:rPr>
            </w:pPr>
            <w:r w:rsidRPr="00181DB3">
              <w:rPr>
                <w:rFonts w:ascii="Arial" w:eastAsia="Times New Roman" w:hAnsi="Arial" w:cs="Times New Roman"/>
                <w:snapToGrid w:val="0"/>
                <w:sz w:val="16"/>
                <w:szCs w:val="18"/>
                <w:lang w:eastAsia="es-ES"/>
              </w:rPr>
              <w:t>No procede</w:t>
            </w:r>
            <w:r w:rsidR="0020169A" w:rsidRPr="00181DB3">
              <w:rPr>
                <w:rFonts w:ascii="Arial" w:eastAsia="Times New Roman" w:hAnsi="Arial" w:cs="Times New Roman"/>
                <w:snapToGrid w:val="0"/>
                <w:sz w:val="16"/>
                <w:szCs w:val="18"/>
                <w:lang w:eastAsia="es-ES"/>
              </w:rPr>
              <w:t>.</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p>
        </w:tc>
        <w:tc>
          <w:tcPr>
            <w:tcW w:w="6521" w:type="dxa"/>
            <w:tcBorders>
              <w:top w:val="single" w:sz="4" w:space="0" w:color="auto"/>
              <w:left w:val="single" w:sz="2" w:space="0" w:color="auto"/>
              <w:bottom w:val="single" w:sz="4" w:space="0" w:color="auto"/>
              <w:right w:val="single" w:sz="2" w:space="0" w:color="auto"/>
            </w:tcBorders>
            <w:shd w:val="clear" w:color="auto" w:fill="C0C0C0"/>
            <w:vAlign w:val="center"/>
          </w:tcPr>
          <w:p w:rsidR="0020169A" w:rsidRPr="00181DB3" w:rsidRDefault="0020169A" w:rsidP="0020169A">
            <w:pPr>
              <w:spacing w:after="0" w:line="240" w:lineRule="auto"/>
              <w:rPr>
                <w:rFonts w:ascii="Arial" w:eastAsia="Times New Roman" w:hAnsi="Arial" w:cs="Arial"/>
                <w:sz w:val="16"/>
                <w:szCs w:val="18"/>
                <w:lang w:eastAsia="es-ES"/>
              </w:rPr>
            </w:pPr>
            <w:r w:rsidRPr="00181DB3">
              <w:rPr>
                <w:rFonts w:ascii="Arial" w:eastAsia="Times New Roman" w:hAnsi="Arial" w:cs="Arial"/>
                <w:b/>
                <w:sz w:val="16"/>
                <w:szCs w:val="18"/>
                <w:lang w:eastAsia="es-ES"/>
              </w:rPr>
              <w:t>HS 3 Calidad del aire interior</w:t>
            </w:r>
          </w:p>
        </w:tc>
      </w:tr>
      <w:tr w:rsidR="0020169A" w:rsidRPr="00181DB3" w:rsidTr="00C93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single" w:sz="2" w:space="0" w:color="auto"/>
            </w:tcBorders>
          </w:tcPr>
          <w:p w:rsidR="0020169A" w:rsidRPr="00181DB3" w:rsidRDefault="0020169A" w:rsidP="0020169A">
            <w:pPr>
              <w:spacing w:after="0" w:line="240" w:lineRule="auto"/>
              <w:rPr>
                <w:rFonts w:ascii="Arial" w:eastAsia="Times New Roman" w:hAnsi="Arial" w:cs="Arial"/>
                <w:sz w:val="16"/>
                <w:szCs w:val="18"/>
                <w:lang w:eastAsia="es-ES"/>
              </w:rPr>
            </w:pPr>
          </w:p>
        </w:tc>
        <w:tc>
          <w:tcPr>
            <w:tcW w:w="6521" w:type="dxa"/>
            <w:tcBorders>
              <w:top w:val="single" w:sz="4" w:space="0" w:color="auto"/>
              <w:left w:val="single" w:sz="2" w:space="0" w:color="auto"/>
              <w:bottom w:val="single" w:sz="2" w:space="0" w:color="auto"/>
              <w:right w:val="single" w:sz="2" w:space="0" w:color="auto"/>
            </w:tcBorders>
            <w:shd w:val="clear" w:color="auto" w:fill="C0C0C0"/>
            <w:vAlign w:val="center"/>
          </w:tcPr>
          <w:p w:rsidR="0020169A" w:rsidRPr="00181DB3" w:rsidRDefault="0024231C" w:rsidP="000C1115">
            <w:pPr>
              <w:spacing w:after="0" w:line="240" w:lineRule="auto"/>
              <w:jc w:val="both"/>
              <w:rPr>
                <w:rFonts w:ascii="Arial" w:eastAsia="Times New Roman" w:hAnsi="Arial" w:cs="Arial"/>
                <w:sz w:val="16"/>
                <w:szCs w:val="18"/>
                <w:lang w:eastAsia="es-ES"/>
              </w:rPr>
            </w:pPr>
            <w:r w:rsidRPr="00181DB3">
              <w:rPr>
                <w:rFonts w:ascii="Arial" w:eastAsia="Times New Roman" w:hAnsi="Arial" w:cs="Arial"/>
                <w:color w:val="000000"/>
                <w:sz w:val="16"/>
                <w:szCs w:val="18"/>
                <w:lang w:eastAsia="es-ES"/>
              </w:rPr>
              <w:t>No procede.</w:t>
            </w:r>
          </w:p>
        </w:tc>
      </w:tr>
    </w:tbl>
    <w:p w:rsidR="0020169A" w:rsidRPr="00181DB3" w:rsidRDefault="0020169A" w:rsidP="0020169A">
      <w:pPr>
        <w:spacing w:after="0" w:line="240" w:lineRule="auto"/>
        <w:jc w:val="both"/>
        <w:rPr>
          <w:rFonts w:ascii="Arial" w:eastAsia="Times New Roman" w:hAnsi="Arial" w:cs="Arial"/>
          <w:b/>
          <w:sz w:val="12"/>
          <w:szCs w:val="14"/>
          <w:lang w:eastAsia="es-ES"/>
        </w:rPr>
      </w:pPr>
    </w:p>
    <w:p w:rsidR="004D2907" w:rsidRPr="00181DB3" w:rsidRDefault="004D2907" w:rsidP="00B422ED">
      <w:pPr>
        <w:numPr>
          <w:ilvl w:val="1"/>
          <w:numId w:val="0"/>
        </w:numPr>
        <w:tabs>
          <w:tab w:val="num" w:pos="567"/>
        </w:tabs>
        <w:spacing w:after="0" w:line="240" w:lineRule="auto"/>
        <w:jc w:val="both"/>
        <w:rPr>
          <w:rFonts w:ascii="Arial" w:eastAsia="Times New Roman" w:hAnsi="Arial" w:cs="Arial"/>
          <w:b/>
          <w:sz w:val="16"/>
          <w:szCs w:val="18"/>
          <w:lang w:eastAsia="es-ES"/>
        </w:rPr>
      </w:pPr>
    </w:p>
    <w:p w:rsidR="0020169A" w:rsidRPr="00181DB3" w:rsidRDefault="0020169A" w:rsidP="00B422ED">
      <w:pPr>
        <w:numPr>
          <w:ilvl w:val="1"/>
          <w:numId w:val="0"/>
        </w:numPr>
        <w:tabs>
          <w:tab w:val="num"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Sistema de servicios</w:t>
      </w:r>
    </w:p>
    <w:p w:rsidR="0020169A" w:rsidRPr="00181DB3" w:rsidRDefault="0020169A" w:rsidP="0020169A">
      <w:pPr>
        <w:tabs>
          <w:tab w:val="left" w:pos="540"/>
        </w:tabs>
        <w:spacing w:after="0" w:line="240" w:lineRule="auto"/>
        <w:rPr>
          <w:rFonts w:ascii="Arial" w:eastAsia="Times New Roman" w:hAnsi="Arial" w:cs="Arial"/>
          <w:b/>
          <w:sz w:val="10"/>
          <w:szCs w:val="18"/>
          <w:lang w:eastAsia="es-ES"/>
        </w:rPr>
      </w:pPr>
    </w:p>
    <w:p w:rsidR="0020169A" w:rsidRPr="00181DB3" w:rsidRDefault="0020169A" w:rsidP="0020169A">
      <w:pPr>
        <w:tabs>
          <w:tab w:val="left" w:pos="540"/>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sz w:val="16"/>
          <w:szCs w:val="18"/>
          <w:lang w:eastAsia="es-ES"/>
        </w:rPr>
        <w:t xml:space="preserve">Se </w:t>
      </w:r>
      <w:r w:rsidRPr="00181DB3">
        <w:rPr>
          <w:rFonts w:ascii="Arial" w:eastAsia="Times New Roman" w:hAnsi="Arial" w:cs="Times New Roman"/>
          <w:sz w:val="16"/>
          <w:szCs w:val="18"/>
          <w:lang w:eastAsia="es-ES"/>
        </w:rPr>
        <w:t>entiende por sistema de servicios el conjunto de servicios externos al edificio necesarios para el correcto funcionamiento de éste.</w:t>
      </w:r>
    </w:p>
    <w:p w:rsidR="0020169A" w:rsidRPr="00181DB3" w:rsidRDefault="0020169A" w:rsidP="0020169A">
      <w:pPr>
        <w:tabs>
          <w:tab w:val="left" w:pos="540"/>
        </w:tabs>
        <w:spacing w:after="0" w:line="240" w:lineRule="auto"/>
        <w:rPr>
          <w:rFonts w:ascii="Arial" w:eastAsia="Times New Roman" w:hAnsi="Arial" w:cs="Arial"/>
          <w:b/>
          <w:sz w:val="16"/>
          <w:szCs w:val="18"/>
          <w:lang w:eastAsia="es-ES"/>
        </w:rPr>
      </w:pPr>
    </w:p>
    <w:tbl>
      <w:tblPr>
        <w:tblW w:w="0" w:type="auto"/>
        <w:tblInd w:w="-72" w:type="dxa"/>
        <w:tblLayout w:type="fixed"/>
        <w:tblCellMar>
          <w:left w:w="70" w:type="dxa"/>
          <w:right w:w="70" w:type="dxa"/>
        </w:tblCellMar>
        <w:tblLook w:val="0000" w:firstRow="0" w:lastRow="0" w:firstColumn="0" w:lastColumn="0" w:noHBand="0" w:noVBand="0"/>
      </w:tblPr>
      <w:tblGrid>
        <w:gridCol w:w="3119"/>
        <w:gridCol w:w="6521"/>
      </w:tblGrid>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Evacuación de agua</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7D3B82">
            <w:pPr>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Arial"/>
                <w:sz w:val="16"/>
                <w:szCs w:val="18"/>
                <w:lang w:eastAsia="es-ES"/>
              </w:rPr>
              <w:t xml:space="preserve">En </w:t>
            </w:r>
            <w:r w:rsidR="004F36BB" w:rsidRPr="00181DB3">
              <w:rPr>
                <w:rFonts w:ascii="Arial" w:eastAsia="Times New Roman" w:hAnsi="Arial" w:cs="Arial"/>
                <w:sz w:val="16"/>
                <w:szCs w:val="18"/>
                <w:lang w:eastAsia="es-ES"/>
              </w:rPr>
              <w:t>el edificio</w:t>
            </w:r>
            <w:r w:rsidRPr="00181DB3">
              <w:rPr>
                <w:rFonts w:ascii="Arial" w:eastAsia="Times New Roman" w:hAnsi="Arial" w:cs="Arial"/>
                <w:sz w:val="16"/>
                <w:szCs w:val="18"/>
                <w:lang w:eastAsia="es-ES"/>
              </w:rPr>
              <w:t xml:space="preserve"> existe </w:t>
            </w:r>
            <w:r w:rsidRPr="00181DB3">
              <w:rPr>
                <w:rFonts w:ascii="Arial" w:eastAsia="Times New Roman" w:hAnsi="Arial" w:cs="Times New Roman"/>
                <w:sz w:val="16"/>
                <w:szCs w:val="18"/>
                <w:lang w:val="es-ES_tradnl" w:eastAsia="es-ES"/>
              </w:rPr>
              <w:t>en la actualidad</w:t>
            </w:r>
            <w:r w:rsidRPr="00181DB3">
              <w:rPr>
                <w:rFonts w:ascii="Arial" w:eastAsia="Times New Roman" w:hAnsi="Arial" w:cs="Arial"/>
                <w:sz w:val="16"/>
                <w:szCs w:val="18"/>
                <w:lang w:eastAsia="es-ES"/>
              </w:rPr>
              <w:t xml:space="preserve"> una acometida de saneamiento conectada a la red municipal.</w:t>
            </w:r>
            <w:r w:rsidR="00A0724D" w:rsidRPr="00181DB3">
              <w:rPr>
                <w:rFonts w:ascii="Arial" w:eastAsia="Times New Roman" w:hAnsi="Arial" w:cs="Arial"/>
                <w:sz w:val="16"/>
                <w:szCs w:val="18"/>
                <w:lang w:eastAsia="es-ES"/>
              </w:rPr>
              <w:t xml:space="preserve"> </w:t>
            </w:r>
            <w:r w:rsidR="007D3B82" w:rsidRPr="00181DB3">
              <w:rPr>
                <w:rFonts w:ascii="Arial" w:eastAsia="Times New Roman" w:hAnsi="Arial" w:cs="Arial"/>
                <w:sz w:val="16"/>
                <w:szCs w:val="18"/>
                <w:lang w:eastAsia="es-ES"/>
              </w:rPr>
              <w:t xml:space="preserve">No se actuará sobre </w:t>
            </w:r>
            <w:r w:rsidR="00A0724D" w:rsidRPr="00181DB3">
              <w:rPr>
                <w:rFonts w:ascii="Arial" w:eastAsia="Times New Roman" w:hAnsi="Arial" w:cs="Arial"/>
                <w:sz w:val="16"/>
                <w:szCs w:val="18"/>
                <w:lang w:eastAsia="es-ES"/>
              </w:rPr>
              <w:t>la acometida existente.</w:t>
            </w:r>
          </w:p>
        </w:tc>
      </w:tr>
      <w:tr w:rsidR="0016786A" w:rsidRPr="00181DB3" w:rsidTr="00C93998">
        <w:trPr>
          <w:cantSplit/>
          <w:trHeight w:val="183"/>
        </w:trPr>
        <w:tc>
          <w:tcPr>
            <w:tcW w:w="3119" w:type="dxa"/>
            <w:tcBorders>
              <w:right w:val="single" w:sz="4" w:space="0" w:color="auto"/>
            </w:tcBorders>
            <w:vAlign w:val="center"/>
          </w:tcPr>
          <w:p w:rsidR="0016786A" w:rsidRPr="00181DB3" w:rsidRDefault="0016786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16786A" w:rsidRPr="00181DB3" w:rsidRDefault="0016786A" w:rsidP="00A0724D">
            <w:pPr>
              <w:spacing w:after="0" w:line="240" w:lineRule="auto"/>
              <w:jc w:val="both"/>
              <w:rPr>
                <w:rFonts w:ascii="Arial" w:eastAsia="Times New Roman" w:hAnsi="Arial" w:cs="Arial"/>
                <w:sz w:val="16"/>
                <w:szCs w:val="18"/>
                <w:lang w:eastAsia="es-ES"/>
              </w:rPr>
            </w:pPr>
            <w:r w:rsidRPr="00181DB3">
              <w:rPr>
                <w:rFonts w:ascii="Arial" w:eastAsia="Times New Roman" w:hAnsi="Arial" w:cs="Times New Roman"/>
                <w:b/>
                <w:sz w:val="16"/>
                <w:szCs w:val="18"/>
                <w:lang w:val="es-ES_tradnl" w:eastAsia="es-ES"/>
              </w:rPr>
              <w:t>Abastecimiento de agua</w:t>
            </w:r>
          </w:p>
        </w:tc>
      </w:tr>
      <w:tr w:rsidR="0016786A" w:rsidRPr="00181DB3" w:rsidTr="00C93998">
        <w:trPr>
          <w:cantSplit/>
          <w:trHeight w:val="183"/>
        </w:trPr>
        <w:tc>
          <w:tcPr>
            <w:tcW w:w="3119" w:type="dxa"/>
            <w:tcBorders>
              <w:right w:val="single" w:sz="4" w:space="0" w:color="auto"/>
            </w:tcBorders>
            <w:vAlign w:val="center"/>
          </w:tcPr>
          <w:p w:rsidR="0016786A" w:rsidRPr="00181DB3" w:rsidRDefault="0016786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16786A" w:rsidRPr="00181DB3" w:rsidRDefault="007D3B82" w:rsidP="00A0724D">
            <w:pPr>
              <w:spacing w:after="0" w:line="240" w:lineRule="auto"/>
              <w:jc w:val="both"/>
              <w:rPr>
                <w:rFonts w:ascii="Arial" w:eastAsia="Times New Roman" w:hAnsi="Arial" w:cs="Arial"/>
                <w:sz w:val="16"/>
                <w:szCs w:val="18"/>
                <w:lang w:eastAsia="es-ES"/>
              </w:rPr>
            </w:pPr>
            <w:r w:rsidRPr="00181DB3">
              <w:rPr>
                <w:rFonts w:ascii="Arial" w:eastAsia="Times New Roman" w:hAnsi="Arial" w:cs="Arial"/>
                <w:sz w:val="16"/>
                <w:szCs w:val="18"/>
                <w:lang w:eastAsia="es-ES"/>
              </w:rPr>
              <w:t xml:space="preserve">El edificio cuenta con abastecimiento de agua. No es objeto del presente </w:t>
            </w:r>
            <w:r w:rsidR="00F1197F" w:rsidRPr="00181DB3">
              <w:rPr>
                <w:rFonts w:ascii="Arial" w:eastAsia="Times New Roman" w:hAnsi="Arial" w:cs="Arial"/>
                <w:sz w:val="16"/>
                <w:szCs w:val="18"/>
                <w:lang w:eastAsia="es-ES"/>
              </w:rPr>
              <w:t>proyecto básico y de ejecución</w:t>
            </w:r>
            <w:r w:rsidRPr="00181DB3">
              <w:rPr>
                <w:rFonts w:ascii="Arial" w:eastAsia="Times New Roman" w:hAnsi="Arial" w:cs="Arial"/>
                <w:sz w:val="16"/>
                <w:szCs w:val="18"/>
                <w:lang w:eastAsia="es-ES"/>
              </w:rPr>
              <w:t>.</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Suministro eléctrico</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4F36BB" w:rsidP="00966FB7">
            <w:pPr>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Arial"/>
                <w:sz w:val="16"/>
                <w:szCs w:val="18"/>
                <w:lang w:eastAsia="es-ES"/>
              </w:rPr>
              <w:t>El edificio</w:t>
            </w:r>
            <w:r w:rsidR="0020169A" w:rsidRPr="00181DB3">
              <w:rPr>
                <w:rFonts w:ascii="Arial" w:eastAsia="Times New Roman" w:hAnsi="Arial" w:cs="Arial"/>
                <w:sz w:val="16"/>
                <w:szCs w:val="18"/>
                <w:lang w:eastAsia="es-ES"/>
              </w:rPr>
              <w:t xml:space="preserve"> existente </w:t>
            </w:r>
            <w:r w:rsidR="0020169A" w:rsidRPr="00181DB3">
              <w:rPr>
                <w:rFonts w:ascii="Arial" w:eastAsia="Times New Roman" w:hAnsi="Arial" w:cs="Times New Roman"/>
                <w:sz w:val="16"/>
                <w:szCs w:val="18"/>
                <w:lang w:val="es-ES_tradnl" w:eastAsia="es-ES"/>
              </w:rPr>
              <w:t>en la actualidad</w:t>
            </w:r>
            <w:r w:rsidR="0020169A" w:rsidRPr="00181DB3">
              <w:rPr>
                <w:rFonts w:ascii="Arial" w:eastAsia="Times New Roman" w:hAnsi="Arial" w:cs="Arial"/>
                <w:sz w:val="16"/>
                <w:szCs w:val="18"/>
                <w:lang w:eastAsia="es-ES"/>
              </w:rPr>
              <w:t xml:space="preserve"> cuenta con suministro de energía eléctrica a partir de una línea de distribución en </w:t>
            </w:r>
            <w:r w:rsidR="00966FB7" w:rsidRPr="00181DB3">
              <w:rPr>
                <w:rFonts w:ascii="Arial" w:eastAsia="Times New Roman" w:hAnsi="Arial" w:cs="Arial"/>
                <w:sz w:val="16"/>
                <w:szCs w:val="18"/>
                <w:lang w:eastAsia="es-ES"/>
              </w:rPr>
              <w:t>baja</w:t>
            </w:r>
            <w:r w:rsidR="0020169A" w:rsidRPr="00181DB3">
              <w:rPr>
                <w:rFonts w:ascii="Arial" w:eastAsia="Times New Roman" w:hAnsi="Arial" w:cs="Arial"/>
                <w:sz w:val="16"/>
                <w:szCs w:val="18"/>
                <w:lang w:eastAsia="es-ES"/>
              </w:rPr>
              <w:t xml:space="preserve"> tensión. </w:t>
            </w:r>
            <w:r w:rsidR="007D3B82" w:rsidRPr="00181DB3">
              <w:rPr>
                <w:rFonts w:ascii="Arial" w:eastAsia="Times New Roman" w:hAnsi="Arial" w:cs="Arial"/>
                <w:sz w:val="16"/>
                <w:szCs w:val="18"/>
                <w:lang w:eastAsia="es-ES"/>
              </w:rPr>
              <w:t xml:space="preserve">No es objeto del presente </w:t>
            </w:r>
            <w:r w:rsidR="00F1197F" w:rsidRPr="00181DB3">
              <w:rPr>
                <w:rFonts w:ascii="Arial" w:eastAsia="Times New Roman" w:hAnsi="Arial" w:cs="Arial"/>
                <w:sz w:val="16"/>
                <w:szCs w:val="18"/>
                <w:lang w:eastAsia="es-ES"/>
              </w:rPr>
              <w:t>proyecto básico y de ejecución</w:t>
            </w:r>
            <w:r w:rsidR="007D3B82" w:rsidRPr="00181DB3">
              <w:rPr>
                <w:rFonts w:ascii="Arial" w:eastAsia="Times New Roman" w:hAnsi="Arial" w:cs="Arial"/>
                <w:sz w:val="16"/>
                <w:szCs w:val="18"/>
                <w:lang w:eastAsia="es-ES"/>
              </w:rPr>
              <w:t>.</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Telefonía</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4F36BB" w:rsidP="002565B3">
            <w:pPr>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Times New Roman"/>
                <w:sz w:val="16"/>
                <w:szCs w:val="18"/>
                <w:lang w:val="es-ES_tradnl" w:eastAsia="es-ES"/>
              </w:rPr>
              <w:t>El edificio</w:t>
            </w:r>
            <w:r w:rsidR="0020169A" w:rsidRPr="00181DB3">
              <w:rPr>
                <w:rFonts w:ascii="Arial" w:eastAsia="Times New Roman" w:hAnsi="Arial" w:cs="Times New Roman"/>
                <w:sz w:val="16"/>
                <w:szCs w:val="18"/>
                <w:lang w:val="es-ES_tradnl" w:eastAsia="es-ES"/>
              </w:rPr>
              <w:t xml:space="preserve"> existente en la actualidad cuenta con una acometida a los servicios existentes de la red de telefonía dentro del mismo.</w:t>
            </w:r>
            <w:r w:rsidR="0020169A" w:rsidRPr="00181DB3">
              <w:rPr>
                <w:rFonts w:ascii="Arial" w:eastAsia="Times New Roman" w:hAnsi="Arial" w:cs="Arial"/>
                <w:sz w:val="16"/>
                <w:szCs w:val="18"/>
                <w:lang w:eastAsia="es-ES"/>
              </w:rPr>
              <w:t xml:space="preserve"> </w:t>
            </w:r>
            <w:r w:rsidR="007D3B82" w:rsidRPr="00181DB3">
              <w:rPr>
                <w:rFonts w:ascii="Arial" w:eastAsia="Times New Roman" w:hAnsi="Arial" w:cs="Arial"/>
                <w:sz w:val="16"/>
                <w:szCs w:val="18"/>
                <w:lang w:eastAsia="es-ES"/>
              </w:rPr>
              <w:t xml:space="preserve">No es objeto del presente </w:t>
            </w:r>
            <w:r w:rsidR="00F1197F" w:rsidRPr="00181DB3">
              <w:rPr>
                <w:rFonts w:ascii="Arial" w:eastAsia="Times New Roman" w:hAnsi="Arial" w:cs="Arial"/>
                <w:sz w:val="16"/>
                <w:szCs w:val="18"/>
                <w:lang w:eastAsia="es-ES"/>
              </w:rPr>
              <w:t>proyecto básico y de ejecución</w:t>
            </w:r>
            <w:r w:rsidR="007D3B82" w:rsidRPr="00181DB3">
              <w:rPr>
                <w:rFonts w:ascii="Arial" w:eastAsia="Times New Roman" w:hAnsi="Arial" w:cs="Arial"/>
                <w:sz w:val="16"/>
                <w:szCs w:val="18"/>
                <w:lang w:eastAsia="es-ES"/>
              </w:rPr>
              <w:t>.</w:t>
            </w:r>
          </w:p>
        </w:tc>
      </w:tr>
      <w:tr w:rsidR="0020169A" w:rsidRPr="00181DB3" w:rsidTr="00C93998">
        <w:trPr>
          <w:cantSplit/>
          <w:trHeight w:val="74"/>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Telecomunicaciones</w:t>
            </w:r>
          </w:p>
        </w:tc>
      </w:tr>
      <w:tr w:rsidR="0020169A" w:rsidRPr="00181DB3" w:rsidTr="00C93998">
        <w:trPr>
          <w:cantSplit/>
          <w:trHeight w:val="183"/>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7D3B82" w:rsidP="002565B3">
            <w:pPr>
              <w:spacing w:after="0" w:line="240" w:lineRule="auto"/>
              <w:jc w:val="both"/>
              <w:rPr>
                <w:rFonts w:ascii="Arial" w:eastAsia="Times New Roman" w:hAnsi="Arial" w:cs="Times New Roman"/>
                <w:sz w:val="16"/>
                <w:szCs w:val="18"/>
                <w:lang w:val="es-ES_tradnl" w:eastAsia="es-ES"/>
              </w:rPr>
            </w:pPr>
            <w:r w:rsidRPr="00181DB3">
              <w:rPr>
                <w:rFonts w:ascii="Arial" w:eastAsia="Times New Roman" w:hAnsi="Arial" w:cs="Arial"/>
                <w:sz w:val="16"/>
                <w:szCs w:val="18"/>
                <w:lang w:eastAsia="es-ES"/>
              </w:rPr>
              <w:t xml:space="preserve">No es objeto del presente </w:t>
            </w:r>
            <w:r w:rsidR="00F1197F" w:rsidRPr="00181DB3">
              <w:rPr>
                <w:rFonts w:ascii="Arial" w:eastAsia="Times New Roman" w:hAnsi="Arial" w:cs="Arial"/>
                <w:sz w:val="16"/>
                <w:szCs w:val="18"/>
                <w:lang w:eastAsia="es-ES"/>
              </w:rPr>
              <w:t>proyecto básico y de ejecución</w:t>
            </w:r>
            <w:r w:rsidRPr="00181DB3">
              <w:rPr>
                <w:rFonts w:ascii="Arial" w:eastAsia="Times New Roman" w:hAnsi="Arial" w:cs="Arial"/>
                <w:sz w:val="16"/>
                <w:szCs w:val="18"/>
                <w:lang w:eastAsia="es-ES"/>
              </w:rPr>
              <w:t>.</w:t>
            </w:r>
          </w:p>
        </w:tc>
      </w:tr>
      <w:tr w:rsidR="0020169A" w:rsidRPr="00181DB3" w:rsidTr="00C93998">
        <w:trPr>
          <w:cantSplit/>
          <w:trHeight w:val="74"/>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rPr>
                <w:rFonts w:ascii="Arial" w:eastAsia="Times New Roman" w:hAnsi="Arial" w:cs="Times New Roman"/>
                <w:b/>
                <w:sz w:val="16"/>
                <w:szCs w:val="18"/>
                <w:lang w:val="es-ES_tradnl" w:eastAsia="es-ES"/>
              </w:rPr>
            </w:pPr>
            <w:r w:rsidRPr="00181DB3">
              <w:rPr>
                <w:rFonts w:ascii="Arial" w:eastAsia="Times New Roman" w:hAnsi="Arial" w:cs="Times New Roman"/>
                <w:b/>
                <w:sz w:val="16"/>
                <w:szCs w:val="18"/>
                <w:lang w:val="es-ES_tradnl" w:eastAsia="es-ES"/>
              </w:rPr>
              <w:t>Recogida de basura</w:t>
            </w:r>
          </w:p>
        </w:tc>
      </w:tr>
      <w:tr w:rsidR="0020169A" w:rsidRPr="00181DB3" w:rsidTr="00C93998">
        <w:trPr>
          <w:cantSplit/>
          <w:trHeight w:val="74"/>
        </w:trPr>
        <w:tc>
          <w:tcPr>
            <w:tcW w:w="3119" w:type="dxa"/>
            <w:tcBorders>
              <w:right w:val="single" w:sz="4" w:space="0" w:color="auto"/>
            </w:tcBorders>
            <w:vAlign w:val="center"/>
          </w:tcPr>
          <w:p w:rsidR="0020169A" w:rsidRPr="00181DB3" w:rsidRDefault="0020169A" w:rsidP="0020169A">
            <w:pPr>
              <w:spacing w:after="0" w:line="240" w:lineRule="auto"/>
              <w:jc w:val="both"/>
              <w:rPr>
                <w:rFonts w:ascii="Arial" w:eastAsia="Times New Roman" w:hAnsi="Arial" w:cs="Times New Roman"/>
                <w:sz w:val="16"/>
                <w:szCs w:val="18"/>
                <w:lang w:val="es-ES_tradnl"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C0C0C0"/>
            <w:vAlign w:val="center"/>
          </w:tcPr>
          <w:p w:rsidR="0020169A" w:rsidRPr="00181DB3" w:rsidRDefault="0020169A" w:rsidP="0020169A">
            <w:pPr>
              <w:spacing w:after="0" w:line="240" w:lineRule="auto"/>
              <w:jc w:val="both"/>
              <w:rPr>
                <w:rFonts w:ascii="Arial" w:eastAsia="Times New Roman" w:hAnsi="Arial" w:cs="Times New Roman"/>
                <w:spacing w:val="-6"/>
                <w:sz w:val="16"/>
                <w:szCs w:val="18"/>
                <w:lang w:val="es-ES_tradnl" w:eastAsia="es-ES"/>
              </w:rPr>
            </w:pPr>
            <w:r w:rsidRPr="00181DB3">
              <w:rPr>
                <w:rFonts w:ascii="Arial" w:eastAsia="Times New Roman" w:hAnsi="Arial" w:cs="Times New Roman"/>
                <w:sz w:val="16"/>
                <w:szCs w:val="18"/>
                <w:lang w:val="es-ES_tradnl" w:eastAsia="es-ES"/>
              </w:rPr>
              <w:t>Servicio municipal de recogida de basura. No se actúa sobre ningún elemento que modifique las condiciones existentes, por lo tanto, no procede</w:t>
            </w:r>
            <w:r w:rsidRPr="00181DB3">
              <w:rPr>
                <w:rFonts w:ascii="Arial" w:eastAsia="Times New Roman" w:hAnsi="Arial" w:cs="Times New Roman"/>
                <w:spacing w:val="-6"/>
                <w:sz w:val="16"/>
                <w:szCs w:val="18"/>
                <w:lang w:val="es-ES_tradnl" w:eastAsia="es-ES"/>
              </w:rPr>
              <w:t>.</w:t>
            </w:r>
          </w:p>
        </w:tc>
      </w:tr>
    </w:tbl>
    <w:p w:rsidR="0020169A" w:rsidRPr="00181DB3" w:rsidRDefault="0020169A" w:rsidP="0020169A">
      <w:pPr>
        <w:tabs>
          <w:tab w:val="left" w:pos="540"/>
        </w:tabs>
        <w:spacing w:after="0" w:line="240" w:lineRule="auto"/>
        <w:rPr>
          <w:rFonts w:ascii="Arial" w:eastAsia="Times New Roman" w:hAnsi="Arial" w:cs="Arial"/>
          <w:b/>
          <w:sz w:val="12"/>
          <w:szCs w:val="14"/>
          <w:lang w:eastAsia="es-ES"/>
        </w:rPr>
      </w:pPr>
    </w:p>
    <w:p w:rsidR="0020169A" w:rsidRPr="00181DB3" w:rsidRDefault="0020169A" w:rsidP="0020169A">
      <w:pPr>
        <w:tabs>
          <w:tab w:val="left" w:pos="540"/>
        </w:tabs>
        <w:spacing w:after="0" w:line="240" w:lineRule="auto"/>
        <w:rPr>
          <w:rFonts w:ascii="Arial" w:eastAsia="Times New Roman" w:hAnsi="Arial" w:cs="Arial"/>
          <w:b/>
          <w:sz w:val="12"/>
          <w:szCs w:val="14"/>
          <w:lang w:eastAsia="es-ES"/>
        </w:rPr>
      </w:pPr>
    </w:p>
    <w:p w:rsidR="0020169A" w:rsidRPr="00181DB3" w:rsidRDefault="0020169A" w:rsidP="00B422ED">
      <w:pPr>
        <w:numPr>
          <w:ilvl w:val="1"/>
          <w:numId w:val="0"/>
        </w:numPr>
        <w:tabs>
          <w:tab w:val="num" w:pos="567"/>
        </w:tabs>
        <w:spacing w:after="0" w:line="240" w:lineRule="auto"/>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Sistema de equipamiento</w:t>
      </w:r>
    </w:p>
    <w:p w:rsidR="0020169A" w:rsidRPr="00181DB3" w:rsidRDefault="0020169A" w:rsidP="0020169A">
      <w:pPr>
        <w:tabs>
          <w:tab w:val="left" w:pos="540"/>
        </w:tabs>
        <w:spacing w:after="0" w:line="240" w:lineRule="auto"/>
        <w:jc w:val="both"/>
        <w:rPr>
          <w:rFonts w:ascii="Arial" w:eastAsia="Times New Roman" w:hAnsi="Arial" w:cs="Arial"/>
          <w:b/>
          <w:sz w:val="16"/>
          <w:szCs w:val="18"/>
          <w:lang w:eastAsia="es-ES"/>
        </w:rPr>
      </w:pPr>
    </w:p>
    <w:p w:rsidR="0024231C" w:rsidRPr="00181DB3" w:rsidRDefault="0020169A" w:rsidP="0020169A">
      <w:pPr>
        <w:spacing w:after="0" w:line="240" w:lineRule="auto"/>
        <w:rPr>
          <w:rFonts w:ascii="Arial" w:eastAsia="Times New Roman" w:hAnsi="Arial" w:cs="Times New Roman"/>
          <w:sz w:val="16"/>
          <w:szCs w:val="18"/>
          <w:lang w:eastAsia="es-ES"/>
        </w:rPr>
      </w:pPr>
      <w:r w:rsidRPr="00181DB3">
        <w:rPr>
          <w:rFonts w:ascii="Arial" w:eastAsia="Times New Roman" w:hAnsi="Arial" w:cs="Times New Roman"/>
          <w:sz w:val="16"/>
          <w:szCs w:val="18"/>
          <w:lang w:eastAsia="es-ES"/>
        </w:rPr>
        <w:t>Definición de baños, cocinas y lavaderos, equipamiento industrial, etc.</w:t>
      </w:r>
      <w:r w:rsidR="0024231C" w:rsidRPr="00181DB3">
        <w:rPr>
          <w:rFonts w:ascii="Arial" w:eastAsia="Times New Roman" w:hAnsi="Arial" w:cs="Times New Roman"/>
          <w:sz w:val="16"/>
          <w:szCs w:val="18"/>
          <w:lang w:eastAsia="es-ES"/>
        </w:rPr>
        <w:t xml:space="preserve"> No procede</w:t>
      </w:r>
      <w:r w:rsidR="005046F3" w:rsidRPr="00181DB3">
        <w:rPr>
          <w:rFonts w:ascii="Arial" w:eastAsia="Times New Roman" w:hAnsi="Arial" w:cs="Times New Roman"/>
          <w:sz w:val="16"/>
          <w:szCs w:val="18"/>
          <w:lang w:eastAsia="es-ES"/>
        </w:rPr>
        <w:t>, no se actúa sobre ellos.</w:t>
      </w:r>
    </w:p>
    <w:p w:rsidR="001A3F2E" w:rsidRDefault="001A3F2E" w:rsidP="0020169A">
      <w:pPr>
        <w:tabs>
          <w:tab w:val="left" w:pos="851"/>
        </w:tabs>
        <w:spacing w:after="0" w:line="240" w:lineRule="auto"/>
        <w:ind w:right="28"/>
        <w:rPr>
          <w:rFonts w:ascii="Arial" w:eastAsia="Times New Roman" w:hAnsi="Arial" w:cs="Arial"/>
          <w:b/>
          <w:color w:val="FFFFFF"/>
          <w:sz w:val="28"/>
          <w:szCs w:val="28"/>
          <w:shd w:val="clear" w:color="auto" w:fill="808080"/>
          <w:lang w:eastAsia="es-ES"/>
        </w:rPr>
      </w:pPr>
    </w:p>
    <w:p w:rsidR="0020169A" w:rsidRPr="0020169A" w:rsidRDefault="0020169A" w:rsidP="0020169A">
      <w:pPr>
        <w:tabs>
          <w:tab w:val="left" w:pos="851"/>
        </w:tabs>
        <w:spacing w:after="0" w:line="240" w:lineRule="auto"/>
        <w:ind w:right="28"/>
        <w:rPr>
          <w:rFonts w:ascii="Arial" w:eastAsia="Times New Roman" w:hAnsi="Arial" w:cs="Arial"/>
          <w:b/>
          <w:sz w:val="24"/>
          <w:szCs w:val="20"/>
          <w:shd w:val="clear" w:color="auto" w:fill="E0E0E0"/>
          <w:lang w:eastAsia="es-ES"/>
        </w:rPr>
      </w:pPr>
      <w:r w:rsidRPr="0020169A">
        <w:rPr>
          <w:rFonts w:ascii="Arial" w:eastAsia="Times New Roman" w:hAnsi="Arial" w:cs="Arial"/>
          <w:b/>
          <w:color w:val="FFFFFF"/>
          <w:sz w:val="28"/>
          <w:szCs w:val="28"/>
          <w:shd w:val="clear" w:color="auto" w:fill="808080"/>
          <w:lang w:eastAsia="es-ES"/>
        </w:rPr>
        <w:t xml:space="preserve">2.  </w:t>
      </w:r>
      <w:r w:rsidRPr="0020169A">
        <w:rPr>
          <w:rFonts w:ascii="Arial" w:eastAsia="Times New Roman" w:hAnsi="Arial" w:cs="Arial"/>
          <w:b/>
          <w:sz w:val="24"/>
          <w:szCs w:val="20"/>
          <w:lang w:eastAsia="es-ES"/>
        </w:rPr>
        <w:tab/>
      </w:r>
      <w:r w:rsidRPr="0020169A">
        <w:rPr>
          <w:rFonts w:ascii="Arial" w:eastAsia="Times New Roman" w:hAnsi="Arial" w:cs="Arial"/>
          <w:b/>
          <w:sz w:val="24"/>
          <w:szCs w:val="20"/>
          <w:shd w:val="clear" w:color="auto" w:fill="E0E0E0"/>
          <w:lang w:eastAsia="es-ES"/>
        </w:rPr>
        <w:t xml:space="preserve"> Prestaciones del edificio</w:t>
      </w:r>
    </w:p>
    <w:p w:rsidR="0020169A" w:rsidRPr="0020169A" w:rsidRDefault="0020169A" w:rsidP="0020169A">
      <w:pPr>
        <w:spacing w:after="0" w:line="240" w:lineRule="auto"/>
        <w:ind w:right="28"/>
        <w:rPr>
          <w:rFonts w:ascii="Arial" w:eastAsia="Times New Roman" w:hAnsi="Arial" w:cs="Arial"/>
          <w:sz w:val="16"/>
          <w:szCs w:val="16"/>
          <w:lang w:eastAsia="es-ES"/>
        </w:rPr>
      </w:pPr>
    </w:p>
    <w:p w:rsidR="0020169A" w:rsidRPr="0020169A" w:rsidRDefault="0020169A" w:rsidP="0020169A">
      <w:pPr>
        <w:spacing w:after="0" w:line="240" w:lineRule="auto"/>
        <w:ind w:right="28"/>
        <w:rPr>
          <w:rFonts w:ascii="Arial" w:eastAsia="Times New Roman" w:hAnsi="Arial" w:cs="Arial"/>
          <w:sz w:val="16"/>
          <w:szCs w:val="16"/>
          <w:lang w:eastAsia="es-ES"/>
        </w:rPr>
      </w:pPr>
    </w:p>
    <w:p w:rsidR="0020169A" w:rsidRPr="00181DB3" w:rsidRDefault="0020169A" w:rsidP="00B422ED">
      <w:pPr>
        <w:numPr>
          <w:ilvl w:val="1"/>
          <w:numId w:val="0"/>
        </w:numPr>
        <w:tabs>
          <w:tab w:val="num" w:pos="720"/>
        </w:tabs>
        <w:spacing w:after="0" w:line="240" w:lineRule="auto"/>
        <w:ind w:right="28"/>
        <w:jc w:val="both"/>
        <w:rPr>
          <w:rFonts w:ascii="Arial" w:eastAsia="Times New Roman" w:hAnsi="Arial" w:cs="Arial"/>
          <w:b/>
          <w:sz w:val="18"/>
          <w:szCs w:val="20"/>
          <w:lang w:eastAsia="es-ES"/>
        </w:rPr>
      </w:pPr>
      <w:r w:rsidRPr="00181DB3">
        <w:rPr>
          <w:rFonts w:ascii="Arial" w:eastAsia="Times New Roman" w:hAnsi="Arial" w:cs="Arial"/>
          <w:b/>
          <w:sz w:val="18"/>
          <w:szCs w:val="20"/>
          <w:lang w:eastAsia="es-ES"/>
        </w:rPr>
        <w:t>Prestaciones del edificio por requisitos básicos</w:t>
      </w:r>
    </w:p>
    <w:p w:rsidR="0020169A" w:rsidRPr="00181DB3" w:rsidRDefault="0020169A" w:rsidP="0020169A">
      <w:pPr>
        <w:tabs>
          <w:tab w:val="left" w:pos="360"/>
        </w:tabs>
        <w:spacing w:after="0" w:line="240" w:lineRule="auto"/>
        <w:ind w:right="28"/>
        <w:rPr>
          <w:rFonts w:ascii="Arial" w:eastAsia="Times New Roman" w:hAnsi="Arial" w:cs="Arial"/>
          <w:sz w:val="18"/>
          <w:szCs w:val="20"/>
          <w:lang w:eastAsia="es-ES"/>
        </w:rPr>
      </w:pPr>
    </w:p>
    <w:p w:rsidR="0020169A" w:rsidRPr="00181DB3" w:rsidRDefault="0020169A" w:rsidP="0020169A">
      <w:pPr>
        <w:tabs>
          <w:tab w:val="left" w:pos="360"/>
        </w:tabs>
        <w:spacing w:after="0" w:line="240" w:lineRule="auto"/>
        <w:ind w:right="28"/>
        <w:rPr>
          <w:rFonts w:ascii="Arial" w:eastAsia="Times New Roman" w:hAnsi="Arial" w:cs="Arial"/>
          <w:sz w:val="16"/>
          <w:szCs w:val="20"/>
          <w:lang w:eastAsia="es-ES"/>
        </w:rPr>
      </w:pPr>
      <w:r w:rsidRPr="00181DB3">
        <w:rPr>
          <w:rFonts w:ascii="Arial" w:eastAsia="Times New Roman" w:hAnsi="Arial" w:cs="Arial"/>
          <w:sz w:val="16"/>
          <w:szCs w:val="20"/>
          <w:lang w:eastAsia="es-ES"/>
        </w:rPr>
        <w:t>Por requisitos básicos y en relación con las exigencias básicas del CTE.</w:t>
      </w:r>
    </w:p>
    <w:p w:rsidR="0020169A" w:rsidRPr="00181DB3" w:rsidRDefault="0020169A" w:rsidP="0020169A">
      <w:pPr>
        <w:tabs>
          <w:tab w:val="left" w:pos="360"/>
        </w:tabs>
        <w:spacing w:after="0" w:line="240" w:lineRule="auto"/>
        <w:rPr>
          <w:rFonts w:ascii="Arial" w:eastAsia="Times New Roman" w:hAnsi="Arial" w:cs="Arial"/>
          <w:sz w:val="14"/>
          <w:szCs w:val="16"/>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836"/>
        <w:gridCol w:w="1390"/>
        <w:gridCol w:w="1588"/>
        <w:gridCol w:w="4111"/>
      </w:tblGrid>
      <w:tr w:rsidR="0020169A" w:rsidRPr="00181DB3" w:rsidTr="00C93998">
        <w:tc>
          <w:tcPr>
            <w:tcW w:w="1573"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Requisitos básicos</w:t>
            </w:r>
          </w:p>
        </w:tc>
        <w:tc>
          <w:tcPr>
            <w:tcW w:w="2226" w:type="dxa"/>
            <w:gridSpan w:val="2"/>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Según CTE</w:t>
            </w:r>
          </w:p>
        </w:tc>
        <w:tc>
          <w:tcPr>
            <w:tcW w:w="1588"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En Proyecto</w:t>
            </w:r>
          </w:p>
        </w:tc>
        <w:tc>
          <w:tcPr>
            <w:tcW w:w="4111"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Prestaciones según el CTE en Proyecto</w:t>
            </w:r>
          </w:p>
        </w:tc>
      </w:tr>
      <w:tr w:rsidR="0020169A" w:rsidRPr="00181DB3" w:rsidTr="00C93998">
        <w:tc>
          <w:tcPr>
            <w:tcW w:w="9498" w:type="dxa"/>
            <w:gridSpan w:val="5"/>
            <w:tcBorders>
              <w:top w:val="single" w:sz="4" w:space="0" w:color="auto"/>
              <w:left w:val="nil"/>
              <w:bottom w:val="nil"/>
              <w:right w:val="nil"/>
            </w:tcBorders>
            <w:vAlign w:val="center"/>
          </w:tcPr>
          <w:p w:rsidR="0020169A" w:rsidRPr="00181DB3" w:rsidRDefault="0020169A" w:rsidP="0020169A">
            <w:pPr>
              <w:spacing w:after="0" w:line="240" w:lineRule="auto"/>
              <w:rPr>
                <w:rFonts w:ascii="Arial" w:eastAsia="Times New Roman" w:hAnsi="Arial" w:cs="Arial"/>
                <w:sz w:val="6"/>
                <w:szCs w:val="8"/>
                <w:lang w:eastAsia="es-ES"/>
              </w:rPr>
            </w:pPr>
          </w:p>
        </w:tc>
      </w:tr>
      <w:tr w:rsidR="0020169A" w:rsidRPr="00181DB3" w:rsidTr="00C93998">
        <w:tc>
          <w:tcPr>
            <w:tcW w:w="1573" w:type="dxa"/>
            <w:vMerge w:val="restart"/>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b/>
                <w:sz w:val="14"/>
                <w:szCs w:val="16"/>
                <w:lang w:eastAsia="es-ES"/>
              </w:rPr>
            </w:pPr>
          </w:p>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Seguridad</w:t>
            </w:r>
          </w:p>
        </w:tc>
        <w:tc>
          <w:tcPr>
            <w:tcW w:w="836"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DB-SE</w:t>
            </w:r>
          </w:p>
        </w:tc>
        <w:tc>
          <w:tcPr>
            <w:tcW w:w="1390"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Seguridad estructural</w:t>
            </w:r>
          </w:p>
        </w:tc>
        <w:tc>
          <w:tcPr>
            <w:tcW w:w="1588"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DB-SE</w:t>
            </w:r>
          </w:p>
        </w:tc>
        <w:tc>
          <w:tcPr>
            <w:tcW w:w="4111" w:type="dxa"/>
            <w:tcBorders>
              <w:top w:val="single" w:sz="4" w:space="0" w:color="auto"/>
            </w:tcBorders>
            <w:vAlign w:val="center"/>
          </w:tcPr>
          <w:p w:rsidR="0020169A" w:rsidRPr="006517C4" w:rsidRDefault="00AC467E" w:rsidP="0020169A">
            <w:pPr>
              <w:spacing w:after="0" w:line="240" w:lineRule="auto"/>
              <w:jc w:val="both"/>
              <w:rPr>
                <w:rFonts w:ascii="Arial" w:eastAsia="Times New Roman" w:hAnsi="Arial" w:cs="Arial"/>
                <w:spacing w:val="-2"/>
                <w:sz w:val="14"/>
                <w:szCs w:val="17"/>
                <w:lang w:eastAsia="es-ES"/>
              </w:rPr>
            </w:pPr>
            <w:r w:rsidRPr="006517C4">
              <w:rPr>
                <w:rFonts w:ascii="Arial" w:eastAsia="Times New Roman" w:hAnsi="Arial" w:cs="Arial"/>
                <w:sz w:val="14"/>
                <w:szCs w:val="17"/>
                <w:lang w:eastAsia="es-ES"/>
              </w:rPr>
              <w:t>No es objeto del presente proyecto</w:t>
            </w:r>
          </w:p>
        </w:tc>
      </w:tr>
      <w:tr w:rsidR="0020169A" w:rsidRPr="00181DB3" w:rsidTr="00C93998">
        <w:tc>
          <w:tcPr>
            <w:tcW w:w="1573" w:type="dxa"/>
            <w:vMerge/>
            <w:tcBorders>
              <w:left w:val="nil"/>
              <w:bottom w:val="nil"/>
              <w:right w:val="single" w:sz="4" w:space="0" w:color="auto"/>
            </w:tcBorders>
            <w:vAlign w:val="center"/>
          </w:tcPr>
          <w:p w:rsidR="0020169A" w:rsidRPr="00181DB3" w:rsidRDefault="0020169A" w:rsidP="0020169A">
            <w:pPr>
              <w:spacing w:after="0" w:line="240" w:lineRule="auto"/>
              <w:rPr>
                <w:rFonts w:ascii="Arial" w:eastAsia="Times New Roman" w:hAnsi="Arial" w:cs="Arial"/>
                <w:sz w:val="14"/>
                <w:szCs w:val="16"/>
                <w:lang w:eastAsia="es-ES"/>
              </w:rPr>
            </w:pPr>
          </w:p>
        </w:tc>
        <w:tc>
          <w:tcPr>
            <w:tcW w:w="836"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DB-SI</w:t>
            </w:r>
          </w:p>
        </w:tc>
        <w:tc>
          <w:tcPr>
            <w:tcW w:w="1390"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Seguridad en caso de incendio</w:t>
            </w:r>
          </w:p>
        </w:tc>
        <w:tc>
          <w:tcPr>
            <w:tcW w:w="1588"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DB-SI</w:t>
            </w:r>
          </w:p>
        </w:tc>
        <w:tc>
          <w:tcPr>
            <w:tcW w:w="4111" w:type="dxa"/>
            <w:vAlign w:val="center"/>
          </w:tcPr>
          <w:p w:rsidR="0020169A" w:rsidRPr="006517C4" w:rsidRDefault="00AC467E" w:rsidP="0020169A">
            <w:pPr>
              <w:spacing w:after="0" w:line="240" w:lineRule="auto"/>
              <w:jc w:val="both"/>
              <w:rPr>
                <w:rFonts w:ascii="Arial" w:eastAsia="Times New Roman" w:hAnsi="Arial" w:cs="Arial"/>
                <w:spacing w:val="-2"/>
                <w:sz w:val="14"/>
                <w:szCs w:val="17"/>
                <w:lang w:eastAsia="es-ES"/>
              </w:rPr>
            </w:pPr>
            <w:r w:rsidRPr="006517C4">
              <w:rPr>
                <w:rFonts w:ascii="Arial" w:eastAsia="Times New Roman" w:hAnsi="Arial" w:cs="Arial"/>
                <w:sz w:val="14"/>
                <w:szCs w:val="17"/>
                <w:lang w:eastAsia="es-ES"/>
              </w:rPr>
              <w:t>No es objeto del presente proyecto</w:t>
            </w:r>
          </w:p>
        </w:tc>
      </w:tr>
      <w:tr w:rsidR="0020169A" w:rsidRPr="00181DB3" w:rsidTr="00C93998">
        <w:tc>
          <w:tcPr>
            <w:tcW w:w="1573" w:type="dxa"/>
            <w:vMerge/>
            <w:tcBorders>
              <w:left w:val="nil"/>
              <w:bottom w:val="nil"/>
              <w:right w:val="single" w:sz="4" w:space="0" w:color="auto"/>
            </w:tcBorders>
            <w:vAlign w:val="center"/>
          </w:tcPr>
          <w:p w:rsidR="0020169A" w:rsidRPr="00181DB3" w:rsidRDefault="0020169A" w:rsidP="0020169A">
            <w:pPr>
              <w:spacing w:after="0" w:line="240" w:lineRule="auto"/>
              <w:rPr>
                <w:rFonts w:ascii="Arial" w:eastAsia="Times New Roman" w:hAnsi="Arial" w:cs="Arial"/>
                <w:sz w:val="14"/>
                <w:szCs w:val="16"/>
                <w:lang w:eastAsia="es-ES"/>
              </w:rPr>
            </w:pPr>
          </w:p>
        </w:tc>
        <w:tc>
          <w:tcPr>
            <w:tcW w:w="836" w:type="dxa"/>
            <w:tcBorders>
              <w:left w:val="single" w:sz="4" w:space="0" w:color="auto"/>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DB-SUA</w:t>
            </w:r>
          </w:p>
        </w:tc>
        <w:tc>
          <w:tcPr>
            <w:tcW w:w="1390" w:type="dxa"/>
            <w:tcBorders>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Seguridad de utilización y accesibilidad</w:t>
            </w:r>
          </w:p>
        </w:tc>
        <w:tc>
          <w:tcPr>
            <w:tcW w:w="1588" w:type="dxa"/>
            <w:tcBorders>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DB-SUA</w:t>
            </w:r>
          </w:p>
        </w:tc>
        <w:tc>
          <w:tcPr>
            <w:tcW w:w="4111" w:type="dxa"/>
            <w:tcBorders>
              <w:bottom w:val="single" w:sz="4" w:space="0" w:color="auto"/>
            </w:tcBorders>
            <w:vAlign w:val="center"/>
          </w:tcPr>
          <w:p w:rsidR="0020169A" w:rsidRPr="006517C4" w:rsidRDefault="0020169A" w:rsidP="0020169A">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De tal forma que el uso normal del edificio no suponga riesgo de accidente para las personas.</w:t>
            </w:r>
          </w:p>
        </w:tc>
      </w:tr>
      <w:tr w:rsidR="0020169A" w:rsidRPr="00181DB3" w:rsidTr="00C93998">
        <w:tc>
          <w:tcPr>
            <w:tcW w:w="9498" w:type="dxa"/>
            <w:gridSpan w:val="5"/>
            <w:tcBorders>
              <w:top w:val="nil"/>
              <w:left w:val="nil"/>
              <w:bottom w:val="nil"/>
              <w:right w:val="nil"/>
            </w:tcBorders>
            <w:vAlign w:val="center"/>
          </w:tcPr>
          <w:p w:rsidR="0020169A" w:rsidRPr="006517C4" w:rsidRDefault="0020169A" w:rsidP="0020169A">
            <w:pPr>
              <w:spacing w:after="0" w:line="240" w:lineRule="auto"/>
              <w:jc w:val="both"/>
              <w:rPr>
                <w:rFonts w:ascii="Arial" w:eastAsia="Times New Roman" w:hAnsi="Arial" w:cs="Arial"/>
                <w:sz w:val="14"/>
                <w:szCs w:val="17"/>
                <w:lang w:eastAsia="es-ES"/>
              </w:rPr>
            </w:pPr>
          </w:p>
        </w:tc>
      </w:tr>
      <w:tr w:rsidR="0020169A" w:rsidRPr="00181DB3" w:rsidTr="00C93998">
        <w:tc>
          <w:tcPr>
            <w:tcW w:w="1573" w:type="dxa"/>
            <w:vMerge w:val="restart"/>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p>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Habitabilidad</w:t>
            </w:r>
          </w:p>
        </w:tc>
        <w:tc>
          <w:tcPr>
            <w:tcW w:w="836"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DB-HS</w:t>
            </w:r>
          </w:p>
        </w:tc>
        <w:tc>
          <w:tcPr>
            <w:tcW w:w="1390"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Salubridad</w:t>
            </w:r>
          </w:p>
        </w:tc>
        <w:tc>
          <w:tcPr>
            <w:tcW w:w="1588"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DB-HS</w:t>
            </w:r>
          </w:p>
        </w:tc>
        <w:tc>
          <w:tcPr>
            <w:tcW w:w="4111" w:type="dxa"/>
            <w:tcBorders>
              <w:top w:val="single" w:sz="4" w:space="0" w:color="auto"/>
            </w:tcBorders>
            <w:vAlign w:val="center"/>
          </w:tcPr>
          <w:p w:rsidR="0020169A" w:rsidRPr="006517C4" w:rsidRDefault="0020169A" w:rsidP="0020169A">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Higiene, salud y protección del medio ambiente, de tal forma que se alcancen condiciones aceptables de salubridad y estanqueidad en el ambiente interior del edificio y que éste no deteriore el medio ambiente en su entorno inmediato, garantizando una adecuada gestión de toda clase de residuos.</w:t>
            </w:r>
          </w:p>
        </w:tc>
      </w:tr>
      <w:tr w:rsidR="0020169A" w:rsidRPr="00181DB3" w:rsidTr="00C93998">
        <w:tc>
          <w:tcPr>
            <w:tcW w:w="1573" w:type="dxa"/>
            <w:vMerge/>
            <w:tcBorders>
              <w:left w:val="nil"/>
              <w:bottom w:val="nil"/>
              <w:right w:val="single" w:sz="4" w:space="0" w:color="auto"/>
            </w:tcBorders>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36"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DB-HR</w:t>
            </w:r>
          </w:p>
        </w:tc>
        <w:tc>
          <w:tcPr>
            <w:tcW w:w="1390"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Protección frente al ruido</w:t>
            </w:r>
          </w:p>
        </w:tc>
        <w:tc>
          <w:tcPr>
            <w:tcW w:w="1588"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DB-HR</w:t>
            </w:r>
          </w:p>
        </w:tc>
        <w:tc>
          <w:tcPr>
            <w:tcW w:w="4111" w:type="dxa"/>
            <w:vAlign w:val="center"/>
          </w:tcPr>
          <w:p w:rsidR="0020169A" w:rsidRPr="006517C4" w:rsidRDefault="0068505A" w:rsidP="0020169A">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No es objeto del presente proyecto</w:t>
            </w:r>
          </w:p>
        </w:tc>
      </w:tr>
      <w:tr w:rsidR="0068505A" w:rsidRPr="00181DB3" w:rsidTr="005238B0">
        <w:tc>
          <w:tcPr>
            <w:tcW w:w="1573" w:type="dxa"/>
            <w:vMerge/>
            <w:tcBorders>
              <w:left w:val="nil"/>
              <w:bottom w:val="nil"/>
              <w:right w:val="single" w:sz="4" w:space="0" w:color="auto"/>
            </w:tcBorders>
            <w:vAlign w:val="center"/>
          </w:tcPr>
          <w:p w:rsidR="0068505A" w:rsidRPr="00181DB3" w:rsidRDefault="0068505A" w:rsidP="0068505A">
            <w:pPr>
              <w:spacing w:after="0" w:line="240" w:lineRule="auto"/>
              <w:rPr>
                <w:rFonts w:ascii="Arial" w:eastAsia="Times New Roman" w:hAnsi="Arial" w:cs="Arial"/>
                <w:sz w:val="16"/>
                <w:szCs w:val="18"/>
                <w:lang w:eastAsia="es-ES"/>
              </w:rPr>
            </w:pPr>
          </w:p>
        </w:tc>
        <w:tc>
          <w:tcPr>
            <w:tcW w:w="836" w:type="dxa"/>
            <w:tcBorders>
              <w:left w:val="single" w:sz="4" w:space="0" w:color="auto"/>
            </w:tcBorders>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DB-HE</w:t>
            </w:r>
          </w:p>
        </w:tc>
        <w:tc>
          <w:tcPr>
            <w:tcW w:w="1390" w:type="dxa"/>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Ahorro de energía y aislamiento térmico</w:t>
            </w:r>
          </w:p>
        </w:tc>
        <w:tc>
          <w:tcPr>
            <w:tcW w:w="1588" w:type="dxa"/>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DB-HE</w:t>
            </w:r>
          </w:p>
        </w:tc>
        <w:tc>
          <w:tcPr>
            <w:tcW w:w="4111" w:type="dxa"/>
          </w:tcPr>
          <w:p w:rsidR="0068505A" w:rsidRPr="006517C4" w:rsidRDefault="0068505A" w:rsidP="0068505A">
            <w:pPr>
              <w:rPr>
                <w:sz w:val="14"/>
                <w:szCs w:val="17"/>
              </w:rPr>
            </w:pPr>
            <w:r w:rsidRPr="006517C4">
              <w:rPr>
                <w:rFonts w:ascii="Arial" w:eastAsia="Times New Roman" w:hAnsi="Arial" w:cs="Arial"/>
                <w:sz w:val="14"/>
                <w:szCs w:val="17"/>
                <w:lang w:eastAsia="es-ES"/>
              </w:rPr>
              <w:t xml:space="preserve">No es objeto del presente proyecto </w:t>
            </w:r>
          </w:p>
        </w:tc>
      </w:tr>
      <w:tr w:rsidR="0068505A" w:rsidRPr="00181DB3" w:rsidTr="005238B0">
        <w:tc>
          <w:tcPr>
            <w:tcW w:w="1573" w:type="dxa"/>
            <w:vMerge/>
            <w:tcBorders>
              <w:left w:val="nil"/>
              <w:bottom w:val="nil"/>
              <w:right w:val="single" w:sz="4" w:space="0" w:color="auto"/>
            </w:tcBorders>
            <w:vAlign w:val="center"/>
          </w:tcPr>
          <w:p w:rsidR="0068505A" w:rsidRPr="00181DB3" w:rsidRDefault="0068505A" w:rsidP="0068505A">
            <w:pPr>
              <w:spacing w:after="0" w:line="240" w:lineRule="auto"/>
              <w:rPr>
                <w:rFonts w:ascii="Arial" w:eastAsia="Times New Roman" w:hAnsi="Arial" w:cs="Arial"/>
                <w:sz w:val="16"/>
                <w:szCs w:val="18"/>
                <w:lang w:eastAsia="es-ES"/>
              </w:rPr>
            </w:pPr>
          </w:p>
        </w:tc>
        <w:tc>
          <w:tcPr>
            <w:tcW w:w="836" w:type="dxa"/>
            <w:tcBorders>
              <w:left w:val="single" w:sz="4" w:space="0" w:color="auto"/>
              <w:bottom w:val="single" w:sz="4" w:space="0" w:color="auto"/>
            </w:tcBorders>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p>
        </w:tc>
        <w:tc>
          <w:tcPr>
            <w:tcW w:w="1390" w:type="dxa"/>
            <w:tcBorders>
              <w:bottom w:val="single" w:sz="4" w:space="0" w:color="auto"/>
            </w:tcBorders>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p>
        </w:tc>
        <w:tc>
          <w:tcPr>
            <w:tcW w:w="1588" w:type="dxa"/>
            <w:tcBorders>
              <w:bottom w:val="single" w:sz="4" w:space="0" w:color="auto"/>
            </w:tcBorders>
            <w:vAlign w:val="center"/>
          </w:tcPr>
          <w:p w:rsidR="0068505A" w:rsidRPr="006517C4" w:rsidRDefault="0068505A" w:rsidP="0068505A">
            <w:pPr>
              <w:spacing w:after="0" w:line="240" w:lineRule="auto"/>
              <w:jc w:val="center"/>
              <w:rPr>
                <w:rFonts w:ascii="Arial" w:eastAsia="Times New Roman" w:hAnsi="Arial" w:cs="Arial"/>
                <w:sz w:val="14"/>
                <w:szCs w:val="17"/>
                <w:lang w:eastAsia="es-ES"/>
              </w:rPr>
            </w:pPr>
          </w:p>
        </w:tc>
        <w:tc>
          <w:tcPr>
            <w:tcW w:w="4111" w:type="dxa"/>
            <w:tcBorders>
              <w:bottom w:val="single" w:sz="4" w:space="0" w:color="auto"/>
            </w:tcBorders>
          </w:tcPr>
          <w:p w:rsidR="0068505A" w:rsidRPr="006517C4" w:rsidRDefault="0068505A" w:rsidP="0068505A">
            <w:pPr>
              <w:rPr>
                <w:sz w:val="14"/>
                <w:szCs w:val="17"/>
              </w:rPr>
            </w:pPr>
            <w:r w:rsidRPr="006517C4">
              <w:rPr>
                <w:rFonts w:ascii="Arial" w:eastAsia="Times New Roman" w:hAnsi="Arial" w:cs="Arial"/>
                <w:sz w:val="14"/>
                <w:szCs w:val="17"/>
                <w:lang w:eastAsia="es-ES"/>
              </w:rPr>
              <w:t xml:space="preserve">No es objeto del presente proyecto </w:t>
            </w:r>
          </w:p>
        </w:tc>
      </w:tr>
      <w:tr w:rsidR="0020169A" w:rsidRPr="00181DB3" w:rsidTr="00C93998">
        <w:tc>
          <w:tcPr>
            <w:tcW w:w="9498" w:type="dxa"/>
            <w:gridSpan w:val="5"/>
            <w:tcBorders>
              <w:top w:val="nil"/>
              <w:left w:val="nil"/>
              <w:bottom w:val="nil"/>
              <w:right w:val="nil"/>
            </w:tcBorders>
            <w:vAlign w:val="center"/>
          </w:tcPr>
          <w:p w:rsidR="0020169A" w:rsidRPr="006517C4" w:rsidRDefault="0020169A" w:rsidP="0020169A">
            <w:pPr>
              <w:spacing w:after="0" w:line="240" w:lineRule="auto"/>
              <w:jc w:val="both"/>
              <w:rPr>
                <w:rFonts w:ascii="Arial" w:eastAsia="Times New Roman" w:hAnsi="Arial" w:cs="Arial"/>
                <w:sz w:val="14"/>
                <w:szCs w:val="17"/>
                <w:lang w:eastAsia="es-ES"/>
              </w:rPr>
            </w:pPr>
          </w:p>
        </w:tc>
      </w:tr>
      <w:tr w:rsidR="0020169A" w:rsidRPr="00181DB3" w:rsidTr="00C93998">
        <w:tc>
          <w:tcPr>
            <w:tcW w:w="1573" w:type="dxa"/>
            <w:vMerge w:val="restart"/>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p>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Funcionalidad</w:t>
            </w:r>
          </w:p>
        </w:tc>
        <w:tc>
          <w:tcPr>
            <w:tcW w:w="836"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p>
        </w:tc>
        <w:tc>
          <w:tcPr>
            <w:tcW w:w="1390"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Utilización</w:t>
            </w:r>
          </w:p>
        </w:tc>
        <w:tc>
          <w:tcPr>
            <w:tcW w:w="1588"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Estudio de Necesidades</w:t>
            </w:r>
          </w:p>
        </w:tc>
        <w:tc>
          <w:tcPr>
            <w:tcW w:w="4111" w:type="dxa"/>
            <w:tcBorders>
              <w:top w:val="single" w:sz="4" w:space="0" w:color="auto"/>
            </w:tcBorders>
            <w:vAlign w:val="center"/>
          </w:tcPr>
          <w:p w:rsidR="0020169A" w:rsidRPr="006517C4" w:rsidRDefault="00AC467E" w:rsidP="0020169A">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No es objeto del presente proyecto</w:t>
            </w:r>
          </w:p>
        </w:tc>
      </w:tr>
      <w:tr w:rsidR="0020169A" w:rsidRPr="00181DB3" w:rsidTr="00C93998">
        <w:tc>
          <w:tcPr>
            <w:tcW w:w="1573" w:type="dxa"/>
            <w:vMerge/>
            <w:tcBorders>
              <w:left w:val="nil"/>
              <w:bottom w:val="nil"/>
              <w:right w:val="single" w:sz="4" w:space="0" w:color="auto"/>
            </w:tcBorders>
          </w:tcPr>
          <w:p w:rsidR="0020169A" w:rsidRPr="00181DB3" w:rsidRDefault="0020169A" w:rsidP="0020169A">
            <w:pPr>
              <w:spacing w:after="0" w:line="240" w:lineRule="auto"/>
              <w:rPr>
                <w:rFonts w:ascii="Arial" w:eastAsia="Times New Roman" w:hAnsi="Arial" w:cs="Arial"/>
                <w:sz w:val="16"/>
                <w:szCs w:val="18"/>
                <w:lang w:eastAsia="es-ES"/>
              </w:rPr>
            </w:pPr>
          </w:p>
        </w:tc>
        <w:tc>
          <w:tcPr>
            <w:tcW w:w="836" w:type="dxa"/>
            <w:tcBorders>
              <w:left w:val="single" w:sz="4" w:space="0" w:color="auto"/>
            </w:tcBorders>
          </w:tcPr>
          <w:p w:rsidR="0020169A" w:rsidRPr="006517C4" w:rsidRDefault="0020169A" w:rsidP="0020169A">
            <w:pPr>
              <w:spacing w:after="0" w:line="240" w:lineRule="auto"/>
              <w:jc w:val="center"/>
              <w:rPr>
                <w:rFonts w:ascii="Arial" w:eastAsia="Times New Roman" w:hAnsi="Arial" w:cs="Arial"/>
                <w:sz w:val="14"/>
                <w:szCs w:val="17"/>
                <w:lang w:eastAsia="es-ES"/>
              </w:rPr>
            </w:pPr>
          </w:p>
        </w:tc>
        <w:tc>
          <w:tcPr>
            <w:tcW w:w="1390"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Accesibilidad</w:t>
            </w:r>
          </w:p>
        </w:tc>
        <w:tc>
          <w:tcPr>
            <w:tcW w:w="1588"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Accesibilidad</w:t>
            </w:r>
          </w:p>
        </w:tc>
        <w:tc>
          <w:tcPr>
            <w:tcW w:w="4111" w:type="dxa"/>
          </w:tcPr>
          <w:p w:rsidR="0020169A" w:rsidRPr="006517C4" w:rsidRDefault="0068505A" w:rsidP="0020169A">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No es objeto del presente proyecto</w:t>
            </w:r>
          </w:p>
        </w:tc>
      </w:tr>
      <w:tr w:rsidR="0020169A" w:rsidRPr="00181DB3" w:rsidTr="00C93998">
        <w:tc>
          <w:tcPr>
            <w:tcW w:w="1573" w:type="dxa"/>
            <w:vMerge/>
            <w:tcBorders>
              <w:left w:val="nil"/>
              <w:bottom w:val="nil"/>
              <w:right w:val="single" w:sz="4" w:space="0" w:color="auto"/>
            </w:tcBorders>
          </w:tcPr>
          <w:p w:rsidR="0020169A" w:rsidRPr="00181DB3" w:rsidRDefault="0020169A" w:rsidP="0020169A">
            <w:pPr>
              <w:spacing w:after="0" w:line="240" w:lineRule="auto"/>
              <w:rPr>
                <w:rFonts w:ascii="Arial" w:eastAsia="Times New Roman" w:hAnsi="Arial" w:cs="Arial"/>
                <w:sz w:val="16"/>
                <w:szCs w:val="18"/>
                <w:lang w:eastAsia="es-ES"/>
              </w:rPr>
            </w:pPr>
          </w:p>
        </w:tc>
        <w:tc>
          <w:tcPr>
            <w:tcW w:w="836" w:type="dxa"/>
            <w:tcBorders>
              <w:left w:val="single" w:sz="4" w:space="0" w:color="auto"/>
            </w:tcBorders>
          </w:tcPr>
          <w:p w:rsidR="0020169A" w:rsidRPr="006517C4" w:rsidRDefault="0020169A" w:rsidP="0020169A">
            <w:pPr>
              <w:spacing w:after="0" w:line="240" w:lineRule="auto"/>
              <w:jc w:val="center"/>
              <w:rPr>
                <w:rFonts w:ascii="Arial" w:eastAsia="Times New Roman" w:hAnsi="Arial" w:cs="Arial"/>
                <w:sz w:val="14"/>
                <w:szCs w:val="17"/>
                <w:lang w:eastAsia="es-ES"/>
              </w:rPr>
            </w:pPr>
          </w:p>
        </w:tc>
        <w:tc>
          <w:tcPr>
            <w:tcW w:w="1390"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Acceso a los servicios</w:t>
            </w:r>
          </w:p>
        </w:tc>
        <w:tc>
          <w:tcPr>
            <w:tcW w:w="1588"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Infraestructuras</w:t>
            </w:r>
          </w:p>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 xml:space="preserve">Comunes </w:t>
            </w:r>
          </w:p>
        </w:tc>
        <w:tc>
          <w:tcPr>
            <w:tcW w:w="4111" w:type="dxa"/>
            <w:vAlign w:val="center"/>
          </w:tcPr>
          <w:p w:rsidR="0020169A" w:rsidRPr="006517C4" w:rsidRDefault="0020169A" w:rsidP="000C1115">
            <w:pPr>
              <w:spacing w:after="0" w:line="240" w:lineRule="auto"/>
              <w:jc w:val="both"/>
              <w:rPr>
                <w:rFonts w:ascii="Arial" w:eastAsia="Times New Roman" w:hAnsi="Arial" w:cs="Arial"/>
                <w:sz w:val="14"/>
                <w:szCs w:val="17"/>
                <w:lang w:eastAsia="es-ES"/>
              </w:rPr>
            </w:pPr>
            <w:r w:rsidRPr="006517C4">
              <w:rPr>
                <w:rFonts w:ascii="Arial" w:eastAsia="Times New Roman" w:hAnsi="Arial" w:cs="Arial"/>
                <w:sz w:val="14"/>
                <w:szCs w:val="17"/>
                <w:lang w:eastAsia="es-ES"/>
              </w:rPr>
              <w:t xml:space="preserve">No es objeto del presente proyecto </w:t>
            </w:r>
          </w:p>
        </w:tc>
      </w:tr>
    </w:tbl>
    <w:p w:rsidR="0020169A" w:rsidRPr="0020169A" w:rsidRDefault="0020169A" w:rsidP="0020169A">
      <w:pPr>
        <w:spacing w:after="0" w:line="240" w:lineRule="auto"/>
        <w:rPr>
          <w:rFonts w:ascii="Arial" w:eastAsia="Times New Roman" w:hAnsi="Arial" w:cs="Arial"/>
          <w:sz w:val="2"/>
          <w:szCs w:val="2"/>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867"/>
        <w:gridCol w:w="2603"/>
        <w:gridCol w:w="2482"/>
        <w:gridCol w:w="1974"/>
      </w:tblGrid>
      <w:tr w:rsidR="0020169A" w:rsidRPr="00181DB3" w:rsidTr="00C93998">
        <w:tc>
          <w:tcPr>
            <w:tcW w:w="1572"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Requisitos básicos</w:t>
            </w:r>
          </w:p>
        </w:tc>
        <w:tc>
          <w:tcPr>
            <w:tcW w:w="3470" w:type="dxa"/>
            <w:gridSpan w:val="2"/>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Según CTE</w:t>
            </w:r>
          </w:p>
        </w:tc>
        <w:tc>
          <w:tcPr>
            <w:tcW w:w="2482"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En Proyecto</w:t>
            </w:r>
          </w:p>
        </w:tc>
        <w:tc>
          <w:tcPr>
            <w:tcW w:w="1974" w:type="dxa"/>
            <w:tcBorders>
              <w:bottom w:val="single" w:sz="4" w:space="0" w:color="auto"/>
            </w:tcBorders>
            <w:shd w:val="clear" w:color="auto" w:fill="CCCCCC"/>
            <w:vAlign w:val="center"/>
          </w:tcPr>
          <w:p w:rsidR="0020169A" w:rsidRPr="00181DB3" w:rsidRDefault="0020169A" w:rsidP="0020169A">
            <w:pPr>
              <w:spacing w:after="0" w:line="240" w:lineRule="auto"/>
              <w:jc w:val="center"/>
              <w:rPr>
                <w:rFonts w:ascii="Arial" w:eastAsia="Times New Roman" w:hAnsi="Arial" w:cs="Arial"/>
                <w:b/>
                <w:sz w:val="16"/>
                <w:szCs w:val="18"/>
                <w:lang w:eastAsia="es-ES"/>
              </w:rPr>
            </w:pPr>
            <w:r w:rsidRPr="00181DB3">
              <w:rPr>
                <w:rFonts w:ascii="Arial" w:eastAsia="Times New Roman" w:hAnsi="Arial" w:cs="Arial"/>
                <w:b/>
                <w:sz w:val="16"/>
                <w:szCs w:val="18"/>
                <w:lang w:eastAsia="es-ES"/>
              </w:rPr>
              <w:t>Prestaciones que superan al CTE en Proyecto</w:t>
            </w:r>
          </w:p>
        </w:tc>
      </w:tr>
      <w:tr w:rsidR="0020169A" w:rsidRPr="00181DB3" w:rsidTr="00C93998">
        <w:tc>
          <w:tcPr>
            <w:tcW w:w="9498" w:type="dxa"/>
            <w:gridSpan w:val="5"/>
            <w:tcBorders>
              <w:top w:val="single" w:sz="4" w:space="0" w:color="auto"/>
              <w:left w:val="nil"/>
              <w:bottom w:val="nil"/>
              <w:right w:val="nil"/>
            </w:tcBorders>
            <w:vAlign w:val="center"/>
          </w:tcPr>
          <w:p w:rsidR="0020169A" w:rsidRPr="00181DB3" w:rsidRDefault="0020169A" w:rsidP="0020169A">
            <w:pPr>
              <w:spacing w:after="0" w:line="240" w:lineRule="auto"/>
              <w:rPr>
                <w:rFonts w:ascii="Arial" w:eastAsia="Times New Roman" w:hAnsi="Arial" w:cs="Arial"/>
                <w:sz w:val="16"/>
                <w:szCs w:val="18"/>
                <w:lang w:eastAsia="es-ES"/>
              </w:rPr>
            </w:pPr>
          </w:p>
        </w:tc>
      </w:tr>
      <w:tr w:rsidR="0020169A" w:rsidRPr="00181DB3" w:rsidTr="00C93998">
        <w:tc>
          <w:tcPr>
            <w:tcW w:w="1572" w:type="dxa"/>
            <w:vMerge w:val="restart"/>
            <w:tcBorders>
              <w:top w:val="nil"/>
              <w:left w:val="nil"/>
              <w:bottom w:val="nil"/>
              <w:right w:val="single" w:sz="4" w:space="0" w:color="auto"/>
            </w:tcBorders>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Seguridad</w:t>
            </w:r>
          </w:p>
        </w:tc>
        <w:tc>
          <w:tcPr>
            <w:tcW w:w="867"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DB-SE</w:t>
            </w:r>
          </w:p>
        </w:tc>
        <w:tc>
          <w:tcPr>
            <w:tcW w:w="2603" w:type="dxa"/>
            <w:tcBorders>
              <w:top w:val="single" w:sz="4" w:space="0" w:color="auto"/>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Seguridad estructural</w:t>
            </w:r>
          </w:p>
        </w:tc>
        <w:tc>
          <w:tcPr>
            <w:tcW w:w="2482"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DB-SE</w:t>
            </w:r>
          </w:p>
        </w:tc>
        <w:tc>
          <w:tcPr>
            <w:tcW w:w="1974"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bottom w:val="nil"/>
              <w:right w:val="single" w:sz="4" w:space="0" w:color="auto"/>
            </w:tcBorders>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DB-SI</w:t>
            </w:r>
          </w:p>
        </w:tc>
        <w:tc>
          <w:tcPr>
            <w:tcW w:w="2603" w:type="dxa"/>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Seguridad en caso de incendio</w:t>
            </w:r>
          </w:p>
        </w:tc>
        <w:tc>
          <w:tcPr>
            <w:tcW w:w="2482"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DB-SI</w:t>
            </w:r>
          </w:p>
        </w:tc>
        <w:tc>
          <w:tcPr>
            <w:tcW w:w="1974"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bottom w:val="nil"/>
              <w:right w:val="single" w:sz="4" w:space="0" w:color="auto"/>
            </w:tcBorders>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DB-SUA</w:t>
            </w:r>
          </w:p>
        </w:tc>
        <w:tc>
          <w:tcPr>
            <w:tcW w:w="2603" w:type="dxa"/>
            <w:tcBorders>
              <w:bottom w:val="single" w:sz="4" w:space="0" w:color="auto"/>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Seguridad de utilización y accesibilidad</w:t>
            </w:r>
          </w:p>
        </w:tc>
        <w:tc>
          <w:tcPr>
            <w:tcW w:w="2482" w:type="dxa"/>
            <w:tcBorders>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DB-SUA</w:t>
            </w:r>
          </w:p>
        </w:tc>
        <w:tc>
          <w:tcPr>
            <w:tcW w:w="1974" w:type="dxa"/>
            <w:tcBorders>
              <w:bottom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9498" w:type="dxa"/>
            <w:gridSpan w:val="5"/>
            <w:tcBorders>
              <w:top w:val="nil"/>
              <w:left w:val="nil"/>
              <w:bottom w:val="nil"/>
              <w:right w:val="nil"/>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p>
        </w:tc>
      </w:tr>
      <w:tr w:rsidR="0020169A" w:rsidRPr="00181DB3" w:rsidTr="00C93998">
        <w:tc>
          <w:tcPr>
            <w:tcW w:w="1572" w:type="dxa"/>
            <w:vMerge w:val="restart"/>
            <w:tcBorders>
              <w:top w:val="nil"/>
              <w:left w:val="nil"/>
              <w:right w:val="single" w:sz="4" w:space="0" w:color="auto"/>
            </w:tcBorders>
            <w:shd w:val="clear" w:color="auto" w:fill="auto"/>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Habitabilidad</w:t>
            </w:r>
          </w:p>
        </w:tc>
        <w:tc>
          <w:tcPr>
            <w:tcW w:w="867"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DB-HS</w:t>
            </w:r>
          </w:p>
        </w:tc>
        <w:tc>
          <w:tcPr>
            <w:tcW w:w="2603" w:type="dxa"/>
            <w:tcBorders>
              <w:top w:val="single" w:sz="4" w:space="0" w:color="auto"/>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Salubridad</w:t>
            </w:r>
          </w:p>
        </w:tc>
        <w:tc>
          <w:tcPr>
            <w:tcW w:w="2482"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DB-HS</w:t>
            </w:r>
          </w:p>
        </w:tc>
        <w:tc>
          <w:tcPr>
            <w:tcW w:w="1974"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right w:val="single" w:sz="4" w:space="0" w:color="auto"/>
            </w:tcBorders>
            <w:shd w:val="clear" w:color="auto" w:fill="auto"/>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DB-HR</w:t>
            </w:r>
          </w:p>
        </w:tc>
        <w:tc>
          <w:tcPr>
            <w:tcW w:w="2603" w:type="dxa"/>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Protección frente al ruido</w:t>
            </w:r>
          </w:p>
        </w:tc>
        <w:tc>
          <w:tcPr>
            <w:tcW w:w="2482"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DB-HR</w:t>
            </w:r>
          </w:p>
        </w:tc>
        <w:tc>
          <w:tcPr>
            <w:tcW w:w="1974"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bottom w:val="nil"/>
              <w:right w:val="single" w:sz="4" w:space="0" w:color="auto"/>
            </w:tcBorders>
            <w:shd w:val="clear" w:color="auto" w:fill="auto"/>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DB-HE</w:t>
            </w:r>
          </w:p>
        </w:tc>
        <w:tc>
          <w:tcPr>
            <w:tcW w:w="2603" w:type="dxa"/>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Ahorro de energía</w:t>
            </w:r>
          </w:p>
        </w:tc>
        <w:tc>
          <w:tcPr>
            <w:tcW w:w="2482"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DB-HE</w:t>
            </w:r>
          </w:p>
        </w:tc>
        <w:tc>
          <w:tcPr>
            <w:tcW w:w="1974"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9498" w:type="dxa"/>
            <w:gridSpan w:val="5"/>
            <w:tcBorders>
              <w:top w:val="nil"/>
              <w:left w:val="nil"/>
              <w:bottom w:val="nil"/>
              <w:right w:val="nil"/>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p>
        </w:tc>
      </w:tr>
      <w:tr w:rsidR="0020169A" w:rsidRPr="00181DB3" w:rsidTr="00C93998">
        <w:tc>
          <w:tcPr>
            <w:tcW w:w="1572" w:type="dxa"/>
            <w:vMerge w:val="restart"/>
            <w:tcBorders>
              <w:top w:val="nil"/>
              <w:left w:val="nil"/>
              <w:right w:val="single" w:sz="4" w:space="0" w:color="auto"/>
            </w:tcBorders>
            <w:shd w:val="clear" w:color="auto" w:fill="auto"/>
          </w:tcPr>
          <w:p w:rsidR="0020169A" w:rsidRPr="00181DB3" w:rsidRDefault="0020169A" w:rsidP="0020169A">
            <w:pPr>
              <w:spacing w:after="0" w:line="240" w:lineRule="auto"/>
              <w:rPr>
                <w:rFonts w:ascii="Arial" w:eastAsia="Times New Roman" w:hAnsi="Arial" w:cs="Arial"/>
                <w:b/>
                <w:sz w:val="16"/>
                <w:szCs w:val="18"/>
                <w:lang w:eastAsia="es-ES"/>
              </w:rPr>
            </w:pPr>
            <w:r w:rsidRPr="00181DB3">
              <w:rPr>
                <w:rFonts w:ascii="Arial" w:eastAsia="Times New Roman" w:hAnsi="Arial" w:cs="Arial"/>
                <w:b/>
                <w:sz w:val="16"/>
                <w:szCs w:val="18"/>
                <w:lang w:eastAsia="es-ES"/>
              </w:rPr>
              <w:t>Funcionalidad</w:t>
            </w:r>
          </w:p>
        </w:tc>
        <w:tc>
          <w:tcPr>
            <w:tcW w:w="867" w:type="dxa"/>
            <w:tcBorders>
              <w:top w:val="single" w:sz="4" w:space="0" w:color="auto"/>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p>
        </w:tc>
        <w:tc>
          <w:tcPr>
            <w:tcW w:w="2603" w:type="dxa"/>
            <w:tcBorders>
              <w:top w:val="single" w:sz="4" w:space="0" w:color="auto"/>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Utilización</w:t>
            </w:r>
          </w:p>
        </w:tc>
        <w:tc>
          <w:tcPr>
            <w:tcW w:w="2482"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DB-SUA</w:t>
            </w:r>
          </w:p>
        </w:tc>
        <w:tc>
          <w:tcPr>
            <w:tcW w:w="1974" w:type="dxa"/>
            <w:tcBorders>
              <w:top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right w:val="single" w:sz="4" w:space="0" w:color="auto"/>
            </w:tcBorders>
            <w:shd w:val="clear" w:color="auto" w:fill="auto"/>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tcBorders>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p>
        </w:tc>
        <w:tc>
          <w:tcPr>
            <w:tcW w:w="2603" w:type="dxa"/>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Accesibilidad</w:t>
            </w:r>
          </w:p>
        </w:tc>
        <w:tc>
          <w:tcPr>
            <w:tcW w:w="2482"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Reglamento Castilla y León</w:t>
            </w:r>
          </w:p>
        </w:tc>
        <w:tc>
          <w:tcPr>
            <w:tcW w:w="1974"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No se acuerdan</w:t>
            </w:r>
          </w:p>
        </w:tc>
      </w:tr>
      <w:tr w:rsidR="0020169A" w:rsidRPr="00181DB3" w:rsidTr="00C93998">
        <w:tc>
          <w:tcPr>
            <w:tcW w:w="1572" w:type="dxa"/>
            <w:vMerge/>
            <w:tcBorders>
              <w:left w:val="nil"/>
              <w:bottom w:val="nil"/>
              <w:right w:val="single" w:sz="4" w:space="0" w:color="auto"/>
            </w:tcBorders>
            <w:shd w:val="clear" w:color="auto" w:fill="auto"/>
            <w:vAlign w:val="center"/>
          </w:tcPr>
          <w:p w:rsidR="0020169A" w:rsidRPr="00181DB3" w:rsidRDefault="0020169A" w:rsidP="0020169A">
            <w:pPr>
              <w:spacing w:after="0" w:line="240" w:lineRule="auto"/>
              <w:rPr>
                <w:rFonts w:ascii="Arial" w:eastAsia="Times New Roman" w:hAnsi="Arial" w:cs="Arial"/>
                <w:sz w:val="16"/>
                <w:szCs w:val="18"/>
                <w:lang w:eastAsia="es-ES"/>
              </w:rPr>
            </w:pPr>
          </w:p>
        </w:tc>
        <w:tc>
          <w:tcPr>
            <w:tcW w:w="867" w:type="dxa"/>
            <w:tcBorders>
              <w:left w:val="single" w:sz="4" w:space="0" w:color="auto"/>
            </w:tcBorders>
            <w:vAlign w:val="center"/>
          </w:tcPr>
          <w:p w:rsidR="0020169A" w:rsidRPr="006517C4" w:rsidRDefault="0020169A" w:rsidP="0020169A">
            <w:pPr>
              <w:spacing w:after="0" w:line="240" w:lineRule="auto"/>
              <w:rPr>
                <w:rFonts w:ascii="Arial" w:eastAsia="Times New Roman" w:hAnsi="Arial" w:cs="Arial"/>
                <w:sz w:val="14"/>
                <w:szCs w:val="17"/>
                <w:lang w:eastAsia="es-ES"/>
              </w:rPr>
            </w:pPr>
          </w:p>
        </w:tc>
        <w:tc>
          <w:tcPr>
            <w:tcW w:w="2603" w:type="dxa"/>
            <w:vAlign w:val="center"/>
          </w:tcPr>
          <w:p w:rsidR="0020169A" w:rsidRPr="006517C4" w:rsidRDefault="0020169A" w:rsidP="0020169A">
            <w:pPr>
              <w:spacing w:after="0" w:line="240" w:lineRule="auto"/>
              <w:rPr>
                <w:rFonts w:ascii="Arial" w:eastAsia="Times New Roman" w:hAnsi="Arial" w:cs="Arial"/>
                <w:sz w:val="14"/>
                <w:szCs w:val="17"/>
                <w:lang w:eastAsia="es-ES"/>
              </w:rPr>
            </w:pPr>
            <w:r w:rsidRPr="006517C4">
              <w:rPr>
                <w:rFonts w:ascii="Arial" w:eastAsia="Times New Roman" w:hAnsi="Arial" w:cs="Arial"/>
                <w:sz w:val="14"/>
                <w:szCs w:val="17"/>
                <w:lang w:eastAsia="es-ES"/>
              </w:rPr>
              <w:t>Acceso a los servicios</w:t>
            </w:r>
          </w:p>
        </w:tc>
        <w:tc>
          <w:tcPr>
            <w:tcW w:w="2482"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w:t>
            </w:r>
          </w:p>
        </w:tc>
        <w:tc>
          <w:tcPr>
            <w:tcW w:w="1974" w:type="dxa"/>
            <w:vAlign w:val="center"/>
          </w:tcPr>
          <w:p w:rsidR="0020169A" w:rsidRPr="006517C4" w:rsidRDefault="0020169A" w:rsidP="0020169A">
            <w:pPr>
              <w:spacing w:after="0" w:line="240" w:lineRule="auto"/>
              <w:jc w:val="center"/>
              <w:rPr>
                <w:rFonts w:ascii="Arial" w:eastAsia="Times New Roman" w:hAnsi="Arial" w:cs="Arial"/>
                <w:sz w:val="14"/>
                <w:szCs w:val="17"/>
                <w:lang w:eastAsia="es-ES"/>
              </w:rPr>
            </w:pPr>
            <w:r w:rsidRPr="006517C4">
              <w:rPr>
                <w:rFonts w:ascii="Arial" w:eastAsia="Times New Roman" w:hAnsi="Arial" w:cs="Arial"/>
                <w:sz w:val="14"/>
                <w:szCs w:val="17"/>
                <w:lang w:eastAsia="es-ES"/>
              </w:rPr>
              <w:t>-</w:t>
            </w:r>
          </w:p>
        </w:tc>
      </w:tr>
    </w:tbl>
    <w:p w:rsidR="0020169A" w:rsidRPr="00181DB3" w:rsidRDefault="0020169A" w:rsidP="0020169A">
      <w:pPr>
        <w:spacing w:after="0" w:line="240" w:lineRule="auto"/>
        <w:ind w:right="28"/>
        <w:rPr>
          <w:rFonts w:ascii="Arial" w:eastAsia="Times New Roman" w:hAnsi="Arial" w:cs="Arial"/>
          <w:sz w:val="14"/>
          <w:szCs w:val="16"/>
          <w:lang w:eastAsia="es-ES"/>
        </w:rPr>
      </w:pPr>
    </w:p>
    <w:p w:rsidR="0020169A" w:rsidRPr="00181DB3" w:rsidRDefault="0020169A" w:rsidP="0020169A">
      <w:pPr>
        <w:tabs>
          <w:tab w:val="left" w:pos="540"/>
        </w:tabs>
        <w:spacing w:after="0" w:line="240" w:lineRule="auto"/>
        <w:ind w:right="28"/>
        <w:jc w:val="both"/>
        <w:rPr>
          <w:rFonts w:ascii="Arial" w:eastAsia="Times New Roman" w:hAnsi="Arial" w:cs="Arial"/>
          <w:b/>
          <w:sz w:val="16"/>
          <w:szCs w:val="18"/>
          <w:lang w:eastAsia="es-ES"/>
        </w:rPr>
      </w:pPr>
      <w:r w:rsidRPr="00181DB3">
        <w:rPr>
          <w:rFonts w:ascii="Arial" w:eastAsia="Times New Roman" w:hAnsi="Arial" w:cs="Arial"/>
          <w:b/>
          <w:sz w:val="16"/>
          <w:szCs w:val="18"/>
          <w:lang w:eastAsia="es-ES"/>
        </w:rPr>
        <w:t>2.2.</w:t>
      </w:r>
      <w:r w:rsidRPr="00181DB3">
        <w:rPr>
          <w:rFonts w:ascii="Arial" w:eastAsia="Times New Roman" w:hAnsi="Arial" w:cs="Arial"/>
          <w:b/>
          <w:sz w:val="16"/>
          <w:szCs w:val="18"/>
          <w:lang w:eastAsia="es-ES"/>
        </w:rPr>
        <w:tab/>
        <w:t>Limitaciones de uso del edificio</w:t>
      </w:r>
    </w:p>
    <w:p w:rsidR="0020169A" w:rsidRPr="00181DB3" w:rsidRDefault="0020169A" w:rsidP="0020169A">
      <w:pPr>
        <w:spacing w:after="0" w:line="240" w:lineRule="auto"/>
        <w:ind w:right="28"/>
        <w:rPr>
          <w:rFonts w:ascii="Arial" w:eastAsia="Times New Roman" w:hAnsi="Arial" w:cs="Arial"/>
          <w:sz w:val="16"/>
          <w:szCs w:val="18"/>
          <w:lang w:eastAsia="es-ES"/>
        </w:rPr>
      </w:pPr>
    </w:p>
    <w:p w:rsidR="0020169A" w:rsidRPr="00181DB3" w:rsidRDefault="0028556B" w:rsidP="00E90820">
      <w:pPr>
        <w:spacing w:after="0" w:line="240" w:lineRule="auto"/>
        <w:ind w:right="28"/>
        <w:jc w:val="both"/>
        <w:rPr>
          <w:sz w:val="20"/>
          <w:szCs w:val="18"/>
        </w:rPr>
      </w:pPr>
      <w:r w:rsidRPr="00181DB3">
        <w:rPr>
          <w:rFonts w:ascii="Arial" w:eastAsia="Times New Roman" w:hAnsi="Arial" w:cs="Arial"/>
          <w:sz w:val="16"/>
          <w:szCs w:val="18"/>
          <w:lang w:eastAsia="es-ES"/>
        </w:rPr>
        <w:t>No existe cambio de uso ni cambio de uso de instalaciones.</w:t>
      </w:r>
    </w:p>
    <w:p w:rsidR="0020169A" w:rsidRDefault="0020169A" w:rsidP="00EF5B96">
      <w:pPr>
        <w:tabs>
          <w:tab w:val="right" w:pos="3686"/>
          <w:tab w:val="left" w:pos="3969"/>
        </w:tabs>
        <w:ind w:right="28"/>
        <w:jc w:val="both"/>
        <w:rPr>
          <w:szCs w:val="18"/>
        </w:rPr>
        <w:sectPr w:rsidR="0020169A" w:rsidSect="006505A9">
          <w:headerReference w:type="default" r:id="rId23"/>
          <w:pgSz w:w="11907" w:h="16840" w:code="9"/>
          <w:pgMar w:top="2665" w:right="851" w:bottom="1531" w:left="1531" w:header="0" w:footer="1418" w:gutter="0"/>
          <w:cols w:space="708"/>
          <w:docGrid w:linePitch="360"/>
        </w:sectPr>
      </w:pPr>
    </w:p>
    <w:p w:rsidR="0063200C" w:rsidRDefault="0063200C" w:rsidP="0063200C"/>
    <w:p w:rsidR="0046735E" w:rsidRPr="003A4484" w:rsidRDefault="0046735E" w:rsidP="0046735E">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3A4484">
        <w:rPr>
          <w:rFonts w:ascii="Arial" w:eastAsia="Times New Roman" w:hAnsi="Arial" w:cs="Arial"/>
          <w:b/>
          <w:sz w:val="32"/>
          <w:szCs w:val="32"/>
          <w:shd w:val="clear" w:color="auto" w:fill="CCCCCC"/>
          <w:lang w:eastAsia="es-ES"/>
        </w:rPr>
        <w:t xml:space="preserve">CTE </w:t>
      </w:r>
      <w:r w:rsidRPr="003A4484">
        <w:rPr>
          <w:rFonts w:ascii="Arial" w:eastAsia="Times New Roman" w:hAnsi="Arial" w:cs="Arial"/>
          <w:b/>
          <w:sz w:val="28"/>
          <w:szCs w:val="28"/>
          <w:lang w:eastAsia="es-ES"/>
        </w:rPr>
        <w:tab/>
      </w:r>
      <w:r w:rsidRPr="003A4484">
        <w:rPr>
          <w:rFonts w:ascii="Arial" w:eastAsia="Times New Roman" w:hAnsi="Arial" w:cs="Arial"/>
          <w:b/>
          <w:sz w:val="28"/>
          <w:szCs w:val="28"/>
          <w:shd w:val="clear" w:color="auto" w:fill="808080"/>
          <w:lang w:eastAsia="es-ES"/>
        </w:rPr>
        <w:tab/>
      </w:r>
      <w:r w:rsidRPr="003A4484">
        <w:rPr>
          <w:rFonts w:ascii="Arial" w:eastAsia="Times New Roman" w:hAnsi="Arial" w:cs="Arial"/>
          <w:b/>
          <w:color w:val="FFFFFF"/>
          <w:sz w:val="28"/>
          <w:szCs w:val="28"/>
          <w:shd w:val="clear" w:color="auto" w:fill="808080"/>
          <w:lang w:eastAsia="es-ES"/>
        </w:rPr>
        <w:t xml:space="preserve">2. Memoria Constructiva </w:t>
      </w:r>
    </w:p>
    <w:p w:rsidR="0046735E" w:rsidRPr="003A4484" w:rsidRDefault="0046735E" w:rsidP="0046735E">
      <w:pPr>
        <w:tabs>
          <w:tab w:val="right" w:pos="3686"/>
          <w:tab w:val="left" w:pos="3969"/>
        </w:tabs>
        <w:spacing w:after="0" w:line="240" w:lineRule="auto"/>
        <w:ind w:right="28"/>
        <w:jc w:val="both"/>
        <w:rPr>
          <w:rFonts w:ascii="Times New Roman" w:eastAsia="Times New Roman" w:hAnsi="Times New Roman" w:cs="Times New Roman"/>
          <w:sz w:val="20"/>
          <w:szCs w:val="18"/>
          <w:lang w:eastAsia="es-ES"/>
        </w:rPr>
      </w:pPr>
    </w:p>
    <w:p w:rsidR="0046735E" w:rsidRPr="00181DB3" w:rsidRDefault="0046735E" w:rsidP="0046735E">
      <w:pPr>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1.</w:t>
      </w:r>
      <w:r w:rsidRPr="00181DB3">
        <w:rPr>
          <w:rFonts w:ascii="Arial" w:eastAsia="Times New Roman" w:hAnsi="Arial" w:cs="Arial"/>
          <w:b/>
          <w:sz w:val="18"/>
          <w:szCs w:val="20"/>
          <w:lang w:eastAsia="es-ES"/>
        </w:rPr>
        <w:tab/>
        <w:t>Servicios urbanísticos</w:t>
      </w:r>
    </w:p>
    <w:p w:rsidR="0046735E" w:rsidRPr="00181DB3" w:rsidRDefault="0046735E" w:rsidP="0046735E">
      <w:pPr>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2.</w:t>
      </w:r>
      <w:r w:rsidRPr="00181DB3">
        <w:rPr>
          <w:rFonts w:ascii="Arial" w:eastAsia="Times New Roman" w:hAnsi="Arial" w:cs="Arial"/>
          <w:b/>
          <w:sz w:val="18"/>
          <w:szCs w:val="20"/>
          <w:lang w:eastAsia="es-ES"/>
        </w:rPr>
        <w:tab/>
        <w:t>Demoliciones</w:t>
      </w:r>
    </w:p>
    <w:p w:rsidR="0046735E" w:rsidRPr="00181DB3" w:rsidRDefault="0046735E" w:rsidP="0046735E">
      <w:pPr>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3.</w:t>
      </w:r>
      <w:r w:rsidRPr="00181DB3">
        <w:rPr>
          <w:rFonts w:ascii="Arial" w:eastAsia="Times New Roman" w:hAnsi="Arial" w:cs="Arial"/>
          <w:b/>
          <w:sz w:val="18"/>
          <w:szCs w:val="20"/>
          <w:lang w:eastAsia="es-ES"/>
        </w:rPr>
        <w:tab/>
        <w:t>Sustentación del edificio</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4.</w:t>
      </w:r>
      <w:r w:rsidRPr="00181DB3">
        <w:rPr>
          <w:rFonts w:ascii="Arial" w:eastAsia="Times New Roman" w:hAnsi="Arial" w:cs="Arial"/>
          <w:b/>
          <w:sz w:val="18"/>
          <w:szCs w:val="20"/>
          <w:lang w:eastAsia="es-ES"/>
        </w:rPr>
        <w:tab/>
        <w:t>Sistema estructural</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5.</w:t>
      </w:r>
      <w:r w:rsidRPr="00181DB3">
        <w:rPr>
          <w:rFonts w:ascii="Arial" w:eastAsia="Times New Roman" w:hAnsi="Arial" w:cs="Arial"/>
          <w:b/>
          <w:sz w:val="18"/>
          <w:szCs w:val="20"/>
          <w:lang w:eastAsia="es-ES"/>
        </w:rPr>
        <w:tab/>
        <w:t>Sistema envolvente</w:t>
      </w:r>
    </w:p>
    <w:p w:rsidR="0046735E" w:rsidRPr="00181DB3" w:rsidRDefault="0046735E" w:rsidP="0046735E">
      <w:pPr>
        <w:numPr>
          <w:ilvl w:val="1"/>
          <w:numId w:val="0"/>
        </w:numPr>
        <w:spacing w:after="0" w:line="360" w:lineRule="auto"/>
        <w:ind w:left="2694" w:right="28"/>
        <w:jc w:val="both"/>
        <w:rPr>
          <w:rFonts w:ascii="Arial" w:eastAsia="Times New Roman" w:hAnsi="Arial" w:cs="Arial"/>
          <w:sz w:val="18"/>
          <w:szCs w:val="20"/>
          <w:lang w:eastAsia="es-ES"/>
        </w:rPr>
      </w:pPr>
      <w:r w:rsidRPr="00181DB3">
        <w:rPr>
          <w:rFonts w:ascii="Arial" w:eastAsia="Times New Roman" w:hAnsi="Arial" w:cs="Arial"/>
          <w:sz w:val="18"/>
          <w:szCs w:val="20"/>
          <w:lang w:eastAsia="es-ES"/>
        </w:rPr>
        <w:t>Cerramientos exteriores:</w:t>
      </w:r>
    </w:p>
    <w:p w:rsidR="0046735E" w:rsidRPr="00181DB3" w:rsidRDefault="0046735E" w:rsidP="0046735E">
      <w:pPr>
        <w:numPr>
          <w:ilvl w:val="1"/>
          <w:numId w:val="0"/>
        </w:numPr>
        <w:spacing w:after="0" w:line="360" w:lineRule="auto"/>
        <w:ind w:left="2124" w:right="28" w:firstLine="853"/>
        <w:jc w:val="both"/>
        <w:rPr>
          <w:rFonts w:ascii="Arial" w:eastAsia="Times New Roman" w:hAnsi="Arial" w:cs="Arial"/>
          <w:sz w:val="18"/>
          <w:szCs w:val="20"/>
          <w:lang w:eastAsia="es-ES"/>
        </w:rPr>
      </w:pPr>
      <w:r w:rsidRPr="00181DB3">
        <w:rPr>
          <w:rFonts w:ascii="Arial" w:eastAsia="Times New Roman" w:hAnsi="Arial" w:cs="Arial"/>
          <w:sz w:val="18"/>
          <w:szCs w:val="20"/>
          <w:lang w:eastAsia="es-ES"/>
        </w:rPr>
        <w:t>Fachadas</w:t>
      </w:r>
    </w:p>
    <w:p w:rsidR="0046735E" w:rsidRPr="00181DB3" w:rsidRDefault="0046735E" w:rsidP="0046735E">
      <w:pPr>
        <w:numPr>
          <w:ilvl w:val="1"/>
          <w:numId w:val="0"/>
        </w:numPr>
        <w:tabs>
          <w:tab w:val="left" w:pos="2700"/>
        </w:tabs>
        <w:spacing w:after="0" w:line="360" w:lineRule="auto"/>
        <w:ind w:left="2694" w:right="28"/>
        <w:jc w:val="both"/>
        <w:rPr>
          <w:rFonts w:ascii="Arial" w:eastAsia="Times New Roman" w:hAnsi="Arial" w:cs="Arial"/>
          <w:sz w:val="18"/>
          <w:szCs w:val="20"/>
          <w:lang w:eastAsia="es-ES"/>
        </w:rPr>
      </w:pPr>
      <w:r w:rsidRPr="00181DB3">
        <w:rPr>
          <w:rFonts w:ascii="Arial" w:eastAsia="Times New Roman" w:hAnsi="Arial" w:cs="Arial"/>
          <w:sz w:val="18"/>
          <w:szCs w:val="20"/>
          <w:lang w:eastAsia="es-ES"/>
        </w:rPr>
        <w:t>Cubiertas:</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6.</w:t>
      </w:r>
      <w:r w:rsidRPr="00181DB3">
        <w:rPr>
          <w:rFonts w:ascii="Arial" w:eastAsia="Times New Roman" w:hAnsi="Arial" w:cs="Arial"/>
          <w:b/>
          <w:sz w:val="18"/>
          <w:szCs w:val="20"/>
          <w:lang w:eastAsia="es-ES"/>
        </w:rPr>
        <w:tab/>
        <w:t>Sistema de compartimentación</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7.</w:t>
      </w:r>
      <w:r w:rsidRPr="00181DB3">
        <w:rPr>
          <w:rFonts w:ascii="Arial" w:eastAsia="Times New Roman" w:hAnsi="Arial" w:cs="Arial"/>
          <w:b/>
          <w:sz w:val="18"/>
          <w:szCs w:val="20"/>
          <w:lang w:eastAsia="es-ES"/>
        </w:rPr>
        <w:tab/>
        <w:t>Materiales</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8.</w:t>
      </w:r>
      <w:r w:rsidRPr="00181DB3">
        <w:rPr>
          <w:rFonts w:ascii="Arial" w:eastAsia="Times New Roman" w:hAnsi="Arial" w:cs="Arial"/>
          <w:b/>
          <w:sz w:val="18"/>
          <w:szCs w:val="20"/>
          <w:lang w:eastAsia="es-ES"/>
        </w:rPr>
        <w:tab/>
        <w:t>Puentes térmicos</w:t>
      </w:r>
    </w:p>
    <w:p w:rsidR="0046735E" w:rsidRPr="00181DB3" w:rsidRDefault="0046735E" w:rsidP="0046735E">
      <w:pPr>
        <w:tabs>
          <w:tab w:val="left" w:pos="2340"/>
        </w:tabs>
        <w:spacing w:after="0" w:line="360" w:lineRule="auto"/>
        <w:ind w:left="1843" w:right="28"/>
        <w:rPr>
          <w:rFonts w:ascii="Arial" w:eastAsia="Times New Roman" w:hAnsi="Arial" w:cs="Arial"/>
          <w:b/>
          <w:sz w:val="18"/>
          <w:szCs w:val="20"/>
          <w:lang w:eastAsia="es-ES"/>
        </w:rPr>
      </w:pPr>
      <w:r w:rsidRPr="00181DB3">
        <w:rPr>
          <w:rFonts w:ascii="Arial" w:eastAsia="Times New Roman" w:hAnsi="Arial" w:cs="Arial"/>
          <w:b/>
          <w:sz w:val="18"/>
          <w:szCs w:val="20"/>
          <w:lang w:eastAsia="es-ES"/>
        </w:rPr>
        <w:t>9.</w:t>
      </w:r>
      <w:r w:rsidRPr="00181DB3">
        <w:rPr>
          <w:rFonts w:ascii="Arial" w:eastAsia="Times New Roman" w:hAnsi="Arial" w:cs="Arial"/>
          <w:b/>
          <w:sz w:val="18"/>
          <w:szCs w:val="20"/>
          <w:lang w:eastAsia="es-ES"/>
        </w:rPr>
        <w:tab/>
        <w:t>Sistemas de acondicionamiento e instalaciones</w:t>
      </w:r>
    </w:p>
    <w:p w:rsidR="0046735E" w:rsidRPr="00181DB3" w:rsidRDefault="0046735E" w:rsidP="0046735E">
      <w:pPr>
        <w:spacing w:after="0" w:line="360" w:lineRule="auto"/>
        <w:ind w:left="2410" w:right="28" w:hanging="567"/>
        <w:rPr>
          <w:rFonts w:ascii="Arial" w:eastAsia="Times New Roman" w:hAnsi="Arial" w:cs="Arial"/>
          <w:b/>
          <w:sz w:val="18"/>
          <w:szCs w:val="20"/>
          <w:lang w:eastAsia="es-ES"/>
        </w:rPr>
      </w:pPr>
      <w:r w:rsidRPr="00181DB3">
        <w:rPr>
          <w:rFonts w:ascii="Arial" w:eastAsia="Times New Roman" w:hAnsi="Arial" w:cs="Arial"/>
          <w:b/>
          <w:sz w:val="18"/>
          <w:szCs w:val="20"/>
          <w:lang w:eastAsia="es-ES"/>
        </w:rPr>
        <w:t>10</w:t>
      </w:r>
      <w:r w:rsidRPr="00181DB3">
        <w:rPr>
          <w:rFonts w:ascii="Arial" w:eastAsia="Times New Roman" w:hAnsi="Arial" w:cs="Arial"/>
          <w:b/>
          <w:sz w:val="18"/>
          <w:szCs w:val="20"/>
          <w:lang w:eastAsia="es-ES"/>
        </w:rPr>
        <w:tab/>
        <w:t>Sistemas de equipamiento</w:t>
      </w:r>
    </w:p>
    <w:p w:rsidR="0046735E" w:rsidRPr="00181DB3" w:rsidRDefault="0046735E" w:rsidP="0046735E">
      <w:pPr>
        <w:spacing w:after="0" w:line="360" w:lineRule="auto"/>
        <w:ind w:left="2410" w:right="28" w:hanging="567"/>
        <w:rPr>
          <w:rFonts w:ascii="Arial" w:eastAsia="Times New Roman" w:hAnsi="Arial" w:cs="Arial"/>
          <w:b/>
          <w:sz w:val="18"/>
          <w:szCs w:val="20"/>
          <w:lang w:eastAsia="es-ES"/>
        </w:rPr>
      </w:pPr>
      <w:r w:rsidRPr="00181DB3">
        <w:rPr>
          <w:rFonts w:ascii="Arial" w:eastAsia="Times New Roman" w:hAnsi="Arial" w:cs="Arial"/>
          <w:b/>
          <w:sz w:val="18"/>
          <w:szCs w:val="20"/>
          <w:lang w:eastAsia="es-ES"/>
        </w:rPr>
        <w:t>11</w:t>
      </w:r>
      <w:r w:rsidRPr="00181DB3">
        <w:rPr>
          <w:rFonts w:ascii="Arial" w:eastAsia="Times New Roman" w:hAnsi="Arial" w:cs="Arial"/>
          <w:b/>
          <w:sz w:val="18"/>
          <w:szCs w:val="20"/>
          <w:lang w:eastAsia="es-ES"/>
        </w:rPr>
        <w:tab/>
        <w:t>Calidad de los trabajos</w:t>
      </w:r>
    </w:p>
    <w:p w:rsidR="00A658F1" w:rsidRDefault="00A658F1" w:rsidP="0063200C"/>
    <w:p w:rsidR="00A658F1" w:rsidRDefault="00A658F1" w:rsidP="0063200C"/>
    <w:p w:rsidR="00F822A7" w:rsidRDefault="00F822A7">
      <w:r>
        <w:br w:type="page"/>
      </w:r>
    </w:p>
    <w:p w:rsidR="00A658F1" w:rsidRDefault="00A658F1" w:rsidP="0063200C"/>
    <w:p w:rsidR="00F822A7" w:rsidRPr="003A4484" w:rsidRDefault="00F822A7" w:rsidP="00F822A7">
      <w:pPr>
        <w:tabs>
          <w:tab w:val="left" w:pos="900"/>
        </w:tabs>
        <w:spacing w:after="0" w:line="240" w:lineRule="auto"/>
        <w:ind w:right="28"/>
        <w:rPr>
          <w:rFonts w:ascii="Arial" w:eastAsia="Times New Roman" w:hAnsi="Arial" w:cs="Arial"/>
          <w:b/>
          <w:sz w:val="24"/>
          <w:szCs w:val="20"/>
          <w:lang w:eastAsia="es-ES"/>
        </w:rPr>
      </w:pPr>
      <w:r w:rsidRPr="003A4484">
        <w:rPr>
          <w:rFonts w:ascii="Arial" w:eastAsia="Times New Roman" w:hAnsi="Arial" w:cs="Arial"/>
          <w:b/>
          <w:color w:val="FFFFFF"/>
          <w:sz w:val="28"/>
          <w:szCs w:val="28"/>
          <w:shd w:val="clear" w:color="auto" w:fill="808080"/>
          <w:lang w:eastAsia="es-ES"/>
        </w:rPr>
        <w:t xml:space="preserve">1.  </w:t>
      </w:r>
      <w:r w:rsidRPr="003A4484">
        <w:rPr>
          <w:rFonts w:ascii="Arial" w:eastAsia="Times New Roman" w:hAnsi="Arial" w:cs="Arial"/>
          <w:b/>
          <w:sz w:val="24"/>
          <w:szCs w:val="20"/>
          <w:lang w:eastAsia="es-ES"/>
        </w:rPr>
        <w:tab/>
      </w:r>
      <w:r w:rsidRPr="003A4484">
        <w:rPr>
          <w:rFonts w:ascii="Arial" w:eastAsia="Times New Roman" w:hAnsi="Arial" w:cs="Arial"/>
          <w:b/>
          <w:sz w:val="24"/>
          <w:szCs w:val="20"/>
          <w:shd w:val="clear" w:color="auto" w:fill="E0E0E0"/>
          <w:lang w:eastAsia="es-ES"/>
        </w:rPr>
        <w:t xml:space="preserve"> Servicios urbanísticos</w:t>
      </w:r>
    </w:p>
    <w:p w:rsidR="00F822A7" w:rsidRPr="003A4484" w:rsidRDefault="00F822A7" w:rsidP="00F822A7">
      <w:pPr>
        <w:spacing w:after="0" w:line="240" w:lineRule="auto"/>
        <w:ind w:right="28"/>
        <w:rPr>
          <w:rFonts w:ascii="Arial" w:eastAsia="Times New Roman" w:hAnsi="Arial" w:cs="Arial"/>
          <w:sz w:val="20"/>
          <w:szCs w:val="20"/>
          <w:lang w:eastAsia="es-ES"/>
        </w:rPr>
      </w:pPr>
    </w:p>
    <w:p w:rsidR="00F822A7" w:rsidRPr="00181DB3" w:rsidRDefault="00F822A7" w:rsidP="00F822A7">
      <w:pPr>
        <w:spacing w:after="0" w:line="240" w:lineRule="auto"/>
        <w:ind w:right="28"/>
        <w:jc w:val="both"/>
        <w:rPr>
          <w:rFonts w:ascii="Arial" w:eastAsia="Times New Roman" w:hAnsi="Arial" w:cs="Arial"/>
          <w:snapToGrid w:val="0"/>
          <w:color w:val="000000"/>
          <w:sz w:val="16"/>
          <w:szCs w:val="18"/>
          <w:lang w:eastAsia="es-ES"/>
        </w:rPr>
      </w:pPr>
      <w:r w:rsidRPr="00181DB3">
        <w:rPr>
          <w:rFonts w:ascii="Arial" w:eastAsia="Times New Roman" w:hAnsi="Arial" w:cs="Arial"/>
          <w:snapToGrid w:val="0"/>
          <w:color w:val="000000"/>
          <w:sz w:val="16"/>
          <w:szCs w:val="18"/>
          <w:lang w:eastAsia="es-ES"/>
        </w:rPr>
        <w:t xml:space="preserve">El edificio cuenta en la actualidad con todos los servicios urbanísticos tales como: red de abastecimiento de agua potable, red de energía eléctrica; red de saneamiento y alcantarillado, red de alumbrado público y pavimentación de aceras. Las correspondientes acometidas ya se encuentran ejecutadas y no se actuará sobre ellas. </w:t>
      </w:r>
    </w:p>
    <w:p w:rsidR="00F822A7" w:rsidRPr="003A4484" w:rsidRDefault="00F822A7" w:rsidP="00F822A7">
      <w:pPr>
        <w:spacing w:after="0" w:line="240" w:lineRule="auto"/>
        <w:ind w:right="28"/>
        <w:jc w:val="both"/>
        <w:rPr>
          <w:rFonts w:ascii="Arial" w:eastAsia="Times New Roman" w:hAnsi="Arial" w:cs="Arial"/>
          <w:snapToGrid w:val="0"/>
          <w:color w:val="000000"/>
          <w:sz w:val="10"/>
          <w:szCs w:val="10"/>
          <w:highlight w:val="yellow"/>
          <w:lang w:eastAsia="es-ES"/>
        </w:rPr>
      </w:pPr>
    </w:p>
    <w:p w:rsidR="00F822A7" w:rsidRPr="003A4484" w:rsidRDefault="00F822A7" w:rsidP="00F822A7">
      <w:pPr>
        <w:spacing w:after="0" w:line="240" w:lineRule="auto"/>
        <w:ind w:right="28"/>
        <w:rPr>
          <w:rFonts w:ascii="Arial" w:eastAsia="Times New Roman" w:hAnsi="Arial" w:cs="Arial"/>
          <w:sz w:val="16"/>
          <w:szCs w:val="16"/>
          <w:lang w:eastAsia="es-ES"/>
        </w:rPr>
      </w:pPr>
    </w:p>
    <w:p w:rsidR="00F822A7" w:rsidRPr="003A4484" w:rsidRDefault="00F822A7" w:rsidP="00F822A7">
      <w:pPr>
        <w:tabs>
          <w:tab w:val="left" w:pos="900"/>
        </w:tabs>
        <w:spacing w:after="0" w:line="240" w:lineRule="auto"/>
        <w:ind w:right="28"/>
        <w:rPr>
          <w:rFonts w:ascii="Arial" w:eastAsia="Times New Roman" w:hAnsi="Arial" w:cs="Arial"/>
          <w:b/>
          <w:sz w:val="24"/>
          <w:szCs w:val="20"/>
          <w:lang w:eastAsia="es-ES"/>
        </w:rPr>
      </w:pPr>
      <w:r w:rsidRPr="003A4484">
        <w:rPr>
          <w:rFonts w:ascii="Arial" w:eastAsia="Times New Roman" w:hAnsi="Arial" w:cs="Arial"/>
          <w:b/>
          <w:color w:val="FFFFFF"/>
          <w:sz w:val="28"/>
          <w:szCs w:val="28"/>
          <w:shd w:val="clear" w:color="auto" w:fill="808080"/>
          <w:lang w:eastAsia="es-ES"/>
        </w:rPr>
        <w:t xml:space="preserve">2.  </w:t>
      </w:r>
      <w:r w:rsidRPr="003A4484">
        <w:rPr>
          <w:rFonts w:ascii="Arial" w:eastAsia="Times New Roman" w:hAnsi="Arial" w:cs="Arial"/>
          <w:b/>
          <w:sz w:val="24"/>
          <w:szCs w:val="20"/>
          <w:lang w:eastAsia="es-ES"/>
        </w:rPr>
        <w:tab/>
      </w:r>
      <w:r w:rsidRPr="003A4484">
        <w:rPr>
          <w:rFonts w:ascii="Arial" w:eastAsia="Times New Roman" w:hAnsi="Arial" w:cs="Arial"/>
          <w:b/>
          <w:sz w:val="24"/>
          <w:szCs w:val="20"/>
          <w:shd w:val="clear" w:color="auto" w:fill="E0E0E0"/>
          <w:lang w:eastAsia="es-ES"/>
        </w:rPr>
        <w:t xml:space="preserve"> Demoliciones</w:t>
      </w:r>
    </w:p>
    <w:p w:rsidR="00F822A7" w:rsidRPr="003A4484" w:rsidRDefault="00F822A7" w:rsidP="00F822A7">
      <w:pPr>
        <w:spacing w:after="0" w:line="240" w:lineRule="auto"/>
        <w:ind w:right="28"/>
        <w:rPr>
          <w:rFonts w:ascii="Arial" w:eastAsia="Times New Roman" w:hAnsi="Arial" w:cs="Arial"/>
          <w:sz w:val="20"/>
          <w:szCs w:val="20"/>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F822A7" w:rsidRPr="003A4484" w:rsidTr="00EA1CBC">
        <w:trPr>
          <w:trHeight w:val="273"/>
        </w:trPr>
        <w:tc>
          <w:tcPr>
            <w:tcW w:w="2977" w:type="dxa"/>
            <w:tcBorders>
              <w:top w:val="nil"/>
              <w:left w:val="nil"/>
              <w:bottom w:val="nil"/>
              <w:right w:val="nil"/>
            </w:tcBorders>
          </w:tcPr>
          <w:p w:rsidR="00F822A7" w:rsidRPr="00181DB3" w:rsidRDefault="00F822A7" w:rsidP="00EA1CBC">
            <w:pPr>
              <w:spacing w:after="0" w:line="240" w:lineRule="auto"/>
              <w:ind w:right="28"/>
              <w:jc w:val="both"/>
              <w:rPr>
                <w:rFonts w:ascii="Arial" w:eastAsia="Times New Roman" w:hAnsi="Arial" w:cs="Arial"/>
                <w:b/>
                <w:snapToGrid w:val="0"/>
                <w:color w:val="000000"/>
                <w:sz w:val="16"/>
                <w:szCs w:val="20"/>
                <w:lang w:val="es-ES_tradnl" w:eastAsia="es-ES"/>
              </w:rPr>
            </w:pPr>
            <w:r w:rsidRPr="00181DB3">
              <w:rPr>
                <w:rFonts w:ascii="Arial" w:eastAsia="Times New Roman" w:hAnsi="Arial" w:cs="Arial"/>
                <w:b/>
                <w:snapToGrid w:val="0"/>
                <w:color w:val="000000"/>
                <w:sz w:val="16"/>
                <w:szCs w:val="18"/>
                <w:lang w:val="es-ES_tradnl" w:eastAsia="es-ES"/>
              </w:rPr>
              <w:t>Datos de partida</w:t>
            </w:r>
          </w:p>
        </w:tc>
        <w:tc>
          <w:tcPr>
            <w:tcW w:w="6521" w:type="dxa"/>
            <w:tcBorders>
              <w:top w:val="nil"/>
              <w:left w:val="nil"/>
              <w:bottom w:val="nil"/>
              <w:right w:val="nil"/>
            </w:tcBorders>
            <w:shd w:val="clear" w:color="auto" w:fill="C0C0C0"/>
          </w:tcPr>
          <w:p w:rsidR="00F822A7" w:rsidRPr="00181DB3" w:rsidRDefault="00F822A7" w:rsidP="00F822A7">
            <w:pPr>
              <w:spacing w:after="0" w:line="240" w:lineRule="auto"/>
              <w:ind w:right="28"/>
              <w:jc w:val="both"/>
              <w:rPr>
                <w:rFonts w:ascii="Arial" w:eastAsia="Times New Roman" w:hAnsi="Arial" w:cs="Arial"/>
                <w:sz w:val="16"/>
                <w:szCs w:val="18"/>
                <w:lang w:val="es-ES_tradnl" w:eastAsia="es-ES"/>
              </w:rPr>
            </w:pPr>
            <w:r w:rsidRPr="00181DB3">
              <w:rPr>
                <w:rFonts w:ascii="Arial" w:eastAsia="Times New Roman" w:hAnsi="Arial" w:cs="Arial"/>
                <w:snapToGrid w:val="0"/>
                <w:color w:val="000000"/>
                <w:sz w:val="16"/>
                <w:szCs w:val="20"/>
                <w:lang w:val="es-ES_tradnl" w:eastAsia="es-ES"/>
              </w:rPr>
              <w:t xml:space="preserve">Se levantarán las carpinterías existentes </w:t>
            </w:r>
            <w:r w:rsidR="00771C1C">
              <w:rPr>
                <w:rFonts w:ascii="Arial" w:eastAsia="Times New Roman" w:hAnsi="Arial" w:cs="Arial"/>
                <w:snapToGrid w:val="0"/>
                <w:color w:val="000000"/>
                <w:sz w:val="16"/>
                <w:szCs w:val="20"/>
                <w:lang w:val="es-ES_tradnl" w:eastAsia="es-ES"/>
              </w:rPr>
              <w:t xml:space="preserve">antiguas </w:t>
            </w:r>
            <w:r w:rsidRPr="00181DB3">
              <w:rPr>
                <w:rFonts w:ascii="Arial" w:eastAsia="Times New Roman" w:hAnsi="Arial" w:cs="Arial"/>
                <w:snapToGrid w:val="0"/>
                <w:color w:val="000000"/>
                <w:sz w:val="16"/>
                <w:szCs w:val="20"/>
                <w:lang w:val="es-ES_tradnl" w:eastAsia="es-ES"/>
              </w:rPr>
              <w:t xml:space="preserve">para su retirada. Se levantarán a su vez las lamas existentes para su posterior reposición. No es necesario demoler ningún cerramiento en esta actuación. No se modifica la estructura. </w:t>
            </w:r>
          </w:p>
        </w:tc>
      </w:tr>
    </w:tbl>
    <w:p w:rsidR="00F822A7" w:rsidRPr="003A4484" w:rsidRDefault="00F822A7" w:rsidP="00F822A7">
      <w:pPr>
        <w:tabs>
          <w:tab w:val="left" w:pos="1560"/>
        </w:tabs>
        <w:spacing w:after="0" w:line="240" w:lineRule="auto"/>
        <w:ind w:right="28"/>
        <w:jc w:val="both"/>
        <w:rPr>
          <w:rFonts w:ascii="Arial" w:eastAsia="Times New Roman" w:hAnsi="Arial" w:cs="Arial"/>
          <w:sz w:val="10"/>
          <w:szCs w:val="10"/>
          <w:lang w:eastAsia="es-ES"/>
        </w:rPr>
      </w:pPr>
    </w:p>
    <w:p w:rsidR="00F822A7" w:rsidRPr="003A4484" w:rsidRDefault="00F822A7" w:rsidP="00F822A7">
      <w:pPr>
        <w:spacing w:after="0" w:line="240" w:lineRule="auto"/>
        <w:ind w:right="28"/>
        <w:jc w:val="both"/>
        <w:rPr>
          <w:rFonts w:ascii="Arial" w:eastAsia="Times New Roman" w:hAnsi="Arial" w:cs="Arial"/>
          <w:sz w:val="16"/>
          <w:szCs w:val="16"/>
          <w:lang w:eastAsia="es-ES"/>
        </w:rPr>
      </w:pPr>
    </w:p>
    <w:p w:rsidR="00F822A7" w:rsidRPr="003A4484" w:rsidRDefault="00F822A7" w:rsidP="00F822A7">
      <w:pPr>
        <w:spacing w:after="0" w:line="240" w:lineRule="auto"/>
        <w:ind w:right="28"/>
        <w:rPr>
          <w:rFonts w:ascii="Arial" w:eastAsia="Times New Roman" w:hAnsi="Arial" w:cs="Arial"/>
          <w:sz w:val="2"/>
          <w:szCs w:val="2"/>
          <w:lang w:eastAsia="es-ES"/>
        </w:rPr>
      </w:pPr>
    </w:p>
    <w:p w:rsidR="00F822A7" w:rsidRPr="003A4484" w:rsidRDefault="00F822A7" w:rsidP="00F822A7">
      <w:pPr>
        <w:tabs>
          <w:tab w:val="left" w:pos="900"/>
        </w:tabs>
        <w:spacing w:after="0" w:line="240" w:lineRule="auto"/>
        <w:ind w:right="28"/>
        <w:rPr>
          <w:rFonts w:ascii="Arial" w:eastAsia="Times New Roman" w:hAnsi="Arial" w:cs="Arial"/>
          <w:b/>
          <w:sz w:val="24"/>
          <w:szCs w:val="24"/>
          <w:lang w:eastAsia="es-ES"/>
        </w:rPr>
      </w:pPr>
      <w:r w:rsidRPr="003A4484">
        <w:rPr>
          <w:rFonts w:ascii="Arial" w:eastAsia="Times New Roman" w:hAnsi="Arial" w:cs="Arial"/>
          <w:b/>
          <w:color w:val="FFFFFF"/>
          <w:sz w:val="24"/>
          <w:szCs w:val="24"/>
          <w:shd w:val="clear" w:color="auto" w:fill="808080"/>
          <w:lang w:eastAsia="es-ES"/>
        </w:rPr>
        <w:t xml:space="preserve">3.  </w:t>
      </w:r>
      <w:r w:rsidRPr="003A4484">
        <w:rPr>
          <w:rFonts w:ascii="Arial" w:eastAsia="Times New Roman" w:hAnsi="Arial" w:cs="Arial"/>
          <w:b/>
          <w:sz w:val="24"/>
          <w:szCs w:val="24"/>
          <w:lang w:eastAsia="es-ES"/>
        </w:rPr>
        <w:tab/>
      </w:r>
      <w:r w:rsidRPr="003A4484">
        <w:rPr>
          <w:rFonts w:ascii="Arial" w:eastAsia="Times New Roman" w:hAnsi="Arial" w:cs="Arial"/>
          <w:b/>
          <w:sz w:val="24"/>
          <w:szCs w:val="24"/>
          <w:shd w:val="clear" w:color="auto" w:fill="E0E0E0"/>
          <w:lang w:eastAsia="es-ES"/>
        </w:rPr>
        <w:t xml:space="preserve"> Sustentación del edificio</w:t>
      </w:r>
    </w:p>
    <w:p w:rsidR="00F822A7" w:rsidRPr="003A4484" w:rsidRDefault="00F822A7" w:rsidP="00F822A7">
      <w:pPr>
        <w:spacing w:after="0" w:line="240" w:lineRule="auto"/>
        <w:ind w:right="28"/>
        <w:rPr>
          <w:rFonts w:ascii="Arial" w:eastAsia="Times New Roman" w:hAnsi="Arial" w:cs="Arial"/>
          <w:lang w:eastAsia="es-ES"/>
        </w:rPr>
      </w:pPr>
    </w:p>
    <w:p w:rsidR="00F822A7" w:rsidRPr="00D22327" w:rsidRDefault="00F822A7" w:rsidP="00F822A7">
      <w:pPr>
        <w:spacing w:after="0" w:line="240" w:lineRule="auto"/>
        <w:ind w:right="28"/>
        <w:jc w:val="both"/>
        <w:rPr>
          <w:rFonts w:ascii="Arial" w:eastAsia="Times New Roman" w:hAnsi="Arial" w:cs="Arial"/>
          <w:sz w:val="10"/>
          <w:szCs w:val="10"/>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F822A7" w:rsidRPr="003A4484" w:rsidTr="00EA1CBC">
        <w:trPr>
          <w:trHeight w:val="273"/>
        </w:trPr>
        <w:tc>
          <w:tcPr>
            <w:tcW w:w="2977" w:type="dxa"/>
            <w:tcBorders>
              <w:top w:val="nil"/>
              <w:left w:val="nil"/>
              <w:bottom w:val="nil"/>
              <w:right w:val="nil"/>
            </w:tcBorders>
          </w:tcPr>
          <w:p w:rsidR="00F822A7" w:rsidRPr="00181DB3" w:rsidRDefault="00F822A7" w:rsidP="00EA1CBC">
            <w:pPr>
              <w:spacing w:after="0" w:line="240" w:lineRule="auto"/>
              <w:ind w:right="28"/>
              <w:jc w:val="both"/>
              <w:rPr>
                <w:rFonts w:ascii="Arial" w:eastAsia="Times New Roman" w:hAnsi="Arial" w:cs="Arial"/>
                <w:b/>
                <w:snapToGrid w:val="0"/>
                <w:color w:val="000000"/>
                <w:sz w:val="16"/>
                <w:szCs w:val="20"/>
                <w:lang w:val="es-ES_tradnl" w:eastAsia="es-ES"/>
              </w:rPr>
            </w:pPr>
            <w:r w:rsidRPr="00181DB3">
              <w:rPr>
                <w:rFonts w:ascii="Arial" w:eastAsia="Times New Roman" w:hAnsi="Arial" w:cs="Arial"/>
                <w:b/>
                <w:snapToGrid w:val="0"/>
                <w:color w:val="000000"/>
                <w:sz w:val="16"/>
                <w:szCs w:val="18"/>
                <w:lang w:val="es-ES_tradnl" w:eastAsia="es-ES"/>
              </w:rPr>
              <w:t>Datos de partida</w:t>
            </w:r>
          </w:p>
        </w:tc>
        <w:tc>
          <w:tcPr>
            <w:tcW w:w="6521" w:type="dxa"/>
            <w:tcBorders>
              <w:top w:val="nil"/>
              <w:left w:val="nil"/>
              <w:bottom w:val="nil"/>
              <w:right w:val="nil"/>
            </w:tcBorders>
            <w:shd w:val="clear" w:color="auto" w:fill="C0C0C0"/>
          </w:tcPr>
          <w:p w:rsidR="00F822A7" w:rsidRPr="00181DB3" w:rsidRDefault="00F822A7" w:rsidP="00F822A7">
            <w:pPr>
              <w:spacing w:after="0" w:line="240" w:lineRule="auto"/>
              <w:ind w:right="28"/>
              <w:jc w:val="both"/>
              <w:rPr>
                <w:rFonts w:ascii="Arial" w:eastAsia="Times New Roman" w:hAnsi="Arial" w:cs="Arial"/>
                <w:sz w:val="16"/>
                <w:szCs w:val="18"/>
                <w:lang w:val="es-ES_tradnl" w:eastAsia="es-ES"/>
              </w:rPr>
            </w:pPr>
            <w:r w:rsidRPr="00181DB3">
              <w:rPr>
                <w:rFonts w:ascii="Arial" w:eastAsia="Times New Roman" w:hAnsi="Arial" w:cs="Arial"/>
                <w:snapToGrid w:val="0"/>
                <w:color w:val="000000"/>
                <w:sz w:val="16"/>
                <w:szCs w:val="20"/>
                <w:lang w:val="es-ES_tradnl" w:eastAsia="es-ES"/>
              </w:rPr>
              <w:t>No procede. Edificio existente. Proyecto de reparación de fachada. No se modifica la estructura.</w:t>
            </w:r>
          </w:p>
        </w:tc>
      </w:tr>
    </w:tbl>
    <w:p w:rsidR="00F822A7" w:rsidRPr="003A4484" w:rsidRDefault="00F822A7" w:rsidP="00F822A7">
      <w:pPr>
        <w:spacing w:after="0" w:line="240" w:lineRule="auto"/>
        <w:ind w:right="28"/>
        <w:jc w:val="both"/>
        <w:rPr>
          <w:rFonts w:ascii="Arial" w:eastAsia="Times New Roman" w:hAnsi="Arial" w:cs="Arial"/>
          <w:sz w:val="16"/>
          <w:szCs w:val="16"/>
          <w:lang w:val="es-ES_tradnl" w:eastAsia="es-ES"/>
        </w:rPr>
      </w:pPr>
    </w:p>
    <w:p w:rsidR="00F822A7" w:rsidRPr="003A4484" w:rsidRDefault="00F822A7" w:rsidP="00F822A7">
      <w:pPr>
        <w:spacing w:after="0" w:line="240" w:lineRule="auto"/>
        <w:ind w:right="28"/>
        <w:jc w:val="both"/>
        <w:rPr>
          <w:rFonts w:ascii="Arial" w:eastAsia="Times New Roman" w:hAnsi="Arial" w:cs="Arial"/>
          <w:sz w:val="16"/>
          <w:szCs w:val="16"/>
          <w:lang w:val="es-ES_tradnl" w:eastAsia="es-ES"/>
        </w:rPr>
      </w:pPr>
    </w:p>
    <w:p w:rsidR="00F822A7" w:rsidRPr="003A4484" w:rsidRDefault="00F822A7" w:rsidP="00F822A7">
      <w:pPr>
        <w:tabs>
          <w:tab w:val="left" w:pos="900"/>
        </w:tabs>
        <w:spacing w:after="0" w:line="240" w:lineRule="auto"/>
        <w:ind w:right="28"/>
        <w:rPr>
          <w:rFonts w:ascii="Arial" w:eastAsia="Times New Roman" w:hAnsi="Arial" w:cs="Arial"/>
          <w:b/>
          <w:sz w:val="24"/>
          <w:szCs w:val="20"/>
          <w:lang w:eastAsia="es-ES"/>
        </w:rPr>
      </w:pPr>
      <w:r w:rsidRPr="003A4484">
        <w:rPr>
          <w:rFonts w:ascii="Arial" w:eastAsia="Times New Roman" w:hAnsi="Arial" w:cs="Arial"/>
          <w:b/>
          <w:color w:val="FFFFFF"/>
          <w:sz w:val="28"/>
          <w:szCs w:val="28"/>
          <w:shd w:val="clear" w:color="auto" w:fill="808080"/>
          <w:lang w:eastAsia="es-ES"/>
        </w:rPr>
        <w:t xml:space="preserve">4.  </w:t>
      </w:r>
      <w:r w:rsidRPr="003A4484">
        <w:rPr>
          <w:rFonts w:ascii="Arial" w:eastAsia="Times New Roman" w:hAnsi="Arial" w:cs="Arial"/>
          <w:b/>
          <w:sz w:val="24"/>
          <w:szCs w:val="20"/>
          <w:lang w:eastAsia="es-ES"/>
        </w:rPr>
        <w:tab/>
      </w:r>
      <w:r w:rsidRPr="003A4484">
        <w:rPr>
          <w:rFonts w:ascii="Arial" w:eastAsia="Times New Roman" w:hAnsi="Arial" w:cs="Arial"/>
          <w:b/>
          <w:sz w:val="24"/>
          <w:szCs w:val="20"/>
          <w:shd w:val="clear" w:color="auto" w:fill="E0E0E0"/>
          <w:lang w:eastAsia="es-ES"/>
        </w:rPr>
        <w:t xml:space="preserve"> Sistema estructural</w:t>
      </w:r>
    </w:p>
    <w:p w:rsidR="00F822A7" w:rsidRPr="003A4484" w:rsidRDefault="00F822A7" w:rsidP="00F822A7">
      <w:pPr>
        <w:spacing w:after="0" w:line="240" w:lineRule="auto"/>
        <w:ind w:right="28"/>
        <w:rPr>
          <w:rFonts w:ascii="Arial" w:eastAsia="Times New Roman" w:hAnsi="Arial" w:cs="Arial"/>
          <w:lang w:eastAsia="es-ES"/>
        </w:rPr>
      </w:pPr>
    </w:p>
    <w:p w:rsidR="00F822A7" w:rsidRPr="00D22327" w:rsidRDefault="00F822A7" w:rsidP="00F822A7">
      <w:pPr>
        <w:spacing w:after="0" w:line="240" w:lineRule="auto"/>
        <w:ind w:right="28"/>
        <w:jc w:val="both"/>
        <w:rPr>
          <w:rFonts w:ascii="Arial" w:eastAsia="Times New Roman" w:hAnsi="Arial" w:cs="Arial"/>
          <w:sz w:val="10"/>
          <w:szCs w:val="10"/>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F822A7" w:rsidRPr="003A4484" w:rsidTr="00EA1CBC">
        <w:trPr>
          <w:trHeight w:val="273"/>
        </w:trPr>
        <w:tc>
          <w:tcPr>
            <w:tcW w:w="2977" w:type="dxa"/>
            <w:tcBorders>
              <w:top w:val="nil"/>
              <w:left w:val="nil"/>
              <w:bottom w:val="nil"/>
              <w:right w:val="nil"/>
            </w:tcBorders>
          </w:tcPr>
          <w:p w:rsidR="00F822A7" w:rsidRPr="00181DB3" w:rsidRDefault="00F822A7" w:rsidP="00EA1CBC">
            <w:pPr>
              <w:spacing w:after="0" w:line="240" w:lineRule="auto"/>
              <w:ind w:right="28"/>
              <w:jc w:val="both"/>
              <w:rPr>
                <w:rFonts w:ascii="Arial" w:eastAsia="Times New Roman" w:hAnsi="Arial" w:cs="Arial"/>
                <w:b/>
                <w:snapToGrid w:val="0"/>
                <w:color w:val="000000"/>
                <w:sz w:val="16"/>
                <w:szCs w:val="20"/>
                <w:lang w:val="es-ES_tradnl" w:eastAsia="es-ES"/>
              </w:rPr>
            </w:pPr>
            <w:r w:rsidRPr="00181DB3">
              <w:rPr>
                <w:rFonts w:ascii="Arial" w:eastAsia="Times New Roman" w:hAnsi="Arial" w:cs="Arial"/>
                <w:b/>
                <w:snapToGrid w:val="0"/>
                <w:color w:val="000000"/>
                <w:sz w:val="16"/>
                <w:szCs w:val="18"/>
                <w:lang w:val="es-ES_tradnl" w:eastAsia="es-ES"/>
              </w:rPr>
              <w:t>Datos de partida</w:t>
            </w:r>
          </w:p>
        </w:tc>
        <w:tc>
          <w:tcPr>
            <w:tcW w:w="6521" w:type="dxa"/>
            <w:tcBorders>
              <w:top w:val="nil"/>
              <w:left w:val="nil"/>
              <w:bottom w:val="nil"/>
              <w:right w:val="nil"/>
            </w:tcBorders>
            <w:shd w:val="clear" w:color="auto" w:fill="C0C0C0"/>
          </w:tcPr>
          <w:p w:rsidR="00F822A7" w:rsidRPr="00181DB3" w:rsidRDefault="00F822A7" w:rsidP="00F822A7">
            <w:pPr>
              <w:spacing w:after="0" w:line="240" w:lineRule="auto"/>
              <w:ind w:right="28"/>
              <w:jc w:val="both"/>
              <w:rPr>
                <w:rFonts w:ascii="Arial" w:eastAsia="Times New Roman" w:hAnsi="Arial" w:cs="Arial"/>
                <w:sz w:val="16"/>
                <w:szCs w:val="18"/>
                <w:lang w:val="es-ES_tradnl" w:eastAsia="es-ES"/>
              </w:rPr>
            </w:pPr>
            <w:r w:rsidRPr="00181DB3">
              <w:rPr>
                <w:rFonts w:ascii="Arial" w:eastAsia="Times New Roman" w:hAnsi="Arial" w:cs="Arial"/>
                <w:snapToGrid w:val="0"/>
                <w:color w:val="000000"/>
                <w:sz w:val="16"/>
                <w:szCs w:val="20"/>
                <w:lang w:val="es-ES_tradnl" w:eastAsia="es-ES"/>
              </w:rPr>
              <w:t>No procede. Edificio existente. Proyecto de reparación de fachada. No se modifica la estructura.</w:t>
            </w:r>
          </w:p>
        </w:tc>
      </w:tr>
    </w:tbl>
    <w:p w:rsidR="00A658F1" w:rsidRDefault="00A658F1" w:rsidP="0063200C"/>
    <w:p w:rsidR="00F822A7" w:rsidRPr="00F91F75" w:rsidRDefault="00F822A7" w:rsidP="00F822A7">
      <w:pPr>
        <w:tabs>
          <w:tab w:val="left" w:pos="900"/>
        </w:tabs>
        <w:spacing w:after="0" w:line="240" w:lineRule="auto"/>
        <w:ind w:right="28"/>
        <w:rPr>
          <w:rFonts w:ascii="Arial" w:eastAsia="Times New Roman" w:hAnsi="Arial" w:cs="Arial"/>
          <w:b/>
          <w:sz w:val="24"/>
          <w:szCs w:val="20"/>
          <w:shd w:val="clear" w:color="auto" w:fill="E0E0E0"/>
          <w:lang w:eastAsia="es-ES"/>
        </w:rPr>
      </w:pPr>
      <w:r w:rsidRPr="00F91F75">
        <w:rPr>
          <w:rFonts w:ascii="Arial" w:eastAsia="Times New Roman" w:hAnsi="Arial" w:cs="Arial"/>
          <w:b/>
          <w:color w:val="FFFFFF"/>
          <w:sz w:val="28"/>
          <w:szCs w:val="28"/>
          <w:shd w:val="clear" w:color="auto" w:fill="808080"/>
          <w:lang w:eastAsia="es-ES"/>
        </w:rPr>
        <w:t xml:space="preserve">5.  </w:t>
      </w:r>
      <w:r w:rsidRPr="00F91F75">
        <w:rPr>
          <w:rFonts w:ascii="Arial" w:eastAsia="Times New Roman" w:hAnsi="Arial" w:cs="Arial"/>
          <w:b/>
          <w:sz w:val="24"/>
          <w:szCs w:val="20"/>
          <w:lang w:eastAsia="es-ES"/>
        </w:rPr>
        <w:tab/>
      </w:r>
      <w:r w:rsidRPr="00F91F75">
        <w:rPr>
          <w:rFonts w:ascii="Arial" w:eastAsia="Times New Roman" w:hAnsi="Arial" w:cs="Arial"/>
          <w:b/>
          <w:sz w:val="24"/>
          <w:szCs w:val="20"/>
          <w:shd w:val="clear" w:color="auto" w:fill="E0E0E0"/>
          <w:lang w:eastAsia="es-ES"/>
        </w:rPr>
        <w:t xml:space="preserve"> Sistema envolvente</w:t>
      </w:r>
    </w:p>
    <w:p w:rsidR="00A658F1" w:rsidRDefault="00A658F1" w:rsidP="0063200C"/>
    <w:p w:rsidR="00F822A7" w:rsidRPr="00181DB3" w:rsidRDefault="00F822A7" w:rsidP="00F822A7">
      <w:pPr>
        <w:pStyle w:val="CAP1"/>
        <w:keepNext/>
        <w:rPr>
          <w:rFonts w:ascii="Arial" w:hAnsi="Arial" w:cs="Arial"/>
          <w:sz w:val="24"/>
        </w:rPr>
      </w:pPr>
      <w:r w:rsidRPr="00181DB3">
        <w:rPr>
          <w:rFonts w:ascii="Arial" w:hAnsi="Arial" w:cs="Arial"/>
          <w:sz w:val="24"/>
        </w:rPr>
        <w:t>1.- SISTEMA ENVOLVENTE</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2"/>
        <w:keepNext/>
        <w:rPr>
          <w:rFonts w:ascii="Arial" w:hAnsi="Arial" w:cs="Arial"/>
          <w:sz w:val="20"/>
        </w:rPr>
      </w:pPr>
      <w:r w:rsidRPr="00181DB3">
        <w:rPr>
          <w:rFonts w:ascii="Arial" w:hAnsi="Arial" w:cs="Arial"/>
          <w:sz w:val="20"/>
        </w:rPr>
        <w:t>1.1.- Suelos en contacto con el terreno</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3"/>
        <w:keepNext/>
        <w:rPr>
          <w:rFonts w:ascii="Arial" w:hAnsi="Arial" w:cs="Arial"/>
          <w:sz w:val="16"/>
        </w:rPr>
      </w:pPr>
      <w:r w:rsidRPr="00181DB3">
        <w:rPr>
          <w:rFonts w:ascii="Arial" w:hAnsi="Arial" w:cs="Arial"/>
          <w:sz w:val="16"/>
        </w:rPr>
        <w:t>1.1.1.- Forjados sanitarios</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3"/>
        <w:gridCol w:w="678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333"/>
              <w:gridCol w:w="3136"/>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Forjado sanitario - Base de árido. Solado de terrazo</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1060.08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SUELO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F822A7" w:rsidRPr="00181DB3" w:rsidRDefault="00F822A7" w:rsidP="00EA1CBC">
            <w:pPr>
              <w:pStyle w:val="CUERPOTEXTOTABLA"/>
              <w:jc w:val="both"/>
              <w:rPr>
                <w:rFonts w:ascii="Arial" w:hAnsi="Arial" w:cs="Arial"/>
                <w:sz w:val="16"/>
              </w:rPr>
            </w:pPr>
            <w:r w:rsidRPr="00181DB3">
              <w:rPr>
                <w:rFonts w:ascii="Arial" w:hAnsi="Arial" w:cs="Arial"/>
                <w:sz w:val="16"/>
              </w:rPr>
              <w:t>ELEMENTO ESTRUCTURAL</w:t>
            </w:r>
          </w:p>
          <w:p w:rsidR="00F822A7" w:rsidRPr="00181DB3" w:rsidRDefault="00F822A7" w:rsidP="00EA1CBC">
            <w:pPr>
              <w:pStyle w:val="CUERPOTEXTOTABLA"/>
              <w:jc w:val="both"/>
              <w:rPr>
                <w:rFonts w:ascii="Arial" w:hAnsi="Arial" w:cs="Arial"/>
                <w:sz w:val="16"/>
              </w:rPr>
            </w:pPr>
            <w:r w:rsidRPr="00181DB3">
              <w:rPr>
                <w:rFonts w:ascii="Arial" w:hAnsi="Arial" w:cs="Arial"/>
                <w:sz w:val="16"/>
              </w:rPr>
              <w:t>Forjado sanitario de hormigón armado, canto 30 = 25+5 cm, realizado con hormigón HA-25/B/20/IIa, y acero UNE-EN 10080 B 500 S; vigueta pretensada bovedilla de hormigón, 60x20x25 cm y malla electrosoldada ME 20x20 Ø 5-5 B 500 T 6x2,20 UNE-EN 10080, en capa de compresión, sobre murete de apoyo de ladrillo cerámico perforado (tosco), para revestir.</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lastRenderedPageBreak/>
              <w:drawing>
                <wp:inline distT="0" distB="0" distL="0" distR="0" wp14:anchorId="0B0A33DC" wp14:editId="217447E7">
                  <wp:extent cx="1731600" cy="669600"/>
                  <wp:effectExtent l="0" t="0" r="0" b="0"/>
                  <wp:docPr id="380"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24"/>
                          <a:stretch>
                            <a:fillRect/>
                          </a:stretch>
                        </pic:blipFill>
                        <pic:spPr>
                          <a:xfrm>
                            <a:off x="0" y="0"/>
                            <a:ext cx="1731600" cy="6696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288"/>
              <w:gridCol w:w="5749"/>
              <w:gridCol w:w="626"/>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Solado de baldosas de terrazo micrograno (menor o igual a 6 mm)</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de cemento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Base de gravilla de machaqueo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40.2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Altura libre: 60 cm</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s</w:t>
            </w:r>
            <w:r w:rsidRPr="00181DB3">
              <w:rPr>
                <w:rFonts w:ascii="Arial" w:hAnsi="Arial" w:cs="Arial"/>
                <w:sz w:val="16"/>
              </w:rPr>
              <w:t>: 0.37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(Para una longitud característica B' = 11.8 m)</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Detalle de cálculo (U</w:t>
            </w:r>
            <w:r w:rsidRPr="00181DB3">
              <w:rPr>
                <w:rFonts w:ascii="Arial" w:hAnsi="Arial" w:cs="Arial"/>
                <w:sz w:val="16"/>
                <w:vertAlign w:val="subscript"/>
              </w:rPr>
              <w:t>s</w:t>
            </w:r>
            <w:r w:rsidRPr="00181DB3">
              <w:rPr>
                <w:rFonts w:ascii="Arial" w:hAnsi="Arial" w:cs="Arial"/>
                <w:sz w:val="16"/>
              </w:rPr>
              <w:t>)</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Superficie del forjado, A: 1100.90 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Perímetro del forjado, P: 185.90 m</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Profundidad media de la cámara sanitaria por debajo del nivel del terreno, z: 1.00 m</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Altura media de la cara superior del forjado por encima del nivel del terreno, h: 0.00 m</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Resistencia térmica del forjado, Rf: 0.32 m²·h·°C/kcal</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Coeficiente de transmisión térmica del muro perimetral, Uw: 0.94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Factor de protección contra el viento, fw: 0.05</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Tipo de terreno: Arena semidensa</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562.13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62.9(-1; -6)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Nivel global de presión de ruido de impactos normalizado, L</w:t>
            </w:r>
            <w:r w:rsidRPr="00181DB3">
              <w:rPr>
                <w:rFonts w:ascii="Arial" w:hAnsi="Arial" w:cs="Arial"/>
                <w:sz w:val="16"/>
                <w:vertAlign w:val="subscript"/>
              </w:rPr>
              <w:t>n,w</w:t>
            </w:r>
            <w:r w:rsidRPr="00181DB3">
              <w:rPr>
                <w:rFonts w:ascii="Arial" w:hAnsi="Arial" w:cs="Arial"/>
                <w:sz w:val="16"/>
              </w:rPr>
              <w:t>: 67.8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2"/>
        <w:keepNext/>
        <w:rPr>
          <w:rFonts w:ascii="Arial" w:hAnsi="Arial" w:cs="Arial"/>
          <w:sz w:val="20"/>
        </w:rPr>
      </w:pPr>
      <w:r w:rsidRPr="00181DB3">
        <w:rPr>
          <w:rFonts w:ascii="Arial" w:hAnsi="Arial" w:cs="Arial"/>
          <w:sz w:val="20"/>
        </w:rPr>
        <w:t>1.2.- Fachadas</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3"/>
        <w:keepNext/>
        <w:rPr>
          <w:rFonts w:ascii="Arial" w:hAnsi="Arial" w:cs="Arial"/>
          <w:sz w:val="16"/>
        </w:rPr>
      </w:pPr>
      <w:r w:rsidRPr="00181DB3">
        <w:rPr>
          <w:rFonts w:ascii="Arial" w:hAnsi="Arial" w:cs="Arial"/>
          <w:sz w:val="16"/>
        </w:rPr>
        <w:t>1.2.1.- Parte ciega de las fachadas</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733"/>
              <w:gridCol w:w="2736"/>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Fachada ventilada con placas de resinas termoendurecibles</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422.50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Fachada ventilada con placas de resinas termoendurecibles, con cámara de aire de 5 cm de espesor, compuesta de: REVESTIMIENTO EXTERIOR: sistema Meteon "TRESPA" de revestimiento para fachada ventilada, de 8 mm de espesor, con placa laminada compacta de alta presión (HPL), Meteon FR "TRESPA", acabado Royal Blue, colocada con modulación vertical mediante el sistema TS700 de fijación vista con remaches sobre una subestructura; AISLANTE TÉRMICO: aislamiento formado por panel rígido de poliestireno extruido ChovAFOAM 250 H "CHOVA", de 100 mm de espesor, resistencia a compresión &gt;= 300 kPa; HOJA PRINCIPAL: hoja de 24 cm de espesor, de fábrica de ladrillo cerámico perforado (tosco), para revestir, recibida con mortero de cemento industrial, color gris, M-5, suministrado a granel; formación de dinteles mediante vigueta prefabricada T-18, revestida con piezas cerámicas, colocadas con mortero de alta adherencia;.</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04F73F9D" wp14:editId="1C502395">
                  <wp:extent cx="1119600" cy="1792800"/>
                  <wp:effectExtent l="0" t="0" r="0" b="0"/>
                  <wp:docPr id="382"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5"/>
                          <a:stretch>
                            <a:fillRect/>
                          </a:stretch>
                        </pic:blipFill>
                        <pic:spPr>
                          <a:xfrm>
                            <a:off x="0" y="0"/>
                            <a:ext cx="1119600" cy="17928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288"/>
              <w:gridCol w:w="5989"/>
              <w:gridCol w:w="626"/>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Revestimiento de TS700 "TRESPA"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0.8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Cámara de aire muy ventilada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Poliestireno extruido ChovAFOAM 250 H "CHOVA"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10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Fábrica de ladrillo cerámico perforado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24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39.8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0.25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307.40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292.80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por ensayo,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44.0(-1; -4)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Referencia del ensayo: CEC F8.1</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 la humedad</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Grado de impermeabilidad alcanzado: 5</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Condiciones que cumple: R2+B3+C2+H1+J2</w:t>
            </w:r>
          </w:p>
        </w:tc>
      </w:tr>
    </w:tbl>
    <w:p w:rsidR="00F822A7" w:rsidRPr="00181DB3" w:rsidRDefault="00F822A7" w:rsidP="00F822A7">
      <w:pPr>
        <w:spacing w:after="0" w:line="2" w:lineRule="auto"/>
        <w:rPr>
          <w:rFonts w:ascii="Arial" w:hAnsi="Arial" w:cs="Arial"/>
          <w:sz w:val="20"/>
        </w:rPr>
      </w:pPr>
    </w:p>
    <w:p w:rsidR="009E306B" w:rsidRDefault="00F822A7" w:rsidP="00F822A7">
      <w:pPr>
        <w:pStyle w:val="CUERPOTEXTO"/>
        <w:rPr>
          <w:rFonts w:ascii="Arial" w:hAnsi="Arial" w:cs="Arial"/>
          <w:sz w:val="16"/>
        </w:rPr>
      </w:pPr>
      <w:r w:rsidRPr="00181DB3">
        <w:rPr>
          <w:rFonts w:ascii="Arial" w:hAnsi="Arial" w:cs="Arial"/>
          <w:sz w:val="16"/>
        </w:rPr>
        <w:t xml:space="preserve"> </w:t>
      </w:r>
    </w:p>
    <w:p w:rsidR="009E306B" w:rsidRPr="00181DB3" w:rsidRDefault="009E306B" w:rsidP="00F822A7">
      <w:pPr>
        <w:pStyle w:val="CUERPOTEXTO"/>
        <w:rPr>
          <w:rFonts w:ascii="Arial" w:hAnsi="Arial" w:cs="Arial"/>
          <w:sz w:val="16"/>
        </w:rPr>
      </w:pP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998"/>
              <w:gridCol w:w="2471"/>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sz w:val="16"/>
                    </w:rPr>
                    <w:t xml:space="preserve"> </w:t>
                  </w:r>
                  <w:r w:rsidRPr="00181DB3">
                    <w:rPr>
                      <w:rFonts w:ascii="Arial" w:hAnsi="Arial" w:cs="Arial"/>
                      <w:b/>
                      <w:sz w:val="16"/>
                    </w:rPr>
                    <w:t>Fachada de una hoja con aislamiento por el exterior, sistema 'ETICS'</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860.71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hoja de 24 cm de espesor de fábrica, de ladrillo cerámico perforado (tosco), para revestir, recibida con mortero de cemento industrial, color gris, M-5, suministrado a granel;.</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4971D1C9" wp14:editId="2E89F0E0">
                  <wp:extent cx="1065600" cy="1792800"/>
                  <wp:effectExtent l="0" t="0" r="0" b="0"/>
                  <wp:docPr id="384"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26"/>
                          <a:stretch>
                            <a:fillRect/>
                          </a:stretch>
                        </pic:blipFill>
                        <pic:spPr>
                          <a:xfrm>
                            <a:off x="0" y="0"/>
                            <a:ext cx="1065600" cy="17928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288"/>
              <w:gridCol w:w="5989"/>
              <w:gridCol w:w="626"/>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decorativo Morcemcril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0.3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base mortero para fijación y protección del aislamiento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Panel rígido de poliestireno expandido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base mortero para fijación y protección del aislamiento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5 -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Fábrica de ladrillo cerámico perforado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24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37.3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0.23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318.60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301.80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por ensayo,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51.0(-1; -4)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Referencia del ensayo: CEC F4.2</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 la humedad</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Grado de impermeabilidad alcanzado: 5</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Condiciones que cumple: R3+B2+C2+H1+J2</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983"/>
              <w:gridCol w:w="2486"/>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Fachada de una hoja con aislamiento por el exterior, sistema 'ETICS'</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120.12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muro de hormigón armado 2C, espesor 30 cm, superficie plana, realizado con hormigón HA-25/B/20/IIa, y acero UNE-EN 10080 B 500 S;.</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lastRenderedPageBreak/>
              <w:drawing>
                <wp:inline distT="0" distB="0" distL="0" distR="0" wp14:anchorId="7CEA8794" wp14:editId="4C604089">
                  <wp:extent cx="1191600" cy="1792800"/>
                  <wp:effectExtent l="0" t="0" r="0" b="0"/>
                  <wp:docPr id="385"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27"/>
                          <a:stretch>
                            <a:fillRect/>
                          </a:stretch>
                        </pic:blipFill>
                        <pic:spPr>
                          <a:xfrm>
                            <a:off x="0" y="0"/>
                            <a:ext cx="1191600" cy="17928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288"/>
              <w:gridCol w:w="5989"/>
              <w:gridCol w:w="626"/>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decorativo Morcemcril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0.3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base mortero para fijación y protección del aislamiento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Panel rígido de poliestireno expandido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base mortero para fijación y protección del aislamiento "GRUPO PUMA"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0.5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5 -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Muro de hormigón armado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43.3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0.25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775.80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759.00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por ensayo,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68.0(-1; -7)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Referencia del ensayo: No disponible. Los valores se han estimado mediante la ley de masas.</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 la humedad</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Grado de impermeabilidad alcanzado: 5</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Condiciones que cumple: R3+B2+C2+J2</w:t>
            </w:r>
          </w:p>
        </w:tc>
      </w:tr>
    </w:tbl>
    <w:p w:rsidR="00F822A7" w:rsidRPr="00181DB3" w:rsidRDefault="00F822A7" w:rsidP="00F822A7">
      <w:pPr>
        <w:spacing w:after="0" w:line="2" w:lineRule="auto"/>
        <w:rPr>
          <w:rFonts w:ascii="Arial" w:hAnsi="Arial" w:cs="Arial"/>
          <w:sz w:val="20"/>
        </w:rPr>
      </w:pPr>
    </w:p>
    <w:p w:rsidR="00F822A7" w:rsidRPr="00181DB3" w:rsidRDefault="00F822A7" w:rsidP="009E306B">
      <w:pPr>
        <w:pStyle w:val="CUERPOTEXTO"/>
        <w:rPr>
          <w:rFonts w:ascii="Arial" w:hAnsi="Arial" w:cs="Arial"/>
          <w:sz w:val="20"/>
        </w:rPr>
      </w:pPr>
      <w:r w:rsidRPr="00181DB3">
        <w:rPr>
          <w:rFonts w:ascii="Arial" w:hAnsi="Arial" w:cs="Arial"/>
          <w:sz w:val="16"/>
        </w:rPr>
        <w:t xml:space="preserve"> </w:t>
      </w:r>
    </w:p>
    <w:p w:rsidR="00F822A7" w:rsidRPr="00181DB3" w:rsidRDefault="00F822A7" w:rsidP="00F822A7">
      <w:pPr>
        <w:pStyle w:val="CAP3"/>
        <w:keepNext/>
        <w:rPr>
          <w:rFonts w:ascii="Arial" w:hAnsi="Arial" w:cs="Arial"/>
          <w:sz w:val="16"/>
        </w:rPr>
      </w:pPr>
      <w:r w:rsidRPr="00181DB3">
        <w:rPr>
          <w:rFonts w:ascii="Arial" w:hAnsi="Arial" w:cs="Arial"/>
          <w:sz w:val="16"/>
        </w:rPr>
        <w:t>1.2.2.- Huecos en fachada</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40"/>
        <w:gridCol w:w="5943"/>
        <w:gridCol w:w="42"/>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Ventana de aluminio, abisagrada practicable de apertura hacia el interior, de 350x160 cm - Doble acristalamiento Solar.lite Control solar + LOW.S Baja emisividad térmica "CONTROL GLASS ACÚSTICO Y SOLAR", 5/12/6 LOW.S (Lamas exteriores)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w:t>
            </w:r>
          </w:p>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 de aluminio, anodizado natural, para conformado de ventana de aluminio, abisagrada practicable, de 350x160 cm, formada por cuatro hojas, con perfilería provista de rotura de puente térmico.</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VIDRIO: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Doble acristalamiento Solar.lite Control solar + LOW.S Baja emisividad térmica "CONTROL GLASS ACÚSTICO Y SOLAR", 5/12/6 LOW.S.</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ACCESORIOS:</w:t>
            </w:r>
          </w:p>
          <w:p w:rsidR="00F822A7" w:rsidRPr="00181DB3" w:rsidRDefault="00F822A7" w:rsidP="00EA1CBC">
            <w:pPr>
              <w:pStyle w:val="CUERPOTEXTOTABLA"/>
              <w:jc w:val="both"/>
              <w:rPr>
                <w:rFonts w:ascii="Arial" w:hAnsi="Arial" w:cs="Arial"/>
                <w:sz w:val="16"/>
              </w:rPr>
            </w:pPr>
            <w:r w:rsidRPr="00181DB3">
              <w:rPr>
                <w:rFonts w:ascii="Arial" w:hAnsi="Arial" w:cs="Arial"/>
                <w:sz w:val="16"/>
              </w:rPr>
              <w:t>Lamas exteriores</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del vidrio</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g</w:t>
            </w:r>
            <w:r w:rsidRPr="00181DB3">
              <w:rPr>
                <w:rFonts w:ascii="Arial" w:hAnsi="Arial" w:cs="Arial"/>
                <w:sz w:val="16"/>
              </w:rPr>
              <w:t>: 1.38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Factor solar, g: 0.41</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Aislamiento acústico, 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 34 (34;-5) dB</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 la carpintería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f</w:t>
            </w:r>
            <w:r w:rsidRPr="00181DB3">
              <w:rPr>
                <w:rFonts w:ascii="Arial" w:hAnsi="Arial" w:cs="Arial"/>
                <w:sz w:val="16"/>
              </w:rPr>
              <w:t>: 3.44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Tipo de apertura: Practicable</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Permeabilidad al aire de la carpintería (EN 12207): Clase 3</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0.4 (color claro)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Dimensiones: </w:t>
            </w:r>
            <w:r w:rsidRPr="00181DB3">
              <w:rPr>
                <w:rFonts w:ascii="Arial" w:hAnsi="Arial" w:cs="Arial"/>
                <w:b/>
                <w:sz w:val="16"/>
              </w:rPr>
              <w:t>270.3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34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350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42</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33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151.3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184.7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168.2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2</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350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29</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0.26</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33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347.3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0.26</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33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186.6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65.7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191.5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lastRenderedPageBreak/>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144.5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129.6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149.4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206.4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1.88</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r w:rsidR="00F822A7" w:rsidRPr="00181DB3" w:rsidTr="00EA1CBC">
        <w:trPr>
          <w:cantSplit/>
          <w:jc w:val="center"/>
        </w:trPr>
        <w:tc>
          <w:tcPr>
            <w:tcW w:w="0" w:type="auto"/>
            <w:gridSpan w:val="5"/>
            <w:tcMar>
              <w:left w:w="85" w:type="dxa"/>
              <w:right w:w="85" w:type="dxa"/>
            </w:tcMar>
            <w:vAlign w:val="center"/>
          </w:tcPr>
          <w:p w:rsidR="00F822A7" w:rsidRPr="00181DB3" w:rsidRDefault="00F822A7" w:rsidP="00EA1CBC">
            <w:pPr>
              <w:pStyle w:val="CUERPOTEXTOTABLA"/>
              <w:rPr>
                <w:rFonts w:ascii="Arial" w:hAnsi="Arial" w:cs="Arial"/>
                <w:i/>
                <w:sz w:val="12"/>
              </w:rPr>
            </w:pPr>
            <w:r w:rsidRPr="00181DB3">
              <w:rPr>
                <w:rFonts w:ascii="Arial" w:hAnsi="Arial" w:cs="Arial"/>
                <w:i/>
                <w:sz w:val="12"/>
              </w:rPr>
              <w:t>Notas:</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U</w:t>
            </w:r>
            <w:r w:rsidRPr="00181DB3">
              <w:rPr>
                <w:rFonts w:ascii="Arial" w:hAnsi="Arial" w:cs="Arial"/>
                <w:i/>
                <w:sz w:val="12"/>
                <w:vertAlign w:val="subscript"/>
              </w:rPr>
              <w:t>w</w:t>
            </w:r>
            <w:r w:rsidRPr="00181DB3">
              <w:rPr>
                <w:rFonts w:ascii="Arial" w:hAnsi="Arial" w:cs="Arial"/>
                <w:i/>
                <w:sz w:val="12"/>
              </w:rPr>
              <w:t>: Coeficiente de transmitancia térmica del hueco (kcal/(h·m²°C))</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 Factor solar del hueco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w:t>
            </w:r>
            <w:r w:rsidRPr="00181DB3">
              <w:rPr>
                <w:rFonts w:ascii="Arial" w:hAnsi="Arial" w:cs="Arial"/>
                <w:i/>
                <w:sz w:val="12"/>
                <w:vertAlign w:val="subscript"/>
              </w:rPr>
              <w:t>H</w:t>
            </w:r>
            <w:r w:rsidRPr="00181DB3">
              <w:rPr>
                <w:rFonts w:ascii="Arial" w:hAnsi="Arial" w:cs="Arial"/>
                <w:i/>
                <w:sz w:val="12"/>
              </w:rPr>
              <w:t>: Factor solar modificado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R</w:t>
            </w:r>
            <w:r w:rsidRPr="00181DB3">
              <w:rPr>
                <w:rFonts w:ascii="Arial" w:hAnsi="Arial" w:cs="Arial"/>
                <w:i/>
                <w:sz w:val="12"/>
                <w:vertAlign w:val="subscript"/>
              </w:rPr>
              <w:t>w</w:t>
            </w:r>
            <w:r w:rsidRPr="00181DB3">
              <w:rPr>
                <w:rFonts w:ascii="Arial" w:hAnsi="Arial" w:cs="Arial"/>
                <w:i/>
                <w:sz w:val="12"/>
              </w:rPr>
              <w:t xml:space="preserve"> (C;C</w:t>
            </w:r>
            <w:r w:rsidRPr="00181DB3">
              <w:rPr>
                <w:rFonts w:ascii="Arial" w:hAnsi="Arial" w:cs="Arial"/>
                <w:i/>
                <w:sz w:val="12"/>
                <w:vertAlign w:val="subscript"/>
              </w:rPr>
              <w:t>tr</w:t>
            </w:r>
            <w:r w:rsidRPr="00181DB3">
              <w:rPr>
                <w:rFonts w:ascii="Arial" w:hAnsi="Arial" w:cs="Arial"/>
                <w:i/>
                <w:sz w:val="12"/>
              </w:rPr>
              <w:t>): Valores de aislamiento acústico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01"/>
        <w:gridCol w:w="5984"/>
        <w:gridCol w:w="40"/>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Fijo de aluminio, de 60x275 cm, con división superior e inferior - Doble acristalamiento Solar.lite Control solar + LOW.S Baja emisividad térmica "CONTROL GLASS ACÚSTICO Y SOLAR", 5/12/6 LOW.S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w:t>
            </w:r>
          </w:p>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 de aluminio, anodizado natural, para conformado de fijo de aluminio, de 60x275 cm, con división superior e inferior, formada por una hoja, con perfilería provista de rotura de puente térmico.</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VIDRIO: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Doble acristalamiento Solar.lite Control solar + LOW.S Baja emisividad térmica "CONTROL GLASS ACÚSTICO Y SOLAR", 5/12/6 LOW.S.</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del vidrio</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g</w:t>
            </w:r>
            <w:r w:rsidRPr="00181DB3">
              <w:rPr>
                <w:rFonts w:ascii="Arial" w:hAnsi="Arial" w:cs="Arial"/>
                <w:sz w:val="16"/>
              </w:rPr>
              <w:t>: 1.38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Factor solar, g: 0.41</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Aislamiento acústico, 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 34 (34;-5) dB</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 la carpintería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f</w:t>
            </w:r>
            <w:r w:rsidRPr="00181DB3">
              <w:rPr>
                <w:rFonts w:ascii="Arial" w:hAnsi="Arial" w:cs="Arial"/>
                <w:sz w:val="16"/>
              </w:rPr>
              <w:t>: 3.44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Tipo de apertura: Fija</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Permeabilidad al aire de la carpintería (EN 12207): Clase 3</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0.4 (color claro)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lastRenderedPageBreak/>
              <w:t xml:space="preserve">Dimensiones: </w:t>
            </w:r>
            <w:r w:rsidRPr="00181DB3">
              <w:rPr>
                <w:rFonts w:ascii="Arial" w:hAnsi="Arial" w:cs="Arial"/>
                <w:b/>
                <w:sz w:val="16"/>
              </w:rPr>
              <w:t>54.8 x 275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1</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1.71</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0.29</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50.7 x 275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3</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1.71</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0.25</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51.3 x 275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3</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1.71</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0.29</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r w:rsidR="00F822A7" w:rsidRPr="00181DB3" w:rsidTr="00EA1CBC">
        <w:trPr>
          <w:cantSplit/>
          <w:jc w:val="center"/>
        </w:trPr>
        <w:tc>
          <w:tcPr>
            <w:tcW w:w="0" w:type="auto"/>
            <w:gridSpan w:val="5"/>
            <w:tcMar>
              <w:left w:w="85" w:type="dxa"/>
              <w:right w:w="85" w:type="dxa"/>
            </w:tcMar>
            <w:vAlign w:val="center"/>
          </w:tcPr>
          <w:p w:rsidR="00F822A7" w:rsidRPr="00181DB3" w:rsidRDefault="00F822A7" w:rsidP="00EA1CBC">
            <w:pPr>
              <w:pStyle w:val="CUERPOTEXTOTABLA"/>
              <w:rPr>
                <w:rFonts w:ascii="Arial" w:hAnsi="Arial" w:cs="Arial"/>
                <w:i/>
                <w:sz w:val="12"/>
              </w:rPr>
            </w:pPr>
            <w:r w:rsidRPr="00181DB3">
              <w:rPr>
                <w:rFonts w:ascii="Arial" w:hAnsi="Arial" w:cs="Arial"/>
                <w:i/>
                <w:sz w:val="12"/>
              </w:rPr>
              <w:t>Notas:</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U</w:t>
            </w:r>
            <w:r w:rsidRPr="00181DB3">
              <w:rPr>
                <w:rFonts w:ascii="Arial" w:hAnsi="Arial" w:cs="Arial"/>
                <w:i/>
                <w:sz w:val="12"/>
                <w:vertAlign w:val="subscript"/>
              </w:rPr>
              <w:t>w</w:t>
            </w:r>
            <w:r w:rsidRPr="00181DB3">
              <w:rPr>
                <w:rFonts w:ascii="Arial" w:hAnsi="Arial" w:cs="Arial"/>
                <w:i/>
                <w:sz w:val="12"/>
              </w:rPr>
              <w:t>: Coeficiente de transmitancia térmica del hueco (kcal/(h·m²°C))</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 Factor solar del hueco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w:t>
            </w:r>
            <w:r w:rsidRPr="00181DB3">
              <w:rPr>
                <w:rFonts w:ascii="Arial" w:hAnsi="Arial" w:cs="Arial"/>
                <w:i/>
                <w:sz w:val="12"/>
                <w:vertAlign w:val="subscript"/>
              </w:rPr>
              <w:t>H</w:t>
            </w:r>
            <w:r w:rsidRPr="00181DB3">
              <w:rPr>
                <w:rFonts w:ascii="Arial" w:hAnsi="Arial" w:cs="Arial"/>
                <w:i/>
                <w:sz w:val="12"/>
              </w:rPr>
              <w:t>: Factor solar modificado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R</w:t>
            </w:r>
            <w:r w:rsidRPr="00181DB3">
              <w:rPr>
                <w:rFonts w:ascii="Arial" w:hAnsi="Arial" w:cs="Arial"/>
                <w:i/>
                <w:sz w:val="12"/>
                <w:vertAlign w:val="subscript"/>
              </w:rPr>
              <w:t>w</w:t>
            </w:r>
            <w:r w:rsidRPr="00181DB3">
              <w:rPr>
                <w:rFonts w:ascii="Arial" w:hAnsi="Arial" w:cs="Arial"/>
                <w:i/>
                <w:sz w:val="12"/>
              </w:rPr>
              <w:t xml:space="preserve"> (C;C</w:t>
            </w:r>
            <w:r w:rsidRPr="00181DB3">
              <w:rPr>
                <w:rFonts w:ascii="Arial" w:hAnsi="Arial" w:cs="Arial"/>
                <w:i/>
                <w:sz w:val="12"/>
                <w:vertAlign w:val="subscript"/>
              </w:rPr>
              <w:t>tr</w:t>
            </w:r>
            <w:r w:rsidRPr="00181DB3">
              <w:rPr>
                <w:rFonts w:ascii="Arial" w:hAnsi="Arial" w:cs="Arial"/>
                <w:i/>
                <w:sz w:val="12"/>
              </w:rPr>
              <w:t>): Valores de aislamiento acústico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25"/>
        <w:gridCol w:w="5959"/>
        <w:gridCol w:w="41"/>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Ventana de aluminio, abisagrada practicable de apertura hacia el interior, de 350x60 cm - Doble acristalamiento Solar.lite Control solar + LOW.S Baja emisividad térmica "CONTROL GLASS ACÚSTICO Y SOLAR", 5/12/6 LOW.S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w:t>
            </w:r>
          </w:p>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 de aluminio, anodizado natural, para conformado de ventana de aluminio, abisagrada practicable, de 350x60 cm, formada por cuatro hojas, con perfilería provista de rotura de puente térmico.</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VIDRIO: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Doble acristalamiento Solar.lite Control solar + LOW.S Baja emisividad térmica "CONTROL GLASS ACÚSTICO Y SOLAR", 5/12/6 LOW.S.</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del vidrio</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g</w:t>
            </w:r>
            <w:r w:rsidRPr="00181DB3">
              <w:rPr>
                <w:rFonts w:ascii="Arial" w:hAnsi="Arial" w:cs="Arial"/>
                <w:sz w:val="16"/>
              </w:rPr>
              <w:t>: 1.38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Factor solar, g: 0.41</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Aislamiento acústico, 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 34 (34;-5) dB</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 la carpintería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f</w:t>
            </w:r>
            <w:r w:rsidRPr="00181DB3">
              <w:rPr>
                <w:rFonts w:ascii="Arial" w:hAnsi="Arial" w:cs="Arial"/>
                <w:sz w:val="16"/>
              </w:rPr>
              <w:t>: 3.44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Tipo de apertura: Practicable</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Permeabilidad al aire de la carpintería (EN 12207): Clase 3</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0.4 (color claro)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350 x 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8</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2.25</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0.26</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0.16</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35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r w:rsidR="00F822A7" w:rsidRPr="00181DB3" w:rsidTr="00EA1CBC">
        <w:trPr>
          <w:cantSplit/>
          <w:jc w:val="center"/>
        </w:trPr>
        <w:tc>
          <w:tcPr>
            <w:tcW w:w="0" w:type="auto"/>
            <w:gridSpan w:val="5"/>
            <w:tcMar>
              <w:left w:w="85" w:type="dxa"/>
              <w:right w:w="85" w:type="dxa"/>
            </w:tcMar>
            <w:vAlign w:val="center"/>
          </w:tcPr>
          <w:p w:rsidR="00F822A7" w:rsidRPr="00181DB3" w:rsidRDefault="00F822A7" w:rsidP="00EA1CBC">
            <w:pPr>
              <w:pStyle w:val="CUERPOTEXTOTABLA"/>
              <w:rPr>
                <w:rFonts w:ascii="Arial" w:hAnsi="Arial" w:cs="Arial"/>
                <w:i/>
                <w:sz w:val="12"/>
              </w:rPr>
            </w:pPr>
            <w:r w:rsidRPr="00181DB3">
              <w:rPr>
                <w:rFonts w:ascii="Arial" w:hAnsi="Arial" w:cs="Arial"/>
                <w:i/>
                <w:sz w:val="12"/>
              </w:rPr>
              <w:t>Notas:</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U</w:t>
            </w:r>
            <w:r w:rsidRPr="00181DB3">
              <w:rPr>
                <w:rFonts w:ascii="Arial" w:hAnsi="Arial" w:cs="Arial"/>
                <w:i/>
                <w:sz w:val="12"/>
                <w:vertAlign w:val="subscript"/>
              </w:rPr>
              <w:t>w</w:t>
            </w:r>
            <w:r w:rsidRPr="00181DB3">
              <w:rPr>
                <w:rFonts w:ascii="Arial" w:hAnsi="Arial" w:cs="Arial"/>
                <w:i/>
                <w:sz w:val="12"/>
              </w:rPr>
              <w:t>: Coeficiente de transmitancia térmica del hueco (kcal/(h·m²°C))</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 Factor solar del hueco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w:t>
            </w:r>
            <w:r w:rsidRPr="00181DB3">
              <w:rPr>
                <w:rFonts w:ascii="Arial" w:hAnsi="Arial" w:cs="Arial"/>
                <w:i/>
                <w:sz w:val="12"/>
                <w:vertAlign w:val="subscript"/>
              </w:rPr>
              <w:t>H</w:t>
            </w:r>
            <w:r w:rsidRPr="00181DB3">
              <w:rPr>
                <w:rFonts w:ascii="Arial" w:hAnsi="Arial" w:cs="Arial"/>
                <w:i/>
                <w:sz w:val="12"/>
              </w:rPr>
              <w:t>: Factor solar modificado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R</w:t>
            </w:r>
            <w:r w:rsidRPr="00181DB3">
              <w:rPr>
                <w:rFonts w:ascii="Arial" w:hAnsi="Arial" w:cs="Arial"/>
                <w:i/>
                <w:sz w:val="12"/>
                <w:vertAlign w:val="subscript"/>
              </w:rPr>
              <w:t>w</w:t>
            </w:r>
            <w:r w:rsidRPr="00181DB3">
              <w:rPr>
                <w:rFonts w:ascii="Arial" w:hAnsi="Arial" w:cs="Arial"/>
                <w:i/>
                <w:sz w:val="12"/>
              </w:rPr>
              <w:t xml:space="preserve"> (C;C</w:t>
            </w:r>
            <w:r w:rsidRPr="00181DB3">
              <w:rPr>
                <w:rFonts w:ascii="Arial" w:hAnsi="Arial" w:cs="Arial"/>
                <w:i/>
                <w:sz w:val="12"/>
                <w:vertAlign w:val="subscript"/>
              </w:rPr>
              <w:t>tr</w:t>
            </w:r>
            <w:r w:rsidRPr="00181DB3">
              <w:rPr>
                <w:rFonts w:ascii="Arial" w:hAnsi="Arial" w:cs="Arial"/>
                <w:i/>
                <w:sz w:val="12"/>
              </w:rPr>
              <w:t>): Valores de aislamiento acústico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26"/>
        <w:gridCol w:w="5958"/>
        <w:gridCol w:w="41"/>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Ventana de aluminio, abisagrada practicable de apertura hacia el interior, de 300x160 cm - Doble acristalamiento Solar.lite Control solar + LOW.S Baja emisividad térmica "CONTROL GLASS ACÚSTICO Y SOLAR", 5/12/6 LOW.S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lastRenderedPageBreak/>
              <w:t>CARPINTERÍA:</w:t>
            </w:r>
          </w:p>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 de aluminio, anodizado natural, para conformado de ventana de aluminio, abisagrada practicable, de 300x160 cm, formada por tres hojas, con perfilería provista de rotura de puente térmico.</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VIDRIO: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Doble acristalamiento Solar.lite Control solar + LOW.S Baja emisividad térmica "CONTROL GLASS ACÚSTICO Y SOLAR", 5/12/6 LOW.S.</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del vidrio</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g</w:t>
            </w:r>
            <w:r w:rsidRPr="00181DB3">
              <w:rPr>
                <w:rFonts w:ascii="Arial" w:hAnsi="Arial" w:cs="Arial"/>
                <w:sz w:val="16"/>
              </w:rPr>
              <w:t>: 1.38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Factor solar, g: 0.41</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Aislamiento acústico, 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 34 (34;-5) dB</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 la carpintería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f</w:t>
            </w:r>
            <w:r w:rsidRPr="00181DB3">
              <w:rPr>
                <w:rFonts w:ascii="Arial" w:hAnsi="Arial" w:cs="Arial"/>
                <w:sz w:val="16"/>
              </w:rPr>
              <w:t>: 3.44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Tipo de apertura: Practicable</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Permeabilidad al aire de la carpintería (EN 12207): Clase 3</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0.4 (color claro)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300 x 160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8</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1.86</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0.33</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0.26</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33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r w:rsidR="00F822A7" w:rsidRPr="00181DB3" w:rsidTr="00EA1CBC">
        <w:trPr>
          <w:cantSplit/>
          <w:jc w:val="center"/>
        </w:trPr>
        <w:tc>
          <w:tcPr>
            <w:tcW w:w="0" w:type="auto"/>
            <w:gridSpan w:val="5"/>
            <w:tcMar>
              <w:left w:w="85" w:type="dxa"/>
              <w:right w:w="85" w:type="dxa"/>
            </w:tcMar>
            <w:vAlign w:val="center"/>
          </w:tcPr>
          <w:p w:rsidR="00F822A7" w:rsidRPr="00181DB3" w:rsidRDefault="00F822A7" w:rsidP="00EA1CBC">
            <w:pPr>
              <w:pStyle w:val="CUERPOTEXTOTABLA"/>
              <w:rPr>
                <w:rFonts w:ascii="Arial" w:hAnsi="Arial" w:cs="Arial"/>
                <w:i/>
                <w:sz w:val="12"/>
              </w:rPr>
            </w:pPr>
            <w:r w:rsidRPr="00181DB3">
              <w:rPr>
                <w:rFonts w:ascii="Arial" w:hAnsi="Arial" w:cs="Arial"/>
                <w:i/>
                <w:sz w:val="12"/>
              </w:rPr>
              <w:t>Notas:</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U</w:t>
            </w:r>
            <w:r w:rsidRPr="00181DB3">
              <w:rPr>
                <w:rFonts w:ascii="Arial" w:hAnsi="Arial" w:cs="Arial"/>
                <w:i/>
                <w:sz w:val="12"/>
                <w:vertAlign w:val="subscript"/>
              </w:rPr>
              <w:t>w</w:t>
            </w:r>
            <w:r w:rsidRPr="00181DB3">
              <w:rPr>
                <w:rFonts w:ascii="Arial" w:hAnsi="Arial" w:cs="Arial"/>
                <w:i/>
                <w:sz w:val="12"/>
              </w:rPr>
              <w:t>: Coeficiente de transmitancia térmica del hueco (kcal/(h·m²°C))</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 Factor solar del hueco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w:t>
            </w:r>
            <w:r w:rsidRPr="00181DB3">
              <w:rPr>
                <w:rFonts w:ascii="Arial" w:hAnsi="Arial" w:cs="Arial"/>
                <w:i/>
                <w:sz w:val="12"/>
                <w:vertAlign w:val="subscript"/>
              </w:rPr>
              <w:t>H</w:t>
            </w:r>
            <w:r w:rsidRPr="00181DB3">
              <w:rPr>
                <w:rFonts w:ascii="Arial" w:hAnsi="Arial" w:cs="Arial"/>
                <w:i/>
                <w:sz w:val="12"/>
              </w:rPr>
              <w:t>: Factor solar modificado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R</w:t>
            </w:r>
            <w:r w:rsidRPr="00181DB3">
              <w:rPr>
                <w:rFonts w:ascii="Arial" w:hAnsi="Arial" w:cs="Arial"/>
                <w:i/>
                <w:sz w:val="12"/>
                <w:vertAlign w:val="subscript"/>
              </w:rPr>
              <w:t>w</w:t>
            </w:r>
            <w:r w:rsidRPr="00181DB3">
              <w:rPr>
                <w:rFonts w:ascii="Arial" w:hAnsi="Arial" w:cs="Arial"/>
                <w:i/>
                <w:sz w:val="12"/>
              </w:rPr>
              <w:t xml:space="preserve"> (C;C</w:t>
            </w:r>
            <w:r w:rsidRPr="00181DB3">
              <w:rPr>
                <w:rFonts w:ascii="Arial" w:hAnsi="Arial" w:cs="Arial"/>
                <w:i/>
                <w:sz w:val="12"/>
                <w:vertAlign w:val="subscript"/>
              </w:rPr>
              <w:t>tr</w:t>
            </w:r>
            <w:r w:rsidRPr="00181DB3">
              <w:rPr>
                <w:rFonts w:ascii="Arial" w:hAnsi="Arial" w:cs="Arial"/>
                <w:i/>
                <w:sz w:val="12"/>
              </w:rPr>
              <w:t>): Valores de aislamiento acústico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25"/>
        <w:gridCol w:w="5959"/>
        <w:gridCol w:w="41"/>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Puerta de aluminio, abisagrada practicable de apertura hacia el interior, de 360x235 cm - Doble acristalamiento Solar.lite Control solar + LOW.S Baja emisividad térmica "CONTROL GLASS ACÚSTICO Y SOLAR", 5/12/6 LOW.S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w:t>
            </w:r>
          </w:p>
          <w:p w:rsidR="00F822A7" w:rsidRPr="00181DB3" w:rsidRDefault="00F822A7" w:rsidP="00EA1CBC">
            <w:pPr>
              <w:pStyle w:val="CUERPOTEXTOTABLA"/>
              <w:jc w:val="both"/>
              <w:rPr>
                <w:rFonts w:ascii="Arial" w:hAnsi="Arial" w:cs="Arial"/>
                <w:sz w:val="16"/>
              </w:rPr>
            </w:pPr>
            <w:r w:rsidRPr="00181DB3">
              <w:rPr>
                <w:rFonts w:ascii="Arial" w:hAnsi="Arial" w:cs="Arial"/>
                <w:sz w:val="16"/>
              </w:rPr>
              <w:t>Carpintería de aluminio, anodizado natural, para conformado de puerta de aluminio, abisagrada practicable, de 360x235 cm, formada por cuatro hojas, con perfilería provista de rotura de puente térmico.</w:t>
            </w: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VIDRIO: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Doble acristalamiento Solar.lite Control solar + LOW.S Baja emisividad térmica "CONTROL GLASS ACÚSTICO Y SOLAR", 5/12/6 LOW.S.</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del vidrio</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g</w:t>
            </w:r>
            <w:r w:rsidRPr="00181DB3">
              <w:rPr>
                <w:rFonts w:ascii="Arial" w:hAnsi="Arial" w:cs="Arial"/>
                <w:sz w:val="16"/>
              </w:rPr>
              <w:t>: 1.38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Factor solar, g: 0.41</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Aislamiento acústico, 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 34 (34;-5) dB</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Características de la carpintería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w:t>
            </w:r>
            <w:r w:rsidRPr="00181DB3">
              <w:rPr>
                <w:rFonts w:ascii="Arial" w:hAnsi="Arial" w:cs="Arial"/>
                <w:sz w:val="16"/>
                <w:vertAlign w:val="subscript"/>
              </w:rPr>
              <w:t>f</w:t>
            </w:r>
            <w:r w:rsidRPr="00181DB3">
              <w:rPr>
                <w:rFonts w:ascii="Arial" w:hAnsi="Arial" w:cs="Arial"/>
                <w:sz w:val="16"/>
              </w:rPr>
              <w:t>: 3.44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Tipo de apertura: Practicable</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Permeabilidad al aire de la carpintería (EN 12207): Clase 3</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0.4 (color claro)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36"/>
        <w:gridCol w:w="3946"/>
        <w:gridCol w:w="1605"/>
        <w:gridCol w:w="1645"/>
        <w:gridCol w:w="2193"/>
      </w:tblGrid>
      <w:tr w:rsidR="00F822A7" w:rsidRPr="00181DB3" w:rsidTr="00EA1CBC">
        <w:trPr>
          <w:cantSplit/>
          <w:jc w:val="center"/>
        </w:trPr>
        <w:tc>
          <w:tcPr>
            <w:tcW w:w="0" w:type="auto"/>
            <w:gridSpan w:val="4"/>
            <w:tcBorders>
              <w:bottom w:val="single" w:sz="2" w:space="0" w:color="000000"/>
            </w:tcBorders>
            <w:shd w:val="clear" w:color="auto" w:fill="EFEFEF"/>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Dimensiones: </w:t>
            </w:r>
            <w:r w:rsidRPr="00181DB3">
              <w:rPr>
                <w:rFonts w:ascii="Arial" w:hAnsi="Arial" w:cs="Arial"/>
                <w:b/>
                <w:sz w:val="16"/>
              </w:rPr>
              <w:t>360 x 235 cm</w:t>
            </w:r>
            <w:r w:rsidRPr="00181DB3">
              <w:rPr>
                <w:rFonts w:ascii="Arial" w:hAnsi="Arial" w:cs="Arial"/>
                <w:sz w:val="16"/>
              </w:rPr>
              <w:t xml:space="preserve"> (ancho x alto)</w:t>
            </w:r>
          </w:p>
        </w:tc>
        <w:tc>
          <w:tcPr>
            <w:tcW w:w="0" w:type="auto"/>
            <w:tcBorders>
              <w:bottom w:val="single" w:sz="2" w:space="0" w:color="000000"/>
            </w:tcBorders>
            <w:shd w:val="clear" w:color="auto" w:fill="EFEFEF"/>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2</w:t>
            </w:r>
          </w:p>
        </w:tc>
      </w:tr>
      <w:tr w:rsidR="00F822A7" w:rsidRPr="00181DB3" w:rsidTr="00EA1CBC">
        <w:trPr>
          <w:cantSplit/>
          <w:jc w:val="center"/>
        </w:trPr>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bottom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Transmisión térmica</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U</w:t>
            </w:r>
            <w:r w:rsidRPr="00181DB3">
              <w:rPr>
                <w:rFonts w:ascii="Arial" w:hAnsi="Arial" w:cs="Arial"/>
                <w:sz w:val="16"/>
                <w:vertAlign w:val="subscript"/>
              </w:rPr>
              <w:t>w</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1.72</w:t>
            </w:r>
          </w:p>
        </w:tc>
        <w:tc>
          <w:tcPr>
            <w:tcW w:w="0" w:type="auto"/>
            <w:tcBorders>
              <w:top w:val="single" w:sz="2" w:space="0" w:color="000000"/>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kcal/(h·m²°C)</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vMerge w:val="restart"/>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Soleamiento</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Merge/>
            <w:tcBorders>
              <w:bottom w:val="single" w:sz="2" w:space="0" w:color="000000"/>
            </w:tcBorders>
          </w:tcPr>
          <w:p w:rsidR="00F822A7" w:rsidRPr="00181DB3" w:rsidRDefault="00F822A7" w:rsidP="00EA1CBC">
            <w:pPr>
              <w:rPr>
                <w:rFonts w:ascii="Arial" w:hAnsi="Arial" w:cs="Arial"/>
                <w:sz w:val="20"/>
              </w:rPr>
            </w:pPr>
          </w:p>
        </w:tc>
        <w:tc>
          <w:tcPr>
            <w:tcW w:w="0" w:type="auto"/>
            <w:tcBorders>
              <w:bottom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F</w:t>
            </w:r>
            <w:r w:rsidRPr="00181DB3">
              <w:rPr>
                <w:rFonts w:ascii="Arial" w:hAnsi="Arial" w:cs="Arial"/>
                <w:sz w:val="16"/>
                <w:vertAlign w:val="subscript"/>
              </w:rPr>
              <w:t>H</w:t>
            </w:r>
          </w:p>
        </w:tc>
        <w:tc>
          <w:tcPr>
            <w:tcW w:w="0" w:type="auto"/>
            <w:tcBorders>
              <w:bottom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0.30</w:t>
            </w:r>
          </w:p>
        </w:tc>
        <w:tc>
          <w:tcPr>
            <w:tcW w:w="0" w:type="auto"/>
            <w:tcBorders>
              <w:bottom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c>
          <w:tcPr>
            <w:tcW w:w="0" w:type="auto"/>
            <w:tcBorders>
              <w:top w:val="single" w:sz="2" w:space="0" w:color="000000"/>
            </w:tcBorders>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tcBorders>
              <w:top w:val="single" w:sz="2" w:space="0" w:color="000000"/>
            </w:tcBorders>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R</w:t>
            </w:r>
            <w:r w:rsidRPr="00181DB3">
              <w:rPr>
                <w:rFonts w:ascii="Arial" w:hAnsi="Arial" w:cs="Arial"/>
                <w:sz w:val="16"/>
                <w:vertAlign w:val="subscript"/>
              </w:rPr>
              <w:t>w</w:t>
            </w:r>
            <w:r w:rsidRPr="00181DB3">
              <w:rPr>
                <w:rFonts w:ascii="Arial" w:hAnsi="Arial" w:cs="Arial"/>
                <w:sz w:val="16"/>
              </w:rPr>
              <w:t xml:space="preserve"> (C;C</w:t>
            </w:r>
            <w:r w:rsidRPr="00181DB3">
              <w:rPr>
                <w:rFonts w:ascii="Arial" w:hAnsi="Arial" w:cs="Arial"/>
                <w:sz w:val="16"/>
                <w:vertAlign w:val="subscript"/>
              </w:rPr>
              <w:t>tr</w:t>
            </w:r>
            <w:r w:rsidRPr="00181DB3">
              <w:rPr>
                <w:rFonts w:ascii="Arial" w:hAnsi="Arial" w:cs="Arial"/>
                <w:sz w:val="16"/>
              </w:rPr>
              <w:t>)</w:t>
            </w:r>
          </w:p>
        </w:tc>
        <w:tc>
          <w:tcPr>
            <w:tcW w:w="0" w:type="auto"/>
            <w:tcBorders>
              <w:top w:val="single" w:sz="2" w:space="0" w:color="000000"/>
            </w:tcBorders>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32 (34;-5)</w:t>
            </w:r>
          </w:p>
        </w:tc>
        <w:tc>
          <w:tcPr>
            <w:tcW w:w="0" w:type="auto"/>
            <w:tcBorders>
              <w:top w:val="single" w:sz="2" w:space="0" w:color="000000"/>
            </w:tcBorders>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dB</w:t>
            </w:r>
          </w:p>
        </w:tc>
      </w:tr>
      <w:tr w:rsidR="00F822A7" w:rsidRPr="00181DB3" w:rsidTr="00EA1CBC">
        <w:trPr>
          <w:cantSplit/>
          <w:jc w:val="center"/>
        </w:trPr>
        <w:tc>
          <w:tcPr>
            <w:tcW w:w="0" w:type="auto"/>
            <w:gridSpan w:val="5"/>
            <w:tcMar>
              <w:left w:w="85" w:type="dxa"/>
              <w:right w:w="85" w:type="dxa"/>
            </w:tcMar>
            <w:vAlign w:val="center"/>
          </w:tcPr>
          <w:p w:rsidR="00F822A7" w:rsidRPr="00181DB3" w:rsidRDefault="00F822A7" w:rsidP="00EA1CBC">
            <w:pPr>
              <w:pStyle w:val="CUERPOTEXTOTABLA"/>
              <w:rPr>
                <w:rFonts w:ascii="Arial" w:hAnsi="Arial" w:cs="Arial"/>
                <w:i/>
                <w:sz w:val="12"/>
              </w:rPr>
            </w:pPr>
            <w:r w:rsidRPr="00181DB3">
              <w:rPr>
                <w:rFonts w:ascii="Arial" w:hAnsi="Arial" w:cs="Arial"/>
                <w:i/>
                <w:sz w:val="12"/>
              </w:rPr>
              <w:t>Notas:</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U</w:t>
            </w:r>
            <w:r w:rsidRPr="00181DB3">
              <w:rPr>
                <w:rFonts w:ascii="Arial" w:hAnsi="Arial" w:cs="Arial"/>
                <w:i/>
                <w:sz w:val="12"/>
                <w:vertAlign w:val="subscript"/>
              </w:rPr>
              <w:t>w</w:t>
            </w:r>
            <w:r w:rsidRPr="00181DB3">
              <w:rPr>
                <w:rFonts w:ascii="Arial" w:hAnsi="Arial" w:cs="Arial"/>
                <w:i/>
                <w:sz w:val="12"/>
              </w:rPr>
              <w:t>: Coeficiente de transmitancia térmica del hueco (kcal/(h·m²°C))</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 Factor solar del hueco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F</w:t>
            </w:r>
            <w:r w:rsidRPr="00181DB3">
              <w:rPr>
                <w:rFonts w:ascii="Arial" w:hAnsi="Arial" w:cs="Arial"/>
                <w:i/>
                <w:sz w:val="12"/>
                <w:vertAlign w:val="subscript"/>
              </w:rPr>
              <w:t>H</w:t>
            </w:r>
            <w:r w:rsidRPr="00181DB3">
              <w:rPr>
                <w:rFonts w:ascii="Arial" w:hAnsi="Arial" w:cs="Arial"/>
                <w:i/>
                <w:sz w:val="12"/>
              </w:rPr>
              <w:t>: Factor solar modificado</w:t>
            </w:r>
          </w:p>
          <w:p w:rsidR="00F822A7" w:rsidRPr="00181DB3" w:rsidRDefault="00F822A7" w:rsidP="00EA1CBC">
            <w:pPr>
              <w:pStyle w:val="CUERPOTEXTOTABLA"/>
              <w:ind w:left="283"/>
              <w:jc w:val="both"/>
              <w:rPr>
                <w:rFonts w:ascii="Arial" w:hAnsi="Arial" w:cs="Arial"/>
                <w:i/>
                <w:sz w:val="12"/>
              </w:rPr>
            </w:pPr>
            <w:r w:rsidRPr="00181DB3">
              <w:rPr>
                <w:rFonts w:ascii="Arial" w:hAnsi="Arial" w:cs="Arial"/>
                <w:i/>
                <w:sz w:val="12"/>
              </w:rPr>
              <w:t>R</w:t>
            </w:r>
            <w:r w:rsidRPr="00181DB3">
              <w:rPr>
                <w:rFonts w:ascii="Arial" w:hAnsi="Arial" w:cs="Arial"/>
                <w:i/>
                <w:sz w:val="12"/>
                <w:vertAlign w:val="subscript"/>
              </w:rPr>
              <w:t>w</w:t>
            </w:r>
            <w:r w:rsidRPr="00181DB3">
              <w:rPr>
                <w:rFonts w:ascii="Arial" w:hAnsi="Arial" w:cs="Arial"/>
                <w:i/>
                <w:sz w:val="12"/>
              </w:rPr>
              <w:t xml:space="preserve"> (C;C</w:t>
            </w:r>
            <w:r w:rsidRPr="00181DB3">
              <w:rPr>
                <w:rFonts w:ascii="Arial" w:hAnsi="Arial" w:cs="Arial"/>
                <w:i/>
                <w:sz w:val="12"/>
                <w:vertAlign w:val="subscript"/>
              </w:rPr>
              <w:t>tr</w:t>
            </w:r>
            <w:r w:rsidRPr="00181DB3">
              <w:rPr>
                <w:rFonts w:ascii="Arial" w:hAnsi="Arial" w:cs="Arial"/>
                <w:i/>
                <w:sz w:val="12"/>
              </w:rPr>
              <w:t>): Valores de aislamiento acústico (dB)</w:t>
            </w:r>
          </w:p>
        </w:tc>
      </w:tr>
    </w:tbl>
    <w:p w:rsidR="00F822A7" w:rsidRPr="00181DB3" w:rsidRDefault="00F822A7" w:rsidP="00F822A7">
      <w:pPr>
        <w:spacing w:after="0" w:line="2" w:lineRule="auto"/>
        <w:rPr>
          <w:rFonts w:ascii="Arial" w:hAnsi="Arial" w:cs="Arial"/>
          <w:sz w:val="20"/>
        </w:rPr>
      </w:pPr>
    </w:p>
    <w:p w:rsidR="00F822A7" w:rsidRDefault="00F822A7" w:rsidP="00F822A7">
      <w:pPr>
        <w:pStyle w:val="CUERPOTEXTO"/>
        <w:rPr>
          <w:rFonts w:ascii="Arial" w:hAnsi="Arial" w:cs="Arial"/>
          <w:sz w:val="16"/>
        </w:rPr>
      </w:pPr>
      <w:r w:rsidRPr="00181DB3">
        <w:rPr>
          <w:rFonts w:ascii="Arial" w:hAnsi="Arial" w:cs="Arial"/>
          <w:sz w:val="16"/>
        </w:rPr>
        <w:t xml:space="preserve">  </w:t>
      </w:r>
    </w:p>
    <w:p w:rsidR="00771C1C" w:rsidRPr="00181DB3" w:rsidRDefault="00771C1C" w:rsidP="00F822A7">
      <w:pPr>
        <w:pStyle w:val="CUERPOTEXTO"/>
        <w:rPr>
          <w:rFonts w:ascii="Arial" w:hAnsi="Arial" w:cs="Arial"/>
          <w:sz w:val="16"/>
        </w:rPr>
      </w:pP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2"/>
        <w:keepNext/>
        <w:rPr>
          <w:rFonts w:ascii="Arial" w:hAnsi="Arial" w:cs="Arial"/>
          <w:sz w:val="20"/>
        </w:rPr>
      </w:pPr>
      <w:r w:rsidRPr="00181DB3">
        <w:rPr>
          <w:rFonts w:ascii="Arial" w:hAnsi="Arial" w:cs="Arial"/>
          <w:sz w:val="20"/>
        </w:rPr>
        <w:lastRenderedPageBreak/>
        <w:t>1.3.- Cubiertas</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3"/>
        <w:keepNext/>
        <w:rPr>
          <w:rFonts w:ascii="Arial" w:hAnsi="Arial" w:cs="Arial"/>
          <w:sz w:val="16"/>
        </w:rPr>
      </w:pPr>
      <w:r w:rsidRPr="00181DB3">
        <w:rPr>
          <w:rFonts w:ascii="Arial" w:hAnsi="Arial" w:cs="Arial"/>
          <w:sz w:val="16"/>
        </w:rPr>
        <w:t>1.3.1.- Parte maciza de los tejados</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3"/>
        <w:gridCol w:w="678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04"/>
              <w:gridCol w:w="1665"/>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Falso techo continuo suspendido liso de placas de yeso laminado, con estructura metálica - Teja cerámica (Forjado unidireccional)</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1009.96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TECHO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2398A6B5" wp14:editId="3240268D">
                  <wp:extent cx="1731600" cy="788400"/>
                  <wp:effectExtent l="0" t="0" r="0" b="0"/>
                  <wp:docPr id="386"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28"/>
                          <a:stretch>
                            <a:fillRect/>
                          </a:stretch>
                        </pic:blipFill>
                        <pic:spPr>
                          <a:xfrm>
                            <a:off x="0" y="0"/>
                            <a:ext cx="1731600" cy="7884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5661"/>
              <w:gridCol w:w="715"/>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Teja de arcilla cocida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lang w:val="en-US"/>
                    </w:rPr>
                  </w:pPr>
                  <w:r w:rsidRPr="00181DB3">
                    <w:rPr>
                      <w:rFonts w:ascii="Arial" w:hAnsi="Arial" w:cs="Arial"/>
                      <w:sz w:val="16"/>
                      <w:lang w:val="en-US"/>
                    </w:rPr>
                    <w:t>Lana mineral Ultracoustic R "KNAUF INSULATION"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16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Falso techo continuo suspendido liso de placas de yeso laminado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1.25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5 -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Pintura plástica sobre paramentos interiores de yeso o escayola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49.25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0.18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0.18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429.05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412.33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58.0(-1; -6)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9"/>
        <w:gridCol w:w="6776"/>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916"/>
              <w:gridCol w:w="3553"/>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Teja cerámica (Forjado unidireccional)</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37.63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6213BCEC" wp14:editId="2A439170">
                  <wp:extent cx="1735200" cy="561600"/>
                  <wp:effectExtent l="0" t="0" r="0" b="0"/>
                  <wp:docPr id="387"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9"/>
                          <a:stretch>
                            <a:fillRect/>
                          </a:stretch>
                        </pic:blipFill>
                        <pic:spPr>
                          <a:xfrm>
                            <a:off x="0" y="0"/>
                            <a:ext cx="1735200" cy="5616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5878"/>
              <w:gridCol w:w="492"/>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Teja de arcilla cocida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32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1.95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2.32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412.33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58.0(-1; -6) dB</w:t>
            </w:r>
          </w:p>
        </w:tc>
      </w:tr>
    </w:tbl>
    <w:p w:rsidR="00F822A7" w:rsidRPr="00181DB3" w:rsidRDefault="00F822A7" w:rsidP="00F822A7">
      <w:pPr>
        <w:spacing w:after="0" w:line="2" w:lineRule="auto"/>
        <w:rPr>
          <w:rFonts w:ascii="Arial" w:hAnsi="Arial" w:cs="Arial"/>
          <w:sz w:val="20"/>
        </w:rPr>
      </w:pPr>
    </w:p>
    <w:p w:rsidR="00F822A7" w:rsidRPr="009E306B" w:rsidRDefault="00F822A7" w:rsidP="00F822A7">
      <w:pPr>
        <w:pStyle w:val="CUERPOTEXTO"/>
        <w:rPr>
          <w:rFonts w:ascii="Arial" w:hAnsi="Arial" w:cs="Arial"/>
          <w:sz w:val="4"/>
        </w:rPr>
      </w:pPr>
      <w:r w:rsidRPr="00181DB3">
        <w:rPr>
          <w:rFonts w:ascii="Arial" w:hAnsi="Arial" w:cs="Arial"/>
          <w:sz w:val="16"/>
        </w:rPr>
        <w:t xml:space="preserve"> </w:t>
      </w:r>
    </w:p>
    <w:p w:rsidR="00F822A7" w:rsidRPr="00181DB3" w:rsidRDefault="00F822A7" w:rsidP="00F822A7">
      <w:pPr>
        <w:spacing w:after="0" w:line="2" w:lineRule="auto"/>
        <w:rPr>
          <w:rFonts w:ascii="Arial" w:hAnsi="Arial" w:cs="Arial"/>
          <w:sz w:val="20"/>
        </w:rPr>
      </w:pPr>
    </w:p>
    <w:p w:rsidR="00771C1C" w:rsidRDefault="00771C1C">
      <w:pPr>
        <w:rPr>
          <w:rFonts w:ascii="Arial" w:eastAsiaTheme="minorEastAsia" w:hAnsi="Arial" w:cs="Arial"/>
          <w:b/>
          <w:sz w:val="24"/>
          <w:lang w:eastAsia="es-ES"/>
        </w:rPr>
      </w:pPr>
      <w:r>
        <w:rPr>
          <w:rFonts w:ascii="Arial" w:hAnsi="Arial" w:cs="Arial"/>
          <w:sz w:val="24"/>
        </w:rPr>
        <w:br w:type="page"/>
      </w:r>
    </w:p>
    <w:p w:rsidR="00F822A7" w:rsidRPr="00181DB3" w:rsidRDefault="00F822A7" w:rsidP="00F822A7">
      <w:pPr>
        <w:pStyle w:val="CAP1"/>
        <w:keepNext/>
        <w:rPr>
          <w:rFonts w:ascii="Arial" w:hAnsi="Arial" w:cs="Arial"/>
          <w:sz w:val="24"/>
        </w:rPr>
      </w:pPr>
      <w:r w:rsidRPr="00181DB3">
        <w:rPr>
          <w:rFonts w:ascii="Arial" w:hAnsi="Arial" w:cs="Arial"/>
          <w:sz w:val="24"/>
        </w:rPr>
        <w:lastRenderedPageBreak/>
        <w:t>2.- SISTEMA DE COMPARTIMENTACIÓN</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2"/>
        <w:keepNext/>
        <w:rPr>
          <w:rFonts w:ascii="Arial" w:hAnsi="Arial" w:cs="Arial"/>
          <w:sz w:val="20"/>
        </w:rPr>
      </w:pPr>
      <w:r w:rsidRPr="00181DB3">
        <w:rPr>
          <w:rFonts w:ascii="Arial" w:hAnsi="Arial" w:cs="Arial"/>
          <w:sz w:val="20"/>
        </w:rPr>
        <w:t>2.1.- Compartimentación interior vertical</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3"/>
        <w:keepNext/>
        <w:rPr>
          <w:rFonts w:ascii="Arial" w:hAnsi="Arial" w:cs="Arial"/>
          <w:sz w:val="16"/>
        </w:rPr>
      </w:pPr>
      <w:r w:rsidRPr="00181DB3">
        <w:rPr>
          <w:rFonts w:ascii="Arial" w:hAnsi="Arial" w:cs="Arial"/>
          <w:sz w:val="16"/>
        </w:rPr>
        <w:t>2.1.1.- Parte ciega de la compartimentación interior vertical</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762"/>
              <w:gridCol w:w="3707"/>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Tabique de una hoja, con revestimiento</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2473.14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Hoja de 11 cm de espesor de fábrica, de ladrillo cerámico perforado (tosco), para revestir, recibida con mortero de cemento industrial, color gris, M-5, suministrado a granel.</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7D2F3825" wp14:editId="1789E811">
                  <wp:extent cx="507600" cy="1785600"/>
                  <wp:effectExtent l="0" t="0" r="0" b="0"/>
                  <wp:docPr id="388"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30"/>
                          <a:stretch>
                            <a:fillRect/>
                          </a:stretch>
                        </pic:blipFill>
                        <pic:spPr>
                          <a:xfrm>
                            <a:off x="0" y="0"/>
                            <a:ext cx="507600" cy="17856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6079"/>
              <w:gridCol w:w="537"/>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Guarnecido y enlucido de yeso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Fábrica de ladrillo cerámico perforado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11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Guarnecido y enlucido de yeso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1.5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14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1.58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133.50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por ensayo,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41.2(-1; -2)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Referencia del ensayo: No disponible. Los valores se han estimado mediante leyes de masa obtenidas extrapolando el catálogo de elementos constructivos.</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Seguridad en caso de incendio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Resistencia al fuego: EI 180</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630"/>
              <w:gridCol w:w="383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sz w:val="16"/>
                    </w:rPr>
                    <w:t xml:space="preserve"> </w:t>
                  </w:r>
                  <w:r w:rsidRPr="00181DB3">
                    <w:rPr>
                      <w:rFonts w:ascii="Arial" w:hAnsi="Arial" w:cs="Arial"/>
                      <w:b/>
                      <w:sz w:val="16"/>
                    </w:rPr>
                    <w:t>Muro de hormigón armado 30 cm</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46.19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Muro de hormigón armado 30 cm</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20989B23" wp14:editId="198441B8">
                  <wp:extent cx="961200" cy="1735200"/>
                  <wp:effectExtent l="0" t="0" r="0" b="0"/>
                  <wp:docPr id="389"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31"/>
                          <a:stretch>
                            <a:fillRect/>
                          </a:stretch>
                        </pic:blipFill>
                        <pic:spPr>
                          <a:xfrm>
                            <a:off x="0" y="0"/>
                            <a:ext cx="961200" cy="17352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6124"/>
              <w:gridCol w:w="492"/>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Hormigón armado 2300 &lt; d &lt; 2500</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2.20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720.00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66.8(-1; -7) dB</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Seguridad en caso de incendio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Resistencia al fuego: Ninguna</w:t>
            </w:r>
          </w:p>
        </w:tc>
      </w:tr>
    </w:tbl>
    <w:p w:rsidR="00F822A7" w:rsidRPr="00181DB3" w:rsidRDefault="00F822A7" w:rsidP="00F822A7">
      <w:pPr>
        <w:spacing w:after="0" w:line="2" w:lineRule="auto"/>
        <w:rPr>
          <w:rFonts w:ascii="Arial" w:hAnsi="Arial" w:cs="Arial"/>
          <w:sz w:val="20"/>
        </w:rPr>
      </w:pPr>
    </w:p>
    <w:p w:rsidR="00F822A7" w:rsidRDefault="00F822A7" w:rsidP="00F822A7">
      <w:pPr>
        <w:pStyle w:val="CUERPOTEXTO"/>
        <w:rPr>
          <w:rFonts w:ascii="Arial" w:hAnsi="Arial" w:cs="Arial"/>
          <w:sz w:val="16"/>
        </w:rPr>
      </w:pPr>
      <w:r w:rsidRPr="00181DB3">
        <w:rPr>
          <w:rFonts w:ascii="Arial" w:hAnsi="Arial" w:cs="Arial"/>
          <w:sz w:val="16"/>
        </w:rPr>
        <w:t xml:space="preserve">  </w:t>
      </w:r>
    </w:p>
    <w:p w:rsidR="00771C1C" w:rsidRPr="00181DB3" w:rsidRDefault="00771C1C" w:rsidP="00F822A7">
      <w:pPr>
        <w:pStyle w:val="CUERPOTEXTO"/>
        <w:rPr>
          <w:rFonts w:ascii="Arial" w:hAnsi="Arial" w:cs="Arial"/>
          <w:sz w:val="16"/>
        </w:rPr>
      </w:pPr>
    </w:p>
    <w:tbl>
      <w:tblPr>
        <w:tblW w:w="5000" w:type="pct"/>
        <w:jc w:val="center"/>
        <w:tblCellMar>
          <w:top w:w="28" w:type="dxa"/>
          <w:left w:w="28" w:type="dxa"/>
          <w:bottom w:w="28" w:type="dxa"/>
          <w:right w:w="28" w:type="dxa"/>
        </w:tblCellMar>
        <w:tblLook w:val="04A0" w:firstRow="1" w:lastRow="0" w:firstColumn="1" w:lastColumn="0" w:noHBand="0" w:noVBand="1"/>
      </w:tblPr>
      <w:tblGrid>
        <w:gridCol w:w="2503"/>
        <w:gridCol w:w="702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974"/>
              <w:gridCol w:w="3495"/>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lastRenderedPageBreak/>
                    <w:t>Tabique de una hoja, con revestimiento</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15.24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Hoja de 11 cm de espesor de fábrica, de ladrillo cerámico perforado (tosco), para revestir, recibida con mortero de cemento industrial, color gris, M-5, suministrado a granel.</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01D9E592" wp14:editId="1F48CE95">
                  <wp:extent cx="504000" cy="1735200"/>
                  <wp:effectExtent l="0" t="0" r="0" b="0"/>
                  <wp:docPr id="390"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32"/>
                          <a:stretch>
                            <a:fillRect/>
                          </a:stretch>
                        </pic:blipFill>
                        <pic:spPr>
                          <a:xfrm>
                            <a:off x="0" y="0"/>
                            <a:ext cx="504000" cy="17352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6124"/>
              <w:gridCol w:w="492"/>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Fábrica de ladrillo cerámico perforado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11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11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m</w:t>
            </w:r>
            <w:r w:rsidRPr="00181DB3">
              <w:rPr>
                <w:rFonts w:ascii="Arial" w:hAnsi="Arial" w:cs="Arial"/>
                <w:sz w:val="16"/>
              </w:rPr>
              <w:t>: 1.75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99.00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por ensayo,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38.1(-1; -2)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Referencia del ensayo: No disponible. Los valores se han estimado mediante leyes de masa obtenidas extrapolando el catálogo de elementos constructivos.</w:t>
            </w:r>
          </w:p>
        </w:tc>
      </w:tr>
      <w:tr w:rsidR="00F822A7" w:rsidRPr="00181DB3" w:rsidTr="00EA1CBC">
        <w:trPr>
          <w:cantSplit/>
          <w:jc w:val="center"/>
        </w:trPr>
        <w:tc>
          <w:tcPr>
            <w:tcW w:w="0" w:type="auto"/>
            <w:noWrap/>
          </w:tcPr>
          <w:p w:rsidR="00F822A7" w:rsidRPr="00181DB3" w:rsidRDefault="00F822A7" w:rsidP="00EA1CBC">
            <w:pPr>
              <w:pStyle w:val="CUERPOTEXTOTABLA"/>
              <w:rPr>
                <w:rFonts w:ascii="Arial" w:hAnsi="Arial" w:cs="Arial"/>
                <w:sz w:val="16"/>
              </w:rPr>
            </w:pPr>
            <w:r w:rsidRPr="00181DB3">
              <w:rPr>
                <w:rFonts w:ascii="Arial" w:hAnsi="Arial" w:cs="Arial"/>
                <w:sz w:val="16"/>
              </w:rPr>
              <w:t>Seguridad en caso de incendio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Resistencia al fuego: EI 180</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3"/>
        <w:keepNext/>
        <w:rPr>
          <w:rFonts w:ascii="Arial" w:hAnsi="Arial" w:cs="Arial"/>
          <w:sz w:val="16"/>
        </w:rPr>
      </w:pPr>
      <w:r w:rsidRPr="00181DB3">
        <w:rPr>
          <w:rFonts w:ascii="Arial" w:hAnsi="Arial" w:cs="Arial"/>
          <w:sz w:val="16"/>
        </w:rPr>
        <w:t>2.1.2.- Huecos verticales interiores</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17"/>
        <w:gridCol w:w="5644"/>
        <w:gridCol w:w="1164"/>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Puerta de paso interior, de madera 2 hojas</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Puerta de paso ciega, de dos hojas de 203x72,5x3,5 cm, de tablero aglomerado, chapado con sapeli; con herrajes de colgar y de cierre.</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Dimensiones</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Ancho x Alto: </w:t>
            </w:r>
            <w:r w:rsidRPr="00181DB3">
              <w:rPr>
                <w:rFonts w:ascii="Arial" w:hAnsi="Arial" w:cs="Arial"/>
                <w:b/>
                <w:sz w:val="16"/>
              </w:rPr>
              <w:t>145 x 203 cm</w:t>
            </w:r>
          </w:p>
        </w:tc>
        <w:tc>
          <w:tcPr>
            <w:tcW w:w="0" w:type="auto"/>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38</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térmica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 1.74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0.6 (color intermedio)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Absorción, a</w:t>
            </w:r>
            <w:r w:rsidRPr="00181DB3">
              <w:rPr>
                <w:rFonts w:ascii="Arial" w:hAnsi="Arial" w:cs="Arial"/>
                <w:sz w:val="16"/>
                <w:vertAlign w:val="subscript"/>
              </w:rPr>
              <w:t>500Hz</w:t>
            </w:r>
            <w:r w:rsidRPr="00181DB3">
              <w:rPr>
                <w:rFonts w:ascii="Arial" w:hAnsi="Arial" w:cs="Arial"/>
                <w:sz w:val="16"/>
              </w:rPr>
              <w:t xml:space="preserve"> = 0.06; a</w:t>
            </w:r>
            <w:r w:rsidRPr="00181DB3">
              <w:rPr>
                <w:rFonts w:ascii="Arial" w:hAnsi="Arial" w:cs="Arial"/>
                <w:sz w:val="16"/>
                <w:vertAlign w:val="subscript"/>
              </w:rPr>
              <w:t>1000Hz</w:t>
            </w:r>
            <w:r w:rsidRPr="00181DB3">
              <w:rPr>
                <w:rFonts w:ascii="Arial" w:hAnsi="Arial" w:cs="Arial"/>
                <w:sz w:val="16"/>
              </w:rPr>
              <w:t xml:space="preserve"> = 0.08; a</w:t>
            </w:r>
            <w:r w:rsidRPr="00181DB3">
              <w:rPr>
                <w:rFonts w:ascii="Arial" w:hAnsi="Arial" w:cs="Arial"/>
                <w:sz w:val="16"/>
                <w:vertAlign w:val="subscript"/>
              </w:rPr>
              <w:t>2000Hz</w:t>
            </w:r>
            <w:r w:rsidRPr="00181DB3">
              <w:rPr>
                <w:rFonts w:ascii="Arial" w:hAnsi="Arial" w:cs="Arial"/>
                <w:sz w:val="16"/>
              </w:rPr>
              <w:t xml:space="preserve"> = 0.10</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13"/>
        <w:gridCol w:w="5649"/>
        <w:gridCol w:w="1163"/>
      </w:tblGrid>
      <w:tr w:rsidR="00F822A7" w:rsidRPr="00181DB3" w:rsidTr="00EA1CBC">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sz w:val="16"/>
                    </w:rPr>
                    <w:t xml:space="preserve"> </w:t>
                  </w:r>
                  <w:r w:rsidRPr="00181DB3">
                    <w:rPr>
                      <w:rFonts w:ascii="Arial" w:hAnsi="Arial" w:cs="Arial"/>
                      <w:b/>
                      <w:sz w:val="16"/>
                    </w:rPr>
                    <w:t>Puerta de paso interior, de madera</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3"/>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Puerta de paso ciega, de una hoja de 203x82,5x3,5 cm, de tablero aglomerado, chapado con sapeli; con herrajes de colgar y de cierre.</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Dimensiones</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Ancho x Alto: </w:t>
            </w:r>
            <w:r w:rsidRPr="00181DB3">
              <w:rPr>
                <w:rFonts w:ascii="Arial" w:hAnsi="Arial" w:cs="Arial"/>
                <w:b/>
                <w:sz w:val="16"/>
              </w:rPr>
              <w:t>82.5 x 203 cm</w:t>
            </w:r>
          </w:p>
        </w:tc>
        <w:tc>
          <w:tcPr>
            <w:tcW w:w="0" w:type="auto"/>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 xml:space="preserve">nº uds: </w:t>
            </w:r>
            <w:r w:rsidRPr="00181DB3">
              <w:rPr>
                <w:rFonts w:ascii="Arial" w:hAnsi="Arial" w:cs="Arial"/>
                <w:b/>
                <w:sz w:val="16"/>
              </w:rPr>
              <w:t>79</w:t>
            </w:r>
          </w:p>
        </w:tc>
      </w:tr>
      <w:tr w:rsidR="00F822A7" w:rsidRPr="00181DB3" w:rsidTr="00EA1CBC">
        <w:trPr>
          <w:cantSplit/>
          <w:jc w:val="center"/>
        </w:trPr>
        <w:tc>
          <w:tcPr>
            <w:tcW w:w="0" w:type="auto"/>
            <w:vMerge w:val="restart"/>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térmica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Transmitancia térmica, U: 1.74 kcal/(h·m²°C)</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Absortividad, a</w:t>
            </w:r>
            <w:r w:rsidRPr="00181DB3">
              <w:rPr>
                <w:rFonts w:ascii="Arial" w:hAnsi="Arial" w:cs="Arial"/>
                <w:sz w:val="16"/>
                <w:vertAlign w:val="subscript"/>
              </w:rPr>
              <w:t>S</w:t>
            </w:r>
            <w:r w:rsidRPr="00181DB3">
              <w:rPr>
                <w:rFonts w:ascii="Arial" w:hAnsi="Arial" w:cs="Arial"/>
                <w:sz w:val="16"/>
              </w:rPr>
              <w:t>: 0.6 (color intermedio)</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w:t>
            </w:r>
          </w:p>
        </w:tc>
        <w:tc>
          <w:tcPr>
            <w:tcW w:w="0" w:type="auto"/>
            <w:vAlign w:val="center"/>
          </w:tcPr>
          <w:p w:rsidR="00F822A7" w:rsidRPr="00181DB3" w:rsidRDefault="00F822A7" w:rsidP="00EA1CBC">
            <w:pPr>
              <w:pStyle w:val="CUERPOTEXTOTABLA"/>
              <w:rPr>
                <w:rFonts w:ascii="Arial" w:hAnsi="Arial" w:cs="Arial"/>
                <w:sz w:val="16"/>
              </w:rPr>
            </w:pPr>
            <w:r w:rsidRPr="00181DB3">
              <w:rPr>
                <w:rFonts w:ascii="Arial" w:hAnsi="Arial" w:cs="Arial"/>
                <w:sz w:val="16"/>
              </w:rPr>
              <w:t>Absorción, a</w:t>
            </w:r>
            <w:r w:rsidRPr="00181DB3">
              <w:rPr>
                <w:rFonts w:ascii="Arial" w:hAnsi="Arial" w:cs="Arial"/>
                <w:sz w:val="16"/>
                <w:vertAlign w:val="subscript"/>
              </w:rPr>
              <w:t>500Hz</w:t>
            </w:r>
            <w:r w:rsidRPr="00181DB3">
              <w:rPr>
                <w:rFonts w:ascii="Arial" w:hAnsi="Arial" w:cs="Arial"/>
                <w:sz w:val="16"/>
              </w:rPr>
              <w:t xml:space="preserve"> = 0.06; a</w:t>
            </w:r>
            <w:r w:rsidRPr="00181DB3">
              <w:rPr>
                <w:rFonts w:ascii="Arial" w:hAnsi="Arial" w:cs="Arial"/>
                <w:sz w:val="16"/>
                <w:vertAlign w:val="subscript"/>
              </w:rPr>
              <w:t>1000Hz</w:t>
            </w:r>
            <w:r w:rsidRPr="00181DB3">
              <w:rPr>
                <w:rFonts w:ascii="Arial" w:hAnsi="Arial" w:cs="Arial"/>
                <w:sz w:val="16"/>
              </w:rPr>
              <w:t xml:space="preserve"> = 0.08; a</w:t>
            </w:r>
            <w:r w:rsidRPr="00181DB3">
              <w:rPr>
                <w:rFonts w:ascii="Arial" w:hAnsi="Arial" w:cs="Arial"/>
                <w:sz w:val="16"/>
                <w:vertAlign w:val="subscript"/>
              </w:rPr>
              <w:t>2000Hz</w:t>
            </w:r>
            <w:r w:rsidRPr="00181DB3">
              <w:rPr>
                <w:rFonts w:ascii="Arial" w:hAnsi="Arial" w:cs="Arial"/>
                <w:sz w:val="16"/>
              </w:rPr>
              <w:t xml:space="preserve"> = 0.10</w:t>
            </w:r>
          </w:p>
        </w:tc>
        <w:tc>
          <w:tcPr>
            <w:tcW w:w="0" w:type="auto"/>
            <w:tcMar>
              <w:top w:w="17" w:type="dxa"/>
              <w:left w:w="6" w:type="dxa"/>
              <w:bottom w:w="23" w:type="dxa"/>
              <w:right w:w="11" w:type="dxa"/>
            </w:tcMar>
            <w:vAlign w:val="center"/>
          </w:tcPr>
          <w:p w:rsidR="00F822A7" w:rsidRPr="00181DB3" w:rsidRDefault="00F822A7" w:rsidP="00EA1CBC">
            <w:pPr>
              <w:spacing w:after="0" w:line="240" w:lineRule="auto"/>
              <w:rPr>
                <w:rFonts w:ascii="Arial" w:hAnsi="Arial" w:cs="Arial"/>
                <w:sz w:val="16"/>
              </w:rPr>
            </w:pPr>
            <w:r w:rsidRPr="00181DB3">
              <w:rPr>
                <w:rFonts w:ascii="Arial" w:hAnsi="Arial" w:cs="Arial"/>
                <w:sz w:val="16"/>
              </w:rPr>
              <w:t xml:space="preserve"> </w:t>
            </w:r>
          </w:p>
        </w:tc>
      </w:tr>
    </w:tbl>
    <w:p w:rsidR="00F822A7" w:rsidRPr="00181DB3" w:rsidRDefault="00F822A7" w:rsidP="00F822A7">
      <w:pPr>
        <w:spacing w:after="0" w:line="2" w:lineRule="auto"/>
        <w:rPr>
          <w:rFonts w:ascii="Arial" w:hAnsi="Arial" w:cs="Arial"/>
          <w:sz w:val="20"/>
        </w:rPr>
      </w:pPr>
    </w:p>
    <w:p w:rsidR="00771C1C" w:rsidRDefault="00F822A7" w:rsidP="00F822A7">
      <w:pPr>
        <w:pStyle w:val="CUERPOTEXTO"/>
        <w:rPr>
          <w:rFonts w:ascii="Arial" w:hAnsi="Arial" w:cs="Arial"/>
          <w:sz w:val="16"/>
        </w:rPr>
      </w:pPr>
      <w:r w:rsidRPr="00181DB3">
        <w:rPr>
          <w:rFonts w:ascii="Arial" w:hAnsi="Arial" w:cs="Arial"/>
          <w:sz w:val="16"/>
        </w:rPr>
        <w:t xml:space="preserve"> </w:t>
      </w:r>
    </w:p>
    <w:p w:rsidR="00771C1C" w:rsidRDefault="00771C1C">
      <w:pPr>
        <w:rPr>
          <w:rFonts w:ascii="Arial" w:eastAsiaTheme="minorEastAsia" w:hAnsi="Arial" w:cs="Arial"/>
          <w:sz w:val="16"/>
          <w:lang w:eastAsia="es-ES"/>
        </w:rPr>
      </w:pPr>
      <w:r>
        <w:rPr>
          <w:rFonts w:ascii="Arial" w:hAnsi="Arial" w:cs="Arial"/>
          <w:sz w:val="16"/>
        </w:rPr>
        <w:br w:type="page"/>
      </w:r>
    </w:p>
    <w:p w:rsidR="00F822A7" w:rsidRPr="00181DB3" w:rsidRDefault="00F822A7" w:rsidP="00F822A7">
      <w:pPr>
        <w:pStyle w:val="CUERPOTEXTO"/>
        <w:rPr>
          <w:rFonts w:ascii="Arial" w:hAnsi="Arial" w:cs="Arial"/>
          <w:sz w:val="16"/>
        </w:rPr>
      </w:pPr>
    </w:p>
    <w:p w:rsidR="00F822A7" w:rsidRPr="00181DB3" w:rsidRDefault="00F822A7" w:rsidP="00F822A7">
      <w:pPr>
        <w:spacing w:after="0" w:line="2" w:lineRule="auto"/>
        <w:rPr>
          <w:rFonts w:ascii="Arial" w:hAnsi="Arial" w:cs="Arial"/>
          <w:sz w:val="20"/>
        </w:rPr>
      </w:pPr>
    </w:p>
    <w:p w:rsidR="00F822A7" w:rsidRPr="00181DB3" w:rsidRDefault="00F822A7" w:rsidP="00F822A7">
      <w:pPr>
        <w:pStyle w:val="CAP2"/>
        <w:keepNext/>
        <w:rPr>
          <w:rFonts w:ascii="Arial" w:hAnsi="Arial" w:cs="Arial"/>
          <w:sz w:val="20"/>
        </w:rPr>
      </w:pPr>
      <w:r w:rsidRPr="00181DB3">
        <w:rPr>
          <w:rFonts w:ascii="Arial" w:hAnsi="Arial" w:cs="Arial"/>
          <w:sz w:val="20"/>
        </w:rPr>
        <w:t>2.2.- Compartimentación interior horizontal</w:t>
      </w: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9"/>
        <w:gridCol w:w="6776"/>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965"/>
              <w:gridCol w:w="1504"/>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Falso techo continuo suspendido liso de placas de yeso laminado, con estructura metálica - Forjado unidireccional - Base de árido. Solado de terrazo</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553.34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SUELO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F822A7" w:rsidRPr="00181DB3" w:rsidRDefault="00F822A7" w:rsidP="00EA1CBC">
            <w:pPr>
              <w:pStyle w:val="CUERPOTEXTOTABLA"/>
              <w:jc w:val="both"/>
              <w:rPr>
                <w:rFonts w:ascii="Arial" w:hAnsi="Arial" w:cs="Arial"/>
                <w:sz w:val="16"/>
              </w:rPr>
            </w:pPr>
            <w:r w:rsidRPr="00181DB3">
              <w:rPr>
                <w:rFonts w:ascii="Arial" w:hAnsi="Arial" w:cs="Arial"/>
                <w:sz w:val="16"/>
              </w:rPr>
              <w:t>ELEMENTO ESTRUCTURAL</w:t>
            </w:r>
          </w:p>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TECHO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4729FAFB" wp14:editId="308E394A">
                  <wp:extent cx="1735200" cy="900000"/>
                  <wp:effectExtent l="0" t="0" r="0" b="0"/>
                  <wp:docPr id="391"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33"/>
                          <a:stretch>
                            <a:fillRect/>
                          </a:stretch>
                        </pic:blipFill>
                        <pic:spPr>
                          <a:xfrm>
                            <a:off x="0" y="0"/>
                            <a:ext cx="1735200" cy="9000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5655"/>
              <w:gridCol w:w="715"/>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Solado de baldosas de terrazo micrograno (menor o igual a 6 mm)</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de cemento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Base de gravilla de machaqueo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5 - </w:t>
                  </w:r>
                </w:p>
              </w:tc>
              <w:tc>
                <w:tcPr>
                  <w:tcW w:w="5000" w:type="pct"/>
                </w:tcPr>
                <w:p w:rsidR="00F822A7" w:rsidRPr="00181DB3" w:rsidRDefault="00F822A7" w:rsidP="00EA1CBC">
                  <w:pPr>
                    <w:pStyle w:val="CUERPOTEXTOTABLA"/>
                    <w:rPr>
                      <w:rFonts w:ascii="Arial" w:hAnsi="Arial" w:cs="Arial"/>
                      <w:sz w:val="16"/>
                      <w:lang w:val="en-US"/>
                    </w:rPr>
                  </w:pPr>
                  <w:r w:rsidRPr="00181DB3">
                    <w:rPr>
                      <w:rFonts w:ascii="Arial" w:hAnsi="Arial" w:cs="Arial"/>
                      <w:sz w:val="16"/>
                      <w:lang w:val="en-US"/>
                    </w:rPr>
                    <w:t>Lana mineral Ultracoustic R "KNAUF INSULATION"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16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6 -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Falso techo continuo suspendido liso de placas de yeso laminado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1.25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7 -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Pintura plástica sobre paramentos interiores de yeso o escayola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57.45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0.18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0.17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578.85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562.13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62.9(-1; -6)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Nivel global de presión de ruido de impactos normalizado, L</w:t>
            </w:r>
            <w:r w:rsidRPr="00181DB3">
              <w:rPr>
                <w:rFonts w:ascii="Arial" w:hAnsi="Arial" w:cs="Arial"/>
                <w:sz w:val="16"/>
                <w:vertAlign w:val="subscript"/>
              </w:rPr>
              <w:t>n,w</w:t>
            </w:r>
            <w:r w:rsidRPr="00181DB3">
              <w:rPr>
                <w:rFonts w:ascii="Arial" w:hAnsi="Arial" w:cs="Arial"/>
                <w:sz w:val="16"/>
              </w:rPr>
              <w:t>: 67.8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Reducción del nivel global de presión de ruido de impactos, debida al techo suspendido, DL</w:t>
            </w:r>
            <w:r w:rsidRPr="00181DB3">
              <w:rPr>
                <w:rFonts w:ascii="Arial" w:hAnsi="Arial" w:cs="Arial"/>
                <w:sz w:val="16"/>
                <w:vertAlign w:val="subscript"/>
              </w:rPr>
              <w:t>d,w</w:t>
            </w:r>
            <w:r w:rsidRPr="00181DB3">
              <w:rPr>
                <w:rFonts w:ascii="Arial" w:hAnsi="Arial" w:cs="Arial"/>
                <w:sz w:val="16"/>
              </w:rPr>
              <w:t>: 9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9"/>
        <w:gridCol w:w="6776"/>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13"/>
              <w:gridCol w:w="1656"/>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Falso techo continuo suspendido liso de placas de yeso laminado, con estructura metálica - Forjado unidireccional</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14.40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TECHO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lastRenderedPageBreak/>
              <w:drawing>
                <wp:inline distT="0" distB="0" distL="0" distR="0" wp14:anchorId="5B389802" wp14:editId="252C738C">
                  <wp:extent cx="1735200" cy="763200"/>
                  <wp:effectExtent l="0" t="0" r="0" b="0"/>
                  <wp:docPr id="392"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34"/>
                          <a:stretch>
                            <a:fillRect/>
                          </a:stretch>
                        </pic:blipFill>
                        <pic:spPr>
                          <a:xfrm>
                            <a:off x="0" y="0"/>
                            <a:ext cx="1735200" cy="7632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5655"/>
              <w:gridCol w:w="715"/>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lang w:val="en-US"/>
                    </w:rPr>
                  </w:pPr>
                  <w:r w:rsidRPr="00181DB3">
                    <w:rPr>
                      <w:rFonts w:ascii="Arial" w:hAnsi="Arial" w:cs="Arial"/>
                      <w:sz w:val="16"/>
                      <w:lang w:val="en-US"/>
                    </w:rPr>
                    <w:t>Lana mineral Ultracoustic R "KNAUF INSULATION"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16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Falso techo continuo suspendido liso de placas de yeso laminado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1.25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Pintura plástica sobre paramentos interiores de yeso o escayola</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47.25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0.18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0.17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389.05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del elemento base: 372.33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56.3(-1; -6)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Mejora del índice global de reducción acústica, debida al techo suspendido, DR: 7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Nivel global de presión de ruido de impactos normalizado, L</w:t>
            </w:r>
            <w:r w:rsidRPr="00181DB3">
              <w:rPr>
                <w:rFonts w:ascii="Arial" w:hAnsi="Arial" w:cs="Arial"/>
                <w:sz w:val="16"/>
                <w:vertAlign w:val="subscript"/>
              </w:rPr>
              <w:t>n,w</w:t>
            </w:r>
            <w:r w:rsidRPr="00181DB3">
              <w:rPr>
                <w:rFonts w:ascii="Arial" w:hAnsi="Arial" w:cs="Arial"/>
                <w:sz w:val="16"/>
              </w:rPr>
              <w:t>: 74.0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Reducción del nivel global de presión de ruido de impactos, debida al techo suspendido, DL</w:t>
            </w:r>
            <w:r w:rsidRPr="00181DB3">
              <w:rPr>
                <w:rFonts w:ascii="Arial" w:hAnsi="Arial" w:cs="Arial"/>
                <w:sz w:val="16"/>
                <w:vertAlign w:val="subscript"/>
              </w:rPr>
              <w:t>d,w</w:t>
            </w:r>
            <w:r w:rsidRPr="00181DB3">
              <w:rPr>
                <w:rFonts w:ascii="Arial" w:hAnsi="Arial" w:cs="Arial"/>
                <w:sz w:val="16"/>
              </w:rPr>
              <w:t>: 9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43"/>
        <w:gridCol w:w="6782"/>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539"/>
              <w:gridCol w:w="2930"/>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Forjado unidireccional - Base de árido. Solado de terrazo</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2048.35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REVESTIMIENTO DEL SUELO</w:t>
            </w:r>
          </w:p>
          <w:p w:rsidR="00F822A7" w:rsidRPr="00181DB3" w:rsidRDefault="00F822A7" w:rsidP="00EA1CBC">
            <w:pPr>
              <w:pStyle w:val="CUERPOTEXTOTABLA"/>
              <w:jc w:val="both"/>
              <w:rPr>
                <w:rFonts w:ascii="Arial" w:hAnsi="Arial" w:cs="Arial"/>
                <w:sz w:val="16"/>
              </w:rPr>
            </w:pPr>
            <w:r w:rsidRPr="00181DB3">
              <w:rPr>
                <w:rFonts w:ascii="Arial" w:hAnsi="Arial" w:cs="Arial"/>
                <w:sz w:val="16"/>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F822A7" w:rsidRPr="00181DB3" w:rsidRDefault="00F822A7" w:rsidP="00EA1CBC">
            <w:pPr>
              <w:pStyle w:val="CUERPOTEXTOTABLA"/>
              <w:jc w:val="both"/>
              <w:rPr>
                <w:rFonts w:ascii="Arial" w:hAnsi="Arial" w:cs="Arial"/>
                <w:sz w:val="16"/>
              </w:rPr>
            </w:pPr>
            <w:r w:rsidRPr="00181DB3">
              <w:rPr>
                <w:rFonts w:ascii="Arial" w:hAnsi="Arial" w:cs="Arial"/>
                <w:sz w:val="16"/>
              </w:rPr>
              <w:t>ELEMENTO ESTRUCTURAL</w:t>
            </w:r>
          </w:p>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drawing>
                <wp:inline distT="0" distB="0" distL="0" distR="0" wp14:anchorId="35598E23" wp14:editId="47AEAB1B">
                  <wp:extent cx="1731600" cy="669600"/>
                  <wp:effectExtent l="0" t="0" r="0" b="0"/>
                  <wp:docPr id="393"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24"/>
                          <a:stretch>
                            <a:fillRect/>
                          </a:stretch>
                        </pic:blipFill>
                        <pic:spPr>
                          <a:xfrm>
                            <a:off x="0" y="0"/>
                            <a:ext cx="1731600" cy="6696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288"/>
              <w:gridCol w:w="5749"/>
              <w:gridCol w:w="626"/>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Solado de baldosas de terrazo micrograno (menor o igual a 6 mm)</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2 -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Mortero de cemento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3.2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3 -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Base de gravilla de machaqueo</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 cm</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4 -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40.2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1.80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1.39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562.13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62.9(-1; -6)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Nivel global de presión de ruido de impactos normalizado, L</w:t>
            </w:r>
            <w:r w:rsidRPr="00181DB3">
              <w:rPr>
                <w:rFonts w:ascii="Arial" w:hAnsi="Arial" w:cs="Arial"/>
                <w:sz w:val="16"/>
                <w:vertAlign w:val="subscript"/>
              </w:rPr>
              <w:t>n,w</w:t>
            </w:r>
            <w:r w:rsidRPr="00181DB3">
              <w:rPr>
                <w:rFonts w:ascii="Arial" w:hAnsi="Arial" w:cs="Arial"/>
                <w:sz w:val="16"/>
              </w:rPr>
              <w:t>: 67.8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6"/>
        <w:gridCol w:w="6719"/>
      </w:tblGrid>
      <w:tr w:rsidR="00F822A7" w:rsidRPr="00181DB3" w:rsidTr="00EA1CBC">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4709"/>
              <w:gridCol w:w="4760"/>
            </w:tblGrid>
            <w:tr w:rsidR="00F822A7" w:rsidRPr="00181DB3" w:rsidTr="00EA1CBC">
              <w:trPr>
                <w:cantSplit/>
              </w:trPr>
              <w:tc>
                <w:tcPr>
                  <w:tcW w:w="0" w:type="auto"/>
                  <w:shd w:val="clear" w:color="auto" w:fill="DAD7D3"/>
                  <w:vAlign w:val="center"/>
                </w:tcPr>
                <w:p w:rsidR="00F822A7" w:rsidRPr="00181DB3" w:rsidRDefault="00F822A7" w:rsidP="00EA1CBC">
                  <w:pPr>
                    <w:pStyle w:val="CUERPOTEXTOTABLA"/>
                    <w:rPr>
                      <w:rFonts w:ascii="Arial" w:hAnsi="Arial" w:cs="Arial"/>
                      <w:b/>
                      <w:sz w:val="16"/>
                    </w:rPr>
                  </w:pPr>
                  <w:r w:rsidRPr="00181DB3">
                    <w:rPr>
                      <w:rFonts w:ascii="Arial" w:hAnsi="Arial" w:cs="Arial"/>
                      <w:b/>
                      <w:sz w:val="16"/>
                    </w:rPr>
                    <w:t>Forjado unidireccional</w:t>
                  </w:r>
                </w:p>
              </w:tc>
              <w:tc>
                <w:tcPr>
                  <w:tcW w:w="0" w:type="auto"/>
                  <w:shd w:val="clear" w:color="auto" w:fill="DAD7D3"/>
                  <w:vAlign w:val="center"/>
                </w:tcPr>
                <w:p w:rsidR="00F822A7" w:rsidRPr="00181DB3" w:rsidRDefault="00F822A7" w:rsidP="00EA1CBC">
                  <w:pPr>
                    <w:pStyle w:val="CUERPOTEXTOTABLA"/>
                    <w:jc w:val="right"/>
                    <w:rPr>
                      <w:rFonts w:ascii="Arial" w:hAnsi="Arial" w:cs="Arial"/>
                      <w:sz w:val="16"/>
                    </w:rPr>
                  </w:pPr>
                  <w:r w:rsidRPr="00181DB3">
                    <w:rPr>
                      <w:rFonts w:ascii="Arial" w:hAnsi="Arial" w:cs="Arial"/>
                      <w:sz w:val="16"/>
                    </w:rPr>
                    <w:t>Superficie total 20.96 m²</w:t>
                  </w:r>
                </w:p>
              </w:tc>
            </w:tr>
          </w:tbl>
          <w:p w:rsidR="00F822A7" w:rsidRPr="00181DB3" w:rsidRDefault="00F822A7" w:rsidP="00EA1CBC">
            <w:pPr>
              <w:spacing w:after="0" w:line="2" w:lineRule="auto"/>
              <w:rPr>
                <w:rFonts w:ascii="Arial" w:hAnsi="Arial" w:cs="Arial"/>
                <w:sz w:val="20"/>
              </w:rPr>
            </w:pPr>
          </w:p>
        </w:tc>
      </w:tr>
      <w:tr w:rsidR="00F822A7" w:rsidRPr="00181DB3" w:rsidTr="00EA1CBC">
        <w:trPr>
          <w:cantSplit/>
          <w:jc w:val="center"/>
        </w:trPr>
        <w:tc>
          <w:tcPr>
            <w:tcW w:w="0" w:type="auto"/>
            <w:gridSpan w:val="2"/>
            <w:vAlign w:val="center"/>
          </w:tcPr>
          <w:p w:rsidR="00F822A7" w:rsidRPr="00181DB3" w:rsidRDefault="00F822A7" w:rsidP="00EA1CBC">
            <w:pPr>
              <w:pStyle w:val="CUERPOTEXTOTABLA"/>
              <w:jc w:val="both"/>
              <w:rPr>
                <w:rFonts w:ascii="Arial" w:hAnsi="Arial" w:cs="Arial"/>
                <w:sz w:val="16"/>
              </w:rPr>
            </w:pPr>
            <w:r w:rsidRPr="00181DB3">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F822A7" w:rsidRPr="00181DB3" w:rsidTr="00EA1CBC">
        <w:trPr>
          <w:cantSplit/>
          <w:jc w:val="center"/>
        </w:trPr>
        <w:tc>
          <w:tcPr>
            <w:tcW w:w="0" w:type="auto"/>
            <w:tcMar>
              <w:top w:w="17" w:type="dxa"/>
              <w:left w:w="6" w:type="dxa"/>
              <w:bottom w:w="23" w:type="dxa"/>
              <w:right w:w="11" w:type="dxa"/>
            </w:tcMar>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noProof/>
                <w:sz w:val="16"/>
              </w:rPr>
              <w:lastRenderedPageBreak/>
              <w:drawing>
                <wp:inline distT="0" distB="0" distL="0" distR="0" wp14:anchorId="12E71536" wp14:editId="46256965">
                  <wp:extent cx="1771200" cy="601200"/>
                  <wp:effectExtent l="0" t="0" r="0" b="0"/>
                  <wp:docPr id="394"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35"/>
                          <a:stretch>
                            <a:fillRect/>
                          </a:stretch>
                        </pic:blipFill>
                        <pic:spPr>
                          <a:xfrm>
                            <a:off x="0" y="0"/>
                            <a:ext cx="1771200" cy="601200"/>
                          </a:xfrm>
                          <a:prstGeom prst="rect">
                            <a:avLst/>
                          </a:prstGeom>
                        </pic:spPr>
                      </pic:pic>
                    </a:graphicData>
                  </a:graphic>
                </wp:inline>
              </w:drawing>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288"/>
              <w:gridCol w:w="5821"/>
              <w:gridCol w:w="492"/>
            </w:tblGrid>
            <w:tr w:rsidR="00F822A7" w:rsidRPr="00181DB3" w:rsidTr="00EA1CBC">
              <w:trPr>
                <w:cantSplit/>
                <w:jc w:val="center"/>
              </w:trPr>
              <w:tc>
                <w:tcPr>
                  <w:tcW w:w="0" w:type="auto"/>
                  <w:gridSpan w:val="4"/>
                </w:tcPr>
                <w:p w:rsidR="00F822A7" w:rsidRPr="00181DB3" w:rsidRDefault="00F822A7" w:rsidP="00EA1CBC">
                  <w:pPr>
                    <w:pStyle w:val="CUERPOTEXTOTABLA"/>
                    <w:rPr>
                      <w:rFonts w:ascii="Arial" w:hAnsi="Arial" w:cs="Arial"/>
                      <w:sz w:val="16"/>
                    </w:rPr>
                  </w:pPr>
                  <w:r w:rsidRPr="00181DB3">
                    <w:rPr>
                      <w:rFonts w:ascii="Arial" w:hAnsi="Arial" w:cs="Arial"/>
                      <w:sz w:val="16"/>
                    </w:rPr>
                    <w:t>Listado de capas:</w:t>
                  </w:r>
                </w:p>
              </w:tc>
            </w:tr>
            <w:tr w:rsidR="00F822A7" w:rsidRPr="00181DB3" w:rsidTr="00EA1CBC">
              <w:trPr>
                <w:cantSplit/>
                <w:jc w:val="center"/>
              </w:trPr>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w:t>
                  </w:r>
                </w:p>
              </w:tc>
              <w:tc>
                <w:tcPr>
                  <w:tcW w:w="0" w:type="auto"/>
                  <w:noWrap/>
                </w:tcPr>
                <w:p w:rsidR="00F822A7" w:rsidRPr="00181DB3" w:rsidRDefault="00F822A7" w:rsidP="00EA1CBC">
                  <w:pPr>
                    <w:pStyle w:val="CUERPOTEXTOTABLA"/>
                    <w:jc w:val="center"/>
                    <w:rPr>
                      <w:rFonts w:ascii="Arial" w:hAnsi="Arial" w:cs="Arial"/>
                      <w:sz w:val="16"/>
                    </w:rPr>
                  </w:pPr>
                  <w:r w:rsidRPr="00181DB3">
                    <w:rPr>
                      <w:rFonts w:ascii="Arial" w:hAnsi="Arial" w:cs="Arial"/>
                      <w:sz w:val="16"/>
                    </w:rPr>
                    <w:t xml:space="preserve"> 1 - </w:t>
                  </w:r>
                </w:p>
              </w:tc>
              <w:tc>
                <w:tcPr>
                  <w:tcW w:w="5000" w:type="pct"/>
                </w:tcPr>
                <w:p w:rsidR="00F822A7" w:rsidRPr="00181DB3" w:rsidRDefault="00F822A7" w:rsidP="00EA1CBC">
                  <w:pPr>
                    <w:pStyle w:val="CUERPOTEXTOTABLA"/>
                    <w:rPr>
                      <w:rFonts w:ascii="Arial" w:hAnsi="Arial" w:cs="Arial"/>
                      <w:sz w:val="16"/>
                    </w:rPr>
                  </w:pPr>
                  <w:r w:rsidRPr="00181DB3">
                    <w:rPr>
                      <w:rFonts w:ascii="Arial" w:hAnsi="Arial" w:cs="Arial"/>
                      <w:sz w:val="16"/>
                    </w:rPr>
                    <w:t>Forjado unidireccional 25+5 cm (Bovedilla de hormigón)</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r w:rsidR="00F822A7" w:rsidRPr="00181DB3" w:rsidTr="00EA1CBC">
              <w:trPr>
                <w:cantSplit/>
                <w:jc w:val="center"/>
              </w:trPr>
              <w:tc>
                <w:tcPr>
                  <w:tcW w:w="0" w:type="auto"/>
                  <w:gridSpan w:val="3"/>
                </w:tcPr>
                <w:p w:rsidR="00F822A7" w:rsidRPr="00181DB3" w:rsidRDefault="00F822A7" w:rsidP="00EA1CBC">
                  <w:pPr>
                    <w:pStyle w:val="CUERPOTEXTOTABLA"/>
                    <w:rPr>
                      <w:rFonts w:ascii="Arial" w:hAnsi="Arial" w:cs="Arial"/>
                      <w:sz w:val="16"/>
                    </w:rPr>
                  </w:pPr>
                  <w:r w:rsidRPr="00181DB3">
                    <w:rPr>
                      <w:rFonts w:ascii="Arial" w:hAnsi="Arial" w:cs="Arial"/>
                      <w:sz w:val="16"/>
                    </w:rPr>
                    <w:t>Espesor total:</w:t>
                  </w:r>
                </w:p>
              </w:tc>
              <w:tc>
                <w:tcPr>
                  <w:tcW w:w="0" w:type="auto"/>
                  <w:noWrap/>
                </w:tcPr>
                <w:p w:rsidR="00F822A7" w:rsidRPr="00181DB3" w:rsidRDefault="00F822A7" w:rsidP="00EA1CBC">
                  <w:pPr>
                    <w:pStyle w:val="CUERPOTEXTOTABLA"/>
                    <w:jc w:val="right"/>
                    <w:rPr>
                      <w:rFonts w:ascii="Arial" w:hAnsi="Arial" w:cs="Arial"/>
                      <w:sz w:val="16"/>
                    </w:rPr>
                  </w:pPr>
                  <w:r w:rsidRPr="00181DB3">
                    <w:rPr>
                      <w:rFonts w:ascii="Arial" w:hAnsi="Arial" w:cs="Arial"/>
                      <w:sz w:val="16"/>
                    </w:rPr>
                    <w:t>30 cm</w:t>
                  </w:r>
                </w:p>
              </w:tc>
            </w:tr>
          </w:tbl>
          <w:p w:rsidR="00F822A7" w:rsidRPr="00181DB3" w:rsidRDefault="00F822A7" w:rsidP="00EA1CBC">
            <w:pPr>
              <w:spacing w:after="0" w:line="2" w:lineRule="auto"/>
              <w:rPr>
                <w:rFonts w:ascii="Arial" w:hAnsi="Arial" w:cs="Arial"/>
                <w:sz w:val="20"/>
              </w:rPr>
            </w:pPr>
          </w:p>
          <w:p w:rsidR="00F822A7" w:rsidRPr="00181DB3" w:rsidRDefault="00F822A7" w:rsidP="00EA1CBC">
            <w:pPr>
              <w:pStyle w:val="CUERPOTEXTOTABLA"/>
              <w:rPr>
                <w:rFonts w:ascii="Arial" w:hAnsi="Arial" w:cs="Arial"/>
                <w:sz w:val="16"/>
              </w:rPr>
            </w:pPr>
            <w:r w:rsidRPr="00181DB3">
              <w:rPr>
                <w:rFonts w:ascii="Arial" w:hAnsi="Arial" w:cs="Arial"/>
                <w:sz w:val="16"/>
              </w:rPr>
              <w:t xml:space="preserve"> </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Limitación de demanda energética</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refrigeración: 2.10 kcal/(h·m²°C)</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U</w:t>
            </w:r>
            <w:r w:rsidRPr="00181DB3">
              <w:rPr>
                <w:rFonts w:ascii="Arial" w:hAnsi="Arial" w:cs="Arial"/>
                <w:sz w:val="16"/>
                <w:vertAlign w:val="subscript"/>
              </w:rPr>
              <w:t>c</w:t>
            </w:r>
            <w:r w:rsidRPr="00181DB3">
              <w:rPr>
                <w:rFonts w:ascii="Arial" w:hAnsi="Arial" w:cs="Arial"/>
                <w:sz w:val="16"/>
              </w:rPr>
              <w:t xml:space="preserve"> calefacción: 1.56 kcal/(h·m²°C)</w:t>
            </w:r>
          </w:p>
        </w:tc>
      </w:tr>
      <w:tr w:rsidR="00F822A7" w:rsidRPr="00181DB3" w:rsidTr="00EA1CBC">
        <w:trPr>
          <w:cantSplit/>
          <w:jc w:val="center"/>
        </w:trPr>
        <w:tc>
          <w:tcPr>
            <w:tcW w:w="0" w:type="auto"/>
            <w:vMerge w:val="restart"/>
            <w:noWrap/>
          </w:tcPr>
          <w:p w:rsidR="00F822A7" w:rsidRPr="00181DB3" w:rsidRDefault="00F822A7" w:rsidP="00EA1CBC">
            <w:pPr>
              <w:pStyle w:val="CUERPOTEXTOTABLA"/>
              <w:rPr>
                <w:rFonts w:ascii="Arial" w:hAnsi="Arial" w:cs="Arial"/>
                <w:sz w:val="16"/>
              </w:rPr>
            </w:pPr>
            <w:r w:rsidRPr="00181DB3">
              <w:rPr>
                <w:rFonts w:ascii="Arial" w:hAnsi="Arial" w:cs="Arial"/>
                <w:sz w:val="16"/>
              </w:rPr>
              <w:t>Protección frente al ruido</w:t>
            </w: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Masa superficial: 372.33 kg/m²</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Caracterización acústica, R</w:t>
            </w:r>
            <w:r w:rsidRPr="00181DB3">
              <w:rPr>
                <w:rFonts w:ascii="Arial" w:hAnsi="Arial" w:cs="Arial"/>
                <w:sz w:val="16"/>
                <w:vertAlign w:val="subscript"/>
              </w:rPr>
              <w:t>w</w:t>
            </w:r>
            <w:r w:rsidRPr="00181DB3">
              <w:rPr>
                <w:rFonts w:ascii="Arial" w:hAnsi="Arial" w:cs="Arial"/>
                <w:sz w:val="16"/>
              </w:rPr>
              <w:t>(C; C</w:t>
            </w:r>
            <w:r w:rsidRPr="00181DB3">
              <w:rPr>
                <w:rFonts w:ascii="Arial" w:hAnsi="Arial" w:cs="Arial"/>
                <w:sz w:val="16"/>
                <w:vertAlign w:val="subscript"/>
              </w:rPr>
              <w:t>tr</w:t>
            </w:r>
            <w:r w:rsidRPr="00181DB3">
              <w:rPr>
                <w:rFonts w:ascii="Arial" w:hAnsi="Arial" w:cs="Arial"/>
                <w:sz w:val="16"/>
              </w:rPr>
              <w:t>): 56.3(-1; -6) dB</w:t>
            </w:r>
          </w:p>
        </w:tc>
      </w:tr>
      <w:tr w:rsidR="00F822A7" w:rsidRPr="00181DB3" w:rsidTr="00EA1CBC">
        <w:trPr>
          <w:cantSplit/>
          <w:jc w:val="center"/>
        </w:trPr>
        <w:tc>
          <w:tcPr>
            <w:tcW w:w="0" w:type="auto"/>
            <w:vMerge/>
          </w:tcPr>
          <w:p w:rsidR="00F822A7" w:rsidRPr="00181DB3" w:rsidRDefault="00F822A7" w:rsidP="00EA1CBC">
            <w:pPr>
              <w:rPr>
                <w:rFonts w:ascii="Arial" w:hAnsi="Arial" w:cs="Arial"/>
                <w:sz w:val="20"/>
              </w:rPr>
            </w:pPr>
          </w:p>
        </w:tc>
        <w:tc>
          <w:tcPr>
            <w:tcW w:w="0" w:type="auto"/>
          </w:tcPr>
          <w:p w:rsidR="00F822A7" w:rsidRPr="00181DB3" w:rsidRDefault="00F822A7" w:rsidP="00EA1CBC">
            <w:pPr>
              <w:pStyle w:val="CUERPOTEXTOTABLA"/>
              <w:rPr>
                <w:rFonts w:ascii="Arial" w:hAnsi="Arial" w:cs="Arial"/>
                <w:sz w:val="16"/>
              </w:rPr>
            </w:pPr>
            <w:r w:rsidRPr="00181DB3">
              <w:rPr>
                <w:rFonts w:ascii="Arial" w:hAnsi="Arial" w:cs="Arial"/>
                <w:sz w:val="16"/>
              </w:rPr>
              <w:t>Nivel global de presión de ruido de impactos normalizado, L</w:t>
            </w:r>
            <w:r w:rsidRPr="00181DB3">
              <w:rPr>
                <w:rFonts w:ascii="Arial" w:hAnsi="Arial" w:cs="Arial"/>
                <w:sz w:val="16"/>
                <w:vertAlign w:val="subscript"/>
              </w:rPr>
              <w:t>n,w</w:t>
            </w:r>
            <w:r w:rsidRPr="00181DB3">
              <w:rPr>
                <w:rFonts w:ascii="Arial" w:hAnsi="Arial" w:cs="Arial"/>
                <w:sz w:val="16"/>
              </w:rPr>
              <w:t>: 74.0 dB</w:t>
            </w:r>
          </w:p>
        </w:tc>
      </w:tr>
    </w:tbl>
    <w:p w:rsidR="00F822A7" w:rsidRPr="00181DB3" w:rsidRDefault="00F822A7" w:rsidP="00F822A7">
      <w:pPr>
        <w:spacing w:after="0" w:line="2" w:lineRule="auto"/>
        <w:rPr>
          <w:rFonts w:ascii="Arial" w:hAnsi="Arial" w:cs="Arial"/>
          <w:sz w:val="20"/>
        </w:rPr>
      </w:pPr>
    </w:p>
    <w:p w:rsidR="00F822A7" w:rsidRPr="00181DB3" w:rsidRDefault="00F822A7" w:rsidP="00F822A7">
      <w:pPr>
        <w:pStyle w:val="CUERPOTEXTO"/>
        <w:rPr>
          <w:rFonts w:ascii="Arial" w:hAnsi="Arial" w:cs="Arial"/>
          <w:sz w:val="16"/>
        </w:rPr>
      </w:pPr>
      <w:r w:rsidRPr="00181DB3">
        <w:rPr>
          <w:rFonts w:ascii="Arial" w:hAnsi="Arial" w:cs="Arial"/>
          <w:sz w:val="16"/>
        </w:rPr>
        <w:t xml:space="preserve"> </w:t>
      </w:r>
    </w:p>
    <w:p w:rsidR="00F822A7" w:rsidRPr="00BB44BE" w:rsidRDefault="00F822A7" w:rsidP="00F822A7">
      <w:pPr>
        <w:spacing w:after="0" w:line="2" w:lineRule="auto"/>
        <w:rPr>
          <w:rFonts w:ascii="Arial" w:hAnsi="Arial" w:cs="Arial"/>
        </w:rPr>
      </w:pPr>
    </w:p>
    <w:p w:rsidR="00F822A7" w:rsidRPr="00BB44BE" w:rsidRDefault="00F822A7" w:rsidP="00F822A7">
      <w:pPr>
        <w:pStyle w:val="CAP1"/>
        <w:keepNext/>
        <w:rPr>
          <w:rFonts w:ascii="Arial" w:hAnsi="Arial" w:cs="Arial"/>
        </w:rPr>
      </w:pPr>
      <w:r w:rsidRPr="00BB44BE">
        <w:rPr>
          <w:rFonts w:ascii="Arial" w:hAnsi="Arial" w:cs="Arial"/>
        </w:rPr>
        <w:t>3.- MATERIALES</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770"/>
        <w:gridCol w:w="586"/>
        <w:gridCol w:w="1011"/>
        <w:gridCol w:w="728"/>
        <w:gridCol w:w="870"/>
        <w:gridCol w:w="1011"/>
        <w:gridCol w:w="515"/>
      </w:tblGrid>
      <w:tr w:rsidR="00F822A7" w:rsidRPr="00BB44BE" w:rsidTr="00EA1CBC">
        <w:trPr>
          <w:tblHeader/>
        </w:trPr>
        <w:tc>
          <w:tcPr>
            <w:tcW w:w="0" w:type="auto"/>
            <w:gridSpan w:val="7"/>
            <w:tcBorders>
              <w:top w:val="single" w:sz="2" w:space="0" w:color="000000"/>
              <w:left w:val="single" w:sz="2" w:space="0" w:color="000000"/>
              <w:bottom w:val="single" w:sz="2" w:space="0" w:color="000000"/>
              <w:right w:val="single" w:sz="2" w:space="0" w:color="000000"/>
            </w:tcBorders>
            <w:shd w:val="clear" w:color="auto" w:fill="DAD7D3"/>
            <w:noWrap/>
            <w:vAlign w:val="center"/>
          </w:tcPr>
          <w:p w:rsidR="00F822A7" w:rsidRPr="00BB44BE" w:rsidRDefault="00F822A7" w:rsidP="00EA1CBC">
            <w:pPr>
              <w:pStyle w:val="CUERPOTEXTOTABLA"/>
              <w:jc w:val="center"/>
              <w:rPr>
                <w:rFonts w:ascii="Arial" w:hAnsi="Arial" w:cs="Arial"/>
                <w:b/>
              </w:rPr>
            </w:pPr>
            <w:r w:rsidRPr="00BB44BE">
              <w:rPr>
                <w:rFonts w:ascii="Arial" w:hAnsi="Arial" w:cs="Arial"/>
                <w:b/>
              </w:rPr>
              <w:t>Capas</w:t>
            </w:r>
          </w:p>
        </w:tc>
      </w:tr>
      <w:tr w:rsidR="00F822A7" w:rsidRPr="00BB44BE" w:rsidTr="00EA1CBC">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BB44BE" w:rsidRDefault="00F822A7" w:rsidP="00EA1CBC">
            <w:pPr>
              <w:pStyle w:val="CUERPOTEXTOTABLA"/>
              <w:jc w:val="center"/>
              <w:rPr>
                <w:rFonts w:ascii="Arial" w:hAnsi="Arial" w:cs="Arial"/>
              </w:rPr>
            </w:pPr>
            <w:r w:rsidRPr="00BB44BE">
              <w:rPr>
                <w:rFonts w:ascii="Arial" w:hAnsi="Arial" w:cs="Arial"/>
              </w:rPr>
              <w:t>Material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r</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RT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Cp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m</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Base de gravilla de machaqueo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1950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249.594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50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Fábrica de ladrillo cerámico perforado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Fábrica de ladrillo cerámico perforado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Falso techo continuo suspendido liso de placas de yeso laminado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825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4</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Forjado unidireccional 25+5 cm (Bovedilla de hormigón)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1241.11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0.2442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80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Guarnecido y enlucido de yeso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6</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Hormigón armado 2300 &lt; d &lt; 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0.1517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80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lang w:val="en-US"/>
              </w:rPr>
            </w:pPr>
            <w:r w:rsidRPr="00BB44BE">
              <w:rPr>
                <w:rFonts w:ascii="Arial" w:hAnsi="Arial" w:cs="Arial"/>
                <w:sz w:val="14"/>
                <w:lang w:val="en-US"/>
              </w:rPr>
              <w:t>Lana mineral Ultracoustic R "KNAUF INSULATION"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5.0283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Mortero base mortero para fijación y protección del aislamiento "GRUPO PUMA"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Mortero de cemento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Mortero decorativo Morcemcril "GRUPO PUMA"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Muro de hormigón armado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0.1395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80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Panel rígido de poliestireno expandido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3.672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Poliestireno extruido ChovAFOAM 250 H "CHOVA"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100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Revestimiento de TS700 "TRESPA"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Solado de baldosas de terrazo micrograno (menor o igual a 6 mm)</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1700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40</w:t>
            </w:r>
          </w:p>
        </w:tc>
      </w:tr>
      <w:tr w:rsidR="00F822A7" w:rsidRPr="00BB44BE" w:rsidTr="00EA1CBC">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F822A7" w:rsidRPr="00BB44BE" w:rsidRDefault="00F822A7" w:rsidP="00EA1CBC">
            <w:pPr>
              <w:pStyle w:val="CUERPOTEXTOTABLA"/>
              <w:rPr>
                <w:rFonts w:ascii="Arial" w:hAnsi="Arial" w:cs="Arial"/>
                <w:sz w:val="14"/>
              </w:rPr>
            </w:pPr>
            <w:r w:rsidRPr="00BB44BE">
              <w:rPr>
                <w:rFonts w:ascii="Arial" w:hAnsi="Arial" w:cs="Arial"/>
                <w:sz w:val="14"/>
              </w:rPr>
              <w:t>Teja de arcilla cocida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2000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191.077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F822A7" w:rsidRPr="00181DB3" w:rsidRDefault="00F822A7" w:rsidP="00EA1CBC">
            <w:pPr>
              <w:pStyle w:val="CUERPOTEXTOTABLA"/>
              <w:jc w:val="center"/>
              <w:rPr>
                <w:rFonts w:ascii="Arial" w:hAnsi="Arial" w:cs="Arial"/>
                <w:sz w:val="16"/>
              </w:rPr>
            </w:pPr>
            <w:r w:rsidRPr="00181DB3">
              <w:rPr>
                <w:rFonts w:ascii="Arial" w:hAnsi="Arial" w:cs="Arial"/>
                <w:sz w:val="16"/>
              </w:rPr>
              <w:t>30</w:t>
            </w:r>
          </w:p>
        </w:tc>
      </w:tr>
      <w:tr w:rsidR="00F822A7" w:rsidRPr="00BB44BE" w:rsidTr="00EA1CBC">
        <w:trPr>
          <w:cantSplit/>
        </w:trPr>
        <w:tc>
          <w:tcPr>
            <w:tcW w:w="0" w:type="auto"/>
            <w:gridSpan w:val="7"/>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tbl>
            <w:tblPr>
              <w:tblW w:w="5000" w:type="pct"/>
              <w:jc w:val="center"/>
              <w:tblCellMar>
                <w:top w:w="28" w:type="dxa"/>
                <w:left w:w="28" w:type="dxa"/>
                <w:bottom w:w="28" w:type="dxa"/>
                <w:right w:w="28" w:type="dxa"/>
              </w:tblCellMar>
              <w:tblLook w:val="04A0" w:firstRow="1" w:lastRow="0" w:firstColumn="1" w:lastColumn="0" w:noHBand="0" w:noVBand="1"/>
            </w:tblPr>
            <w:tblGrid>
              <w:gridCol w:w="157"/>
              <w:gridCol w:w="4510"/>
              <w:gridCol w:w="296"/>
              <w:gridCol w:w="4511"/>
            </w:tblGrid>
            <w:tr w:rsidR="00F822A7" w:rsidRPr="00BB44BE" w:rsidTr="00EA1CBC">
              <w:trPr>
                <w:tblHeader/>
                <w:jc w:val="center"/>
              </w:trPr>
              <w:tc>
                <w:tcPr>
                  <w:tcW w:w="0" w:type="auto"/>
                  <w:gridSpan w:val="4"/>
                  <w:tcBorders>
                    <w:bottom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 xml:space="preserve"> </w:t>
                  </w:r>
                </w:p>
              </w:tc>
            </w:tr>
            <w:tr w:rsidR="00F822A7" w:rsidRPr="00BB44BE" w:rsidTr="00EA1CBC">
              <w:trPr>
                <w:tblHeader/>
                <w:jc w:val="center"/>
              </w:trPr>
              <w:tc>
                <w:tcPr>
                  <w:tcW w:w="0" w:type="auto"/>
                  <w:gridSpan w:val="4"/>
                  <w:tcBorders>
                    <w:top w:val="single" w:sz="2" w:space="0" w:color="000000"/>
                    <w:bottom w:val="single" w:sz="2" w:space="0" w:color="000000"/>
                  </w:tcBorders>
                  <w:shd w:val="clear" w:color="auto" w:fill="F2F1F0"/>
                  <w:noWrap/>
                  <w:vAlign w:val="center"/>
                </w:tcPr>
                <w:p w:rsidR="00F822A7" w:rsidRPr="00BB44BE" w:rsidRDefault="00F822A7" w:rsidP="00EA1CBC">
                  <w:pPr>
                    <w:pStyle w:val="CUERPOTEXTOTABLA"/>
                    <w:jc w:val="center"/>
                    <w:rPr>
                      <w:rFonts w:ascii="Arial" w:hAnsi="Arial" w:cs="Arial"/>
                    </w:rPr>
                  </w:pPr>
                  <w:r w:rsidRPr="00BB44BE">
                    <w:rPr>
                      <w:rFonts w:ascii="Arial" w:hAnsi="Arial" w:cs="Arial"/>
                    </w:rPr>
                    <w:t>Abreviaturas utilizadas</w:t>
                  </w:r>
                </w:p>
              </w:tc>
            </w:tr>
            <w:tr w:rsidR="00F822A7" w:rsidRPr="00BB44BE" w:rsidTr="00EA1CBC">
              <w:trPr>
                <w:cantSplit/>
                <w:jc w:val="center"/>
              </w:trPr>
              <w:tc>
                <w:tcPr>
                  <w:tcW w:w="0" w:type="auto"/>
                  <w:tcBorders>
                    <w:top w:val="single" w:sz="2" w:space="0" w:color="000000"/>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e</w:t>
                  </w:r>
                </w:p>
              </w:tc>
              <w:tc>
                <w:tcPr>
                  <w:tcW w:w="2500" w:type="pct"/>
                  <w:tcBorders>
                    <w:top w:val="single" w:sz="2" w:space="0" w:color="000000"/>
                    <w:left w:val="single" w:sz="2" w:space="0" w:color="000000"/>
                    <w:righ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Espesor (cm)</w:t>
                  </w:r>
                </w:p>
              </w:tc>
              <w:tc>
                <w:tcPr>
                  <w:tcW w:w="0" w:type="auto"/>
                  <w:tcBorders>
                    <w:top w:val="single" w:sz="2" w:space="0" w:color="000000"/>
                    <w:left w:val="single" w:sz="2" w:space="0" w:color="000000"/>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RT</w:t>
                  </w:r>
                </w:p>
              </w:tc>
              <w:tc>
                <w:tcPr>
                  <w:tcW w:w="2500" w:type="pct"/>
                  <w:tcBorders>
                    <w:top w:val="single" w:sz="2" w:space="0" w:color="000000"/>
                    <w:lef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Resistencia térmica (m²·h·°C/kcal)</w:t>
                  </w:r>
                </w:p>
              </w:tc>
            </w:tr>
            <w:tr w:rsidR="00F822A7" w:rsidRPr="00BB44BE" w:rsidTr="00EA1CBC">
              <w:trPr>
                <w:cantSplit/>
                <w:jc w:val="center"/>
              </w:trPr>
              <w:tc>
                <w:tcPr>
                  <w:tcW w:w="0" w:type="auto"/>
                  <w:tcBorders>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r</w:t>
                  </w:r>
                </w:p>
              </w:tc>
              <w:tc>
                <w:tcPr>
                  <w:tcW w:w="0" w:type="auto"/>
                  <w:tcBorders>
                    <w:left w:val="single" w:sz="2" w:space="0" w:color="000000"/>
                    <w:righ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Densidad (kg/m³)</w:t>
                  </w:r>
                </w:p>
              </w:tc>
              <w:tc>
                <w:tcPr>
                  <w:tcW w:w="0" w:type="auto"/>
                  <w:tcBorders>
                    <w:left w:val="single" w:sz="2" w:space="0" w:color="000000"/>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Cp</w:t>
                  </w:r>
                </w:p>
              </w:tc>
              <w:tc>
                <w:tcPr>
                  <w:tcW w:w="0" w:type="auto"/>
                  <w:tcBorders>
                    <w:lef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Calor específico (cal/kg·°C)</w:t>
                  </w:r>
                </w:p>
              </w:tc>
            </w:tr>
            <w:tr w:rsidR="00F822A7" w:rsidRPr="00BB44BE" w:rsidTr="00EA1CBC">
              <w:trPr>
                <w:cantSplit/>
                <w:jc w:val="center"/>
              </w:trPr>
              <w:tc>
                <w:tcPr>
                  <w:tcW w:w="0" w:type="auto"/>
                  <w:tcBorders>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l</w:t>
                  </w:r>
                </w:p>
              </w:tc>
              <w:tc>
                <w:tcPr>
                  <w:tcW w:w="0" w:type="auto"/>
                  <w:tcBorders>
                    <w:left w:val="single" w:sz="2" w:space="0" w:color="000000"/>
                    <w:righ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Conductividad térmica (kcal/(h m°C))</w:t>
                  </w:r>
                </w:p>
              </w:tc>
              <w:tc>
                <w:tcPr>
                  <w:tcW w:w="0" w:type="auto"/>
                  <w:tcBorders>
                    <w:left w:val="single" w:sz="2" w:space="0" w:color="000000"/>
                    <w:right w:val="single" w:sz="2" w:space="0" w:color="000000"/>
                  </w:tcBorders>
                  <w:noWrap/>
                  <w:vAlign w:val="center"/>
                </w:tcPr>
                <w:p w:rsidR="00F822A7" w:rsidRPr="00BB44BE" w:rsidRDefault="00F822A7" w:rsidP="00EA1CBC">
                  <w:pPr>
                    <w:pStyle w:val="CUERPOTEXTOTABLA"/>
                    <w:rPr>
                      <w:rFonts w:ascii="Arial" w:hAnsi="Arial" w:cs="Arial"/>
                    </w:rPr>
                  </w:pPr>
                  <w:r w:rsidRPr="00BB44BE">
                    <w:rPr>
                      <w:rFonts w:ascii="Arial" w:hAnsi="Arial" w:cs="Arial"/>
                    </w:rPr>
                    <w:t>m</w:t>
                  </w:r>
                </w:p>
              </w:tc>
              <w:tc>
                <w:tcPr>
                  <w:tcW w:w="0" w:type="auto"/>
                  <w:tcBorders>
                    <w:left w:val="single" w:sz="2" w:space="0" w:color="000000"/>
                  </w:tcBorders>
                  <w:vAlign w:val="center"/>
                </w:tcPr>
                <w:p w:rsidR="00F822A7" w:rsidRPr="00BB44BE" w:rsidRDefault="00F822A7" w:rsidP="00EA1CBC">
                  <w:pPr>
                    <w:pStyle w:val="CUERPOTEXTOTABLA"/>
                    <w:rPr>
                      <w:rFonts w:ascii="Arial" w:hAnsi="Arial" w:cs="Arial"/>
                      <w:i/>
                      <w:sz w:val="14"/>
                    </w:rPr>
                  </w:pPr>
                  <w:r w:rsidRPr="00BB44BE">
                    <w:rPr>
                      <w:rFonts w:ascii="Arial" w:hAnsi="Arial" w:cs="Arial"/>
                      <w:i/>
                      <w:sz w:val="14"/>
                    </w:rPr>
                    <w:t>Factor de resistencia a la difusión del vapor de agua ()</w:t>
                  </w:r>
                </w:p>
              </w:tc>
            </w:tr>
          </w:tbl>
          <w:p w:rsidR="00F822A7" w:rsidRPr="00BB44BE" w:rsidRDefault="00F822A7" w:rsidP="00EA1CBC">
            <w:pPr>
              <w:spacing w:after="0" w:line="2" w:lineRule="auto"/>
              <w:rPr>
                <w:rFonts w:ascii="Arial" w:hAnsi="Arial" w:cs="Arial"/>
              </w:rPr>
            </w:pPr>
          </w:p>
        </w:tc>
      </w:tr>
    </w:tbl>
    <w:p w:rsidR="00F822A7" w:rsidRPr="00BB44BE" w:rsidRDefault="00F822A7" w:rsidP="00F822A7">
      <w:pPr>
        <w:spacing w:after="0" w:line="2" w:lineRule="auto"/>
        <w:rPr>
          <w:rFonts w:ascii="Arial" w:hAnsi="Arial" w:cs="Arial"/>
        </w:rPr>
      </w:pPr>
    </w:p>
    <w:p w:rsidR="00C02B50" w:rsidRDefault="00C02B50" w:rsidP="00C02B50">
      <w:pPr>
        <w:tabs>
          <w:tab w:val="left" w:pos="900"/>
        </w:tabs>
        <w:spacing w:after="0" w:line="240" w:lineRule="auto"/>
        <w:ind w:right="28"/>
        <w:rPr>
          <w:rFonts w:ascii="Arial" w:hAnsi="Arial" w:cs="Arial"/>
        </w:rPr>
      </w:pPr>
    </w:p>
    <w:p w:rsidR="00C02B50" w:rsidRPr="003A4484" w:rsidRDefault="00F822A7" w:rsidP="00C02B50">
      <w:pPr>
        <w:tabs>
          <w:tab w:val="left" w:pos="900"/>
        </w:tabs>
        <w:spacing w:after="0" w:line="240" w:lineRule="auto"/>
        <w:ind w:right="28"/>
        <w:rPr>
          <w:rFonts w:ascii="Arial" w:eastAsia="Times New Roman" w:hAnsi="Arial" w:cs="Arial"/>
          <w:b/>
          <w:sz w:val="24"/>
          <w:szCs w:val="20"/>
          <w:shd w:val="clear" w:color="auto" w:fill="E0E0E0"/>
          <w:lang w:eastAsia="es-ES"/>
        </w:rPr>
      </w:pPr>
      <w:r w:rsidRPr="00BB44BE">
        <w:rPr>
          <w:rFonts w:ascii="Arial" w:hAnsi="Arial" w:cs="Arial"/>
        </w:rPr>
        <w:t xml:space="preserve"> </w:t>
      </w:r>
      <w:r w:rsidR="00C02B50">
        <w:rPr>
          <w:rFonts w:ascii="Arial" w:eastAsia="Times New Roman" w:hAnsi="Arial" w:cs="Arial"/>
          <w:b/>
          <w:color w:val="FFFFFF"/>
          <w:sz w:val="28"/>
          <w:szCs w:val="28"/>
          <w:shd w:val="clear" w:color="auto" w:fill="808080"/>
          <w:lang w:eastAsia="es-ES"/>
        </w:rPr>
        <w:t>9</w:t>
      </w:r>
      <w:r w:rsidR="00C02B50" w:rsidRPr="003A4484">
        <w:rPr>
          <w:rFonts w:ascii="Arial" w:eastAsia="Times New Roman" w:hAnsi="Arial" w:cs="Arial"/>
          <w:b/>
          <w:color w:val="FFFFFF"/>
          <w:sz w:val="28"/>
          <w:szCs w:val="28"/>
          <w:shd w:val="clear" w:color="auto" w:fill="808080"/>
          <w:lang w:eastAsia="es-ES"/>
        </w:rPr>
        <w:t xml:space="preserve">.  </w:t>
      </w:r>
      <w:r w:rsidR="00C02B50" w:rsidRPr="003A4484">
        <w:rPr>
          <w:rFonts w:ascii="Arial" w:eastAsia="Times New Roman" w:hAnsi="Arial" w:cs="Arial"/>
          <w:b/>
          <w:sz w:val="24"/>
          <w:szCs w:val="20"/>
          <w:lang w:eastAsia="es-ES"/>
        </w:rPr>
        <w:tab/>
      </w:r>
      <w:r w:rsidR="00C02B50" w:rsidRPr="003A4484">
        <w:rPr>
          <w:rFonts w:ascii="Arial" w:eastAsia="Times New Roman" w:hAnsi="Arial" w:cs="Arial"/>
          <w:b/>
          <w:sz w:val="24"/>
          <w:szCs w:val="20"/>
          <w:shd w:val="clear" w:color="auto" w:fill="E0E0E0"/>
          <w:lang w:eastAsia="es-ES"/>
        </w:rPr>
        <w:t xml:space="preserve"> Sistemas de acondicionamiento e instalaciones</w:t>
      </w:r>
    </w:p>
    <w:p w:rsidR="00C02B50" w:rsidRPr="003A4484" w:rsidRDefault="00C02B50" w:rsidP="00C02B50">
      <w:pPr>
        <w:spacing w:after="0" w:line="240" w:lineRule="auto"/>
        <w:ind w:right="28"/>
        <w:rPr>
          <w:rFonts w:ascii="Arial" w:eastAsia="Times New Roman" w:hAnsi="Arial" w:cs="Arial"/>
          <w:sz w:val="20"/>
          <w:szCs w:val="18"/>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C02B50" w:rsidRPr="003A4484" w:rsidTr="00EA1CBC">
        <w:trPr>
          <w:trHeight w:val="273"/>
        </w:trPr>
        <w:tc>
          <w:tcPr>
            <w:tcW w:w="2977" w:type="dxa"/>
            <w:tcBorders>
              <w:top w:val="nil"/>
              <w:left w:val="nil"/>
              <w:bottom w:val="nil"/>
              <w:right w:val="nil"/>
            </w:tcBorders>
          </w:tcPr>
          <w:p w:rsidR="00C02B50" w:rsidRPr="00181DB3" w:rsidRDefault="00C02B50" w:rsidP="00EA1CBC">
            <w:pPr>
              <w:spacing w:after="0" w:line="240" w:lineRule="auto"/>
              <w:ind w:right="28"/>
              <w:jc w:val="both"/>
              <w:rPr>
                <w:rFonts w:ascii="Arial" w:eastAsia="Times New Roman" w:hAnsi="Arial" w:cs="Arial"/>
                <w:b/>
                <w:snapToGrid w:val="0"/>
                <w:color w:val="000000"/>
                <w:sz w:val="16"/>
                <w:szCs w:val="20"/>
                <w:lang w:val="es-ES_tradnl" w:eastAsia="es-ES"/>
              </w:rPr>
            </w:pPr>
            <w:r w:rsidRPr="00181DB3">
              <w:rPr>
                <w:rFonts w:ascii="Arial" w:eastAsia="Times New Roman" w:hAnsi="Arial" w:cs="Arial"/>
                <w:b/>
                <w:snapToGrid w:val="0"/>
                <w:color w:val="000000"/>
                <w:sz w:val="16"/>
                <w:szCs w:val="18"/>
                <w:lang w:val="es-ES_tradnl" w:eastAsia="es-ES"/>
              </w:rPr>
              <w:t>Datos de partida</w:t>
            </w:r>
          </w:p>
        </w:tc>
        <w:tc>
          <w:tcPr>
            <w:tcW w:w="6521" w:type="dxa"/>
            <w:tcBorders>
              <w:top w:val="nil"/>
              <w:left w:val="nil"/>
              <w:bottom w:val="nil"/>
              <w:right w:val="nil"/>
            </w:tcBorders>
            <w:shd w:val="clear" w:color="auto" w:fill="C0C0C0"/>
          </w:tcPr>
          <w:p w:rsidR="00C02B50" w:rsidRPr="00181DB3" w:rsidRDefault="00C02B50" w:rsidP="00C02B50">
            <w:pPr>
              <w:spacing w:after="0" w:line="240" w:lineRule="auto"/>
              <w:ind w:right="28"/>
              <w:jc w:val="both"/>
              <w:rPr>
                <w:rFonts w:ascii="Arial" w:eastAsia="Times New Roman" w:hAnsi="Arial" w:cs="Arial"/>
                <w:sz w:val="16"/>
                <w:szCs w:val="18"/>
                <w:lang w:val="es-ES_tradnl" w:eastAsia="es-ES"/>
              </w:rPr>
            </w:pPr>
            <w:r w:rsidRPr="00181DB3">
              <w:rPr>
                <w:rFonts w:ascii="Arial" w:eastAsia="Times New Roman" w:hAnsi="Arial" w:cs="Arial"/>
                <w:snapToGrid w:val="0"/>
                <w:color w:val="000000"/>
                <w:sz w:val="16"/>
                <w:szCs w:val="20"/>
                <w:lang w:val="es-ES_tradnl" w:eastAsia="es-ES"/>
              </w:rPr>
              <w:t xml:space="preserve">Edificio existente. Proyecto de rehabilitación de fachadas. </w:t>
            </w:r>
          </w:p>
        </w:tc>
      </w:tr>
      <w:tr w:rsidR="00C02B50" w:rsidRPr="003A4484" w:rsidTr="00EA1CBC">
        <w:trPr>
          <w:trHeight w:val="273"/>
        </w:trPr>
        <w:tc>
          <w:tcPr>
            <w:tcW w:w="2977" w:type="dxa"/>
            <w:tcBorders>
              <w:top w:val="nil"/>
              <w:left w:val="nil"/>
              <w:bottom w:val="nil"/>
              <w:right w:val="nil"/>
            </w:tcBorders>
          </w:tcPr>
          <w:p w:rsidR="00C02B50" w:rsidRPr="00181DB3" w:rsidRDefault="00C02B50" w:rsidP="00EA1CBC">
            <w:pPr>
              <w:spacing w:after="0" w:line="240" w:lineRule="auto"/>
              <w:ind w:right="28"/>
              <w:jc w:val="both"/>
              <w:rPr>
                <w:rFonts w:ascii="Arial" w:eastAsia="Times New Roman" w:hAnsi="Arial" w:cs="Arial"/>
                <w:b/>
                <w:snapToGrid w:val="0"/>
                <w:color w:val="000000"/>
                <w:sz w:val="16"/>
                <w:szCs w:val="18"/>
                <w:lang w:val="es-ES_tradnl" w:eastAsia="es-ES"/>
              </w:rPr>
            </w:pPr>
            <w:r w:rsidRPr="00181DB3">
              <w:rPr>
                <w:rFonts w:ascii="Arial" w:eastAsia="Times New Roman" w:hAnsi="Arial" w:cs="Arial"/>
                <w:b/>
                <w:snapToGrid w:val="0"/>
                <w:color w:val="000000"/>
                <w:sz w:val="16"/>
                <w:szCs w:val="18"/>
                <w:lang w:val="es-ES_tradnl" w:eastAsia="es-ES"/>
              </w:rPr>
              <w:t>Actuaciones</w:t>
            </w:r>
          </w:p>
        </w:tc>
        <w:tc>
          <w:tcPr>
            <w:tcW w:w="6521" w:type="dxa"/>
            <w:tcBorders>
              <w:top w:val="nil"/>
              <w:left w:val="nil"/>
              <w:bottom w:val="nil"/>
              <w:right w:val="nil"/>
            </w:tcBorders>
            <w:shd w:val="clear" w:color="auto" w:fill="C0C0C0"/>
          </w:tcPr>
          <w:p w:rsidR="00C02B50" w:rsidRPr="00181DB3" w:rsidRDefault="00C02B50" w:rsidP="00EA1CBC">
            <w:pPr>
              <w:spacing w:after="0" w:line="240" w:lineRule="auto"/>
              <w:ind w:right="28"/>
              <w:jc w:val="both"/>
              <w:rPr>
                <w:rFonts w:ascii="Arial" w:eastAsia="Times New Roman" w:hAnsi="Arial" w:cs="Arial"/>
                <w:snapToGrid w:val="0"/>
                <w:color w:val="000000"/>
                <w:sz w:val="16"/>
                <w:szCs w:val="20"/>
                <w:lang w:val="es-ES_tradnl" w:eastAsia="es-ES"/>
              </w:rPr>
            </w:pPr>
          </w:p>
        </w:tc>
      </w:tr>
    </w:tbl>
    <w:p w:rsidR="00C02B50" w:rsidRPr="003B7A1A" w:rsidRDefault="00C02B50" w:rsidP="00C02B50">
      <w:pPr>
        <w:spacing w:after="0" w:line="240" w:lineRule="auto"/>
        <w:jc w:val="both"/>
        <w:rPr>
          <w:rFonts w:ascii="Arial" w:eastAsia="Times New Roman" w:hAnsi="Arial" w:cs="Arial"/>
          <w:sz w:val="18"/>
          <w:lang w:eastAsia="es-ES"/>
        </w:rPr>
      </w:pPr>
    </w:p>
    <w:p w:rsidR="00C02B50" w:rsidRDefault="00C02B50" w:rsidP="00C02B50">
      <w:pPr>
        <w:spacing w:after="0" w:line="240" w:lineRule="auto"/>
        <w:ind w:right="28"/>
        <w:rPr>
          <w:rFonts w:ascii="Arial" w:eastAsia="Times New Roman" w:hAnsi="Arial" w:cs="Arial"/>
          <w:sz w:val="16"/>
          <w:szCs w:val="16"/>
          <w:lang w:eastAsia="es-ES"/>
        </w:rPr>
      </w:pPr>
    </w:p>
    <w:p w:rsidR="00771C1C" w:rsidRDefault="00771C1C" w:rsidP="00C02B50">
      <w:pPr>
        <w:spacing w:after="0" w:line="240" w:lineRule="auto"/>
        <w:ind w:right="28"/>
        <w:rPr>
          <w:rFonts w:ascii="Arial" w:eastAsia="Times New Roman" w:hAnsi="Arial" w:cs="Arial"/>
          <w:sz w:val="16"/>
          <w:szCs w:val="16"/>
          <w:lang w:eastAsia="es-ES"/>
        </w:rPr>
      </w:pPr>
    </w:p>
    <w:p w:rsidR="00771C1C" w:rsidRDefault="00771C1C" w:rsidP="00C02B50">
      <w:pPr>
        <w:spacing w:after="0" w:line="240" w:lineRule="auto"/>
        <w:ind w:right="28"/>
        <w:rPr>
          <w:rFonts w:ascii="Arial" w:eastAsia="Times New Roman" w:hAnsi="Arial" w:cs="Arial"/>
          <w:sz w:val="16"/>
          <w:szCs w:val="16"/>
          <w:lang w:eastAsia="es-ES"/>
        </w:rPr>
      </w:pPr>
    </w:p>
    <w:p w:rsidR="00771C1C" w:rsidRPr="003A4484" w:rsidRDefault="00771C1C" w:rsidP="00C02B50">
      <w:pPr>
        <w:spacing w:after="0" w:line="240" w:lineRule="auto"/>
        <w:ind w:right="28"/>
        <w:rPr>
          <w:rFonts w:ascii="Arial" w:eastAsia="Times New Roman" w:hAnsi="Arial" w:cs="Arial"/>
          <w:sz w:val="16"/>
          <w:szCs w:val="16"/>
          <w:lang w:eastAsia="es-ES"/>
        </w:rPr>
      </w:pPr>
    </w:p>
    <w:p w:rsidR="00C02B50" w:rsidRPr="009E306B" w:rsidRDefault="009E306B" w:rsidP="009E306B">
      <w:pPr>
        <w:ind w:right="28"/>
        <w:jc w:val="both"/>
        <w:rPr>
          <w:rFonts w:ascii="Arial" w:hAnsi="Arial" w:cs="Arial"/>
          <w:b/>
        </w:rPr>
      </w:pPr>
      <w:r>
        <w:rPr>
          <w:rFonts w:ascii="Arial" w:hAnsi="Arial" w:cs="Arial"/>
          <w:b/>
        </w:rPr>
        <w:lastRenderedPageBreak/>
        <w:t>9.1</w:t>
      </w:r>
      <w:r w:rsidR="00C02B50" w:rsidRPr="009E306B">
        <w:rPr>
          <w:rFonts w:ascii="Arial" w:hAnsi="Arial" w:cs="Arial"/>
          <w:b/>
        </w:rPr>
        <w:t>Subsistema de Evacuación de Residuos Líquidos y Sólidos</w:t>
      </w:r>
    </w:p>
    <w:p w:rsidR="00C02B50" w:rsidRPr="00C06093" w:rsidRDefault="00C02B50" w:rsidP="00C02B50">
      <w:pPr>
        <w:pStyle w:val="Prrafodelista"/>
        <w:ind w:left="360" w:right="28"/>
        <w:jc w:val="both"/>
        <w:rPr>
          <w:rFonts w:ascii="Arial" w:hAnsi="Arial" w:cs="Arial"/>
          <w:b/>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C02B50" w:rsidRPr="003A4484" w:rsidTr="00EA1CBC">
        <w:trPr>
          <w:trHeight w:val="273"/>
        </w:trPr>
        <w:tc>
          <w:tcPr>
            <w:tcW w:w="2977" w:type="dxa"/>
            <w:tcBorders>
              <w:top w:val="nil"/>
              <w:left w:val="nil"/>
              <w:bottom w:val="nil"/>
              <w:right w:val="nil"/>
            </w:tcBorders>
          </w:tcPr>
          <w:p w:rsidR="00C02B50" w:rsidRPr="009E306B" w:rsidRDefault="00C02B50" w:rsidP="00EA1CBC">
            <w:pPr>
              <w:spacing w:after="0" w:line="240" w:lineRule="auto"/>
              <w:ind w:right="28"/>
              <w:rPr>
                <w:rFonts w:ascii="Arial" w:eastAsia="Times New Roman" w:hAnsi="Arial" w:cs="Arial"/>
                <w:b/>
                <w:snapToGrid w:val="0"/>
                <w:color w:val="000000"/>
                <w:sz w:val="14"/>
                <w:szCs w:val="16"/>
                <w:lang w:val="es-ES_tradnl" w:eastAsia="es-ES"/>
              </w:rPr>
            </w:pPr>
            <w:r w:rsidRPr="009E306B">
              <w:rPr>
                <w:rFonts w:ascii="Arial" w:eastAsia="Times New Roman" w:hAnsi="Arial" w:cs="Arial"/>
                <w:b/>
                <w:snapToGrid w:val="0"/>
                <w:color w:val="000000"/>
                <w:sz w:val="14"/>
                <w:szCs w:val="16"/>
                <w:lang w:val="es-ES_tradnl" w:eastAsia="es-ES"/>
              </w:rPr>
              <w:t>Datos de partida</w:t>
            </w:r>
          </w:p>
        </w:tc>
        <w:tc>
          <w:tcPr>
            <w:tcW w:w="6521" w:type="dxa"/>
            <w:tcBorders>
              <w:top w:val="nil"/>
              <w:left w:val="nil"/>
              <w:bottom w:val="nil"/>
              <w:right w:val="nil"/>
            </w:tcBorders>
            <w:shd w:val="clear" w:color="auto" w:fill="C0C0C0"/>
          </w:tcPr>
          <w:p w:rsidR="00C02B50" w:rsidRPr="009E306B" w:rsidRDefault="00C02B50" w:rsidP="00AC5C0E">
            <w:pPr>
              <w:tabs>
                <w:tab w:val="left" w:pos="3710"/>
              </w:tabs>
              <w:spacing w:after="120" w:line="240" w:lineRule="auto"/>
              <w:ind w:right="28"/>
              <w:jc w:val="both"/>
              <w:rPr>
                <w:rFonts w:ascii="Arial" w:eastAsia="Times New Roman" w:hAnsi="Arial" w:cs="Arial"/>
                <w:sz w:val="14"/>
                <w:szCs w:val="18"/>
                <w:lang w:val="es-ES_tradnl" w:eastAsia="es-ES"/>
              </w:rPr>
            </w:pPr>
            <w:r w:rsidRPr="009E306B">
              <w:rPr>
                <w:rFonts w:ascii="Arial" w:eastAsia="Times New Roman" w:hAnsi="Arial" w:cs="Arial"/>
                <w:snapToGrid w:val="0"/>
                <w:color w:val="000000"/>
                <w:sz w:val="14"/>
                <w:szCs w:val="20"/>
                <w:lang w:val="es-ES_tradnl" w:eastAsia="es-ES"/>
              </w:rPr>
              <w:t>No procede. Edificio existente. Proyect</w:t>
            </w:r>
            <w:r w:rsidR="00AC5C0E" w:rsidRPr="009E306B">
              <w:rPr>
                <w:rFonts w:ascii="Arial" w:eastAsia="Times New Roman" w:hAnsi="Arial" w:cs="Arial"/>
                <w:snapToGrid w:val="0"/>
                <w:color w:val="000000"/>
                <w:sz w:val="14"/>
                <w:szCs w:val="20"/>
                <w:lang w:val="es-ES_tradnl" w:eastAsia="es-ES"/>
              </w:rPr>
              <w:t>o de rehabilitación de fachadas.</w:t>
            </w:r>
          </w:p>
        </w:tc>
      </w:tr>
    </w:tbl>
    <w:p w:rsidR="00C02B50" w:rsidRPr="003A4484" w:rsidRDefault="00C02B50" w:rsidP="00C02B50">
      <w:pPr>
        <w:spacing w:after="0" w:line="240" w:lineRule="auto"/>
        <w:ind w:right="28"/>
        <w:rPr>
          <w:rFonts w:ascii="Arial" w:eastAsia="Times New Roman" w:hAnsi="Arial" w:cs="Arial"/>
          <w:sz w:val="16"/>
          <w:szCs w:val="16"/>
          <w:highlight w:val="yellow"/>
          <w:lang w:eastAsia="es-ES"/>
        </w:rPr>
      </w:pPr>
    </w:p>
    <w:p w:rsidR="00C02B50" w:rsidRPr="003A4484" w:rsidRDefault="00C02B50" w:rsidP="00C02B50">
      <w:pPr>
        <w:tabs>
          <w:tab w:val="left" w:pos="900"/>
        </w:tabs>
        <w:spacing w:after="0" w:line="240" w:lineRule="auto"/>
        <w:ind w:right="28"/>
        <w:rPr>
          <w:rFonts w:ascii="Arial" w:eastAsia="Times New Roman" w:hAnsi="Arial" w:cs="Arial"/>
          <w:b/>
          <w:sz w:val="14"/>
          <w:szCs w:val="14"/>
          <w:shd w:val="clear" w:color="auto" w:fill="808080"/>
          <w:lang w:eastAsia="es-ES"/>
        </w:rPr>
      </w:pPr>
    </w:p>
    <w:p w:rsidR="00C02B50" w:rsidRPr="003A4484" w:rsidRDefault="00C02B50" w:rsidP="00C02B50">
      <w:pPr>
        <w:tabs>
          <w:tab w:val="left" w:pos="900"/>
        </w:tabs>
        <w:spacing w:after="0" w:line="240" w:lineRule="auto"/>
        <w:ind w:right="28"/>
        <w:rPr>
          <w:rFonts w:ascii="Arial" w:eastAsia="Times New Roman" w:hAnsi="Arial" w:cs="Arial"/>
          <w:b/>
          <w:sz w:val="24"/>
          <w:szCs w:val="20"/>
          <w:shd w:val="clear" w:color="auto" w:fill="E0E0E0"/>
          <w:lang w:eastAsia="es-ES"/>
        </w:rPr>
      </w:pPr>
      <w:r>
        <w:rPr>
          <w:rFonts w:ascii="Arial" w:eastAsia="Times New Roman" w:hAnsi="Arial" w:cs="Arial"/>
          <w:b/>
          <w:color w:val="FFFFFF"/>
          <w:sz w:val="28"/>
          <w:szCs w:val="28"/>
          <w:shd w:val="clear" w:color="auto" w:fill="808080"/>
          <w:lang w:eastAsia="es-ES"/>
        </w:rPr>
        <w:t>10</w:t>
      </w:r>
      <w:r w:rsidRPr="003A4484">
        <w:rPr>
          <w:rFonts w:ascii="Arial" w:eastAsia="Times New Roman" w:hAnsi="Arial" w:cs="Arial"/>
          <w:b/>
          <w:color w:val="FFFFFF"/>
          <w:sz w:val="28"/>
          <w:szCs w:val="28"/>
          <w:shd w:val="clear" w:color="auto" w:fill="808080"/>
          <w:lang w:eastAsia="es-ES"/>
        </w:rPr>
        <w:t xml:space="preserve">.  </w:t>
      </w:r>
      <w:r w:rsidRPr="003A4484">
        <w:rPr>
          <w:rFonts w:ascii="Arial" w:eastAsia="Times New Roman" w:hAnsi="Arial" w:cs="Arial"/>
          <w:b/>
          <w:sz w:val="24"/>
          <w:szCs w:val="20"/>
          <w:lang w:eastAsia="es-ES"/>
        </w:rPr>
        <w:tab/>
      </w:r>
      <w:r w:rsidRPr="003A4484">
        <w:rPr>
          <w:rFonts w:ascii="Arial" w:eastAsia="Times New Roman" w:hAnsi="Arial" w:cs="Arial"/>
          <w:b/>
          <w:sz w:val="24"/>
          <w:szCs w:val="20"/>
          <w:shd w:val="clear" w:color="auto" w:fill="E0E0E0"/>
          <w:lang w:eastAsia="es-ES"/>
        </w:rPr>
        <w:t xml:space="preserve"> Sistemas de equipamiento</w:t>
      </w:r>
    </w:p>
    <w:p w:rsidR="00C02B50" w:rsidRPr="003A4484" w:rsidRDefault="00C02B50" w:rsidP="00C02B50">
      <w:pPr>
        <w:tabs>
          <w:tab w:val="left" w:pos="540"/>
        </w:tabs>
        <w:spacing w:after="0" w:line="240" w:lineRule="auto"/>
        <w:ind w:right="28"/>
        <w:jc w:val="both"/>
        <w:rPr>
          <w:rFonts w:ascii="Arial" w:eastAsia="Times New Roman" w:hAnsi="Arial" w:cs="Arial"/>
          <w:b/>
          <w:sz w:val="16"/>
          <w:szCs w:val="16"/>
          <w:lang w:eastAsia="es-ES"/>
        </w:rPr>
      </w:pPr>
    </w:p>
    <w:p w:rsidR="00C02B50" w:rsidRPr="00D22327" w:rsidRDefault="00C02B50" w:rsidP="00C02B50">
      <w:pPr>
        <w:spacing w:after="0" w:line="240" w:lineRule="auto"/>
        <w:ind w:right="28"/>
        <w:jc w:val="both"/>
        <w:rPr>
          <w:rFonts w:ascii="Arial" w:eastAsia="Times New Roman" w:hAnsi="Arial" w:cs="Arial"/>
          <w:sz w:val="10"/>
          <w:szCs w:val="10"/>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C02B50" w:rsidRPr="003A4484" w:rsidTr="00EA1CBC">
        <w:trPr>
          <w:trHeight w:val="273"/>
        </w:trPr>
        <w:tc>
          <w:tcPr>
            <w:tcW w:w="2977" w:type="dxa"/>
            <w:tcBorders>
              <w:top w:val="nil"/>
              <w:left w:val="nil"/>
              <w:bottom w:val="nil"/>
              <w:right w:val="nil"/>
            </w:tcBorders>
          </w:tcPr>
          <w:p w:rsidR="00C02B50" w:rsidRPr="009E306B" w:rsidRDefault="00C02B50" w:rsidP="00EA1CBC">
            <w:pPr>
              <w:spacing w:after="0" w:line="240" w:lineRule="auto"/>
              <w:ind w:right="28"/>
              <w:jc w:val="both"/>
              <w:rPr>
                <w:rFonts w:ascii="Arial" w:eastAsia="Times New Roman" w:hAnsi="Arial" w:cs="Arial"/>
                <w:b/>
                <w:snapToGrid w:val="0"/>
                <w:color w:val="000000"/>
                <w:sz w:val="16"/>
                <w:szCs w:val="20"/>
                <w:lang w:val="es-ES_tradnl" w:eastAsia="es-ES"/>
              </w:rPr>
            </w:pPr>
            <w:r w:rsidRPr="009E306B">
              <w:rPr>
                <w:rFonts w:ascii="Arial" w:eastAsia="Times New Roman" w:hAnsi="Arial" w:cs="Arial"/>
                <w:b/>
                <w:snapToGrid w:val="0"/>
                <w:color w:val="000000"/>
                <w:sz w:val="16"/>
                <w:szCs w:val="18"/>
                <w:lang w:val="es-ES_tradnl" w:eastAsia="es-ES"/>
              </w:rPr>
              <w:t>Datos de partida</w:t>
            </w:r>
          </w:p>
        </w:tc>
        <w:tc>
          <w:tcPr>
            <w:tcW w:w="6521" w:type="dxa"/>
            <w:tcBorders>
              <w:top w:val="nil"/>
              <w:left w:val="nil"/>
              <w:bottom w:val="nil"/>
              <w:right w:val="nil"/>
            </w:tcBorders>
            <w:shd w:val="clear" w:color="auto" w:fill="C0C0C0"/>
          </w:tcPr>
          <w:p w:rsidR="00C02B50" w:rsidRPr="009E306B" w:rsidRDefault="00C02B50" w:rsidP="00AC5C0E">
            <w:pPr>
              <w:spacing w:after="0" w:line="240" w:lineRule="auto"/>
              <w:ind w:right="28"/>
              <w:jc w:val="both"/>
              <w:rPr>
                <w:rFonts w:ascii="Arial" w:eastAsia="Times New Roman" w:hAnsi="Arial" w:cs="Arial"/>
                <w:sz w:val="16"/>
                <w:szCs w:val="18"/>
                <w:lang w:val="es-ES_tradnl" w:eastAsia="es-ES"/>
              </w:rPr>
            </w:pPr>
            <w:r w:rsidRPr="009E306B">
              <w:rPr>
                <w:rFonts w:ascii="Arial" w:eastAsia="Times New Roman" w:hAnsi="Arial" w:cs="Arial"/>
                <w:snapToGrid w:val="0"/>
                <w:color w:val="000000"/>
                <w:sz w:val="16"/>
                <w:szCs w:val="20"/>
                <w:lang w:val="es-ES_tradnl" w:eastAsia="es-ES"/>
              </w:rPr>
              <w:t>No procede. Edificio existente. Proyect</w:t>
            </w:r>
            <w:r w:rsidR="00AC5C0E" w:rsidRPr="009E306B">
              <w:rPr>
                <w:rFonts w:ascii="Arial" w:eastAsia="Times New Roman" w:hAnsi="Arial" w:cs="Arial"/>
                <w:snapToGrid w:val="0"/>
                <w:color w:val="000000"/>
                <w:sz w:val="16"/>
                <w:szCs w:val="20"/>
                <w:lang w:val="es-ES_tradnl" w:eastAsia="es-ES"/>
              </w:rPr>
              <w:t xml:space="preserve">o de rehabilitación de fachadas. </w:t>
            </w:r>
            <w:r w:rsidRPr="009E306B">
              <w:rPr>
                <w:rFonts w:ascii="Arial" w:eastAsia="Times New Roman" w:hAnsi="Arial" w:cs="Arial"/>
                <w:snapToGrid w:val="0"/>
                <w:color w:val="000000"/>
                <w:sz w:val="16"/>
                <w:szCs w:val="20"/>
                <w:lang w:val="es-ES_tradnl" w:eastAsia="es-ES"/>
              </w:rPr>
              <w:t>No se modifican los sistemas de equipamiento existentes.</w:t>
            </w:r>
          </w:p>
        </w:tc>
      </w:tr>
    </w:tbl>
    <w:p w:rsidR="00C02B50" w:rsidRDefault="00C02B50" w:rsidP="00C02B50">
      <w:pPr>
        <w:spacing w:after="0" w:line="240" w:lineRule="auto"/>
        <w:ind w:right="28"/>
        <w:jc w:val="both"/>
        <w:rPr>
          <w:rFonts w:ascii="Arial" w:eastAsia="Times New Roman" w:hAnsi="Arial" w:cs="Arial"/>
          <w:sz w:val="18"/>
          <w:szCs w:val="18"/>
          <w:lang w:eastAsia="es-ES"/>
        </w:rPr>
      </w:pPr>
    </w:p>
    <w:p w:rsidR="00C02B50" w:rsidRPr="003A4484" w:rsidRDefault="00C02B50" w:rsidP="00C02B50">
      <w:pPr>
        <w:spacing w:after="0" w:line="240" w:lineRule="auto"/>
        <w:ind w:right="28"/>
        <w:jc w:val="both"/>
        <w:rPr>
          <w:rFonts w:ascii="Arial" w:eastAsia="Times New Roman" w:hAnsi="Arial" w:cs="Arial"/>
          <w:sz w:val="18"/>
          <w:szCs w:val="18"/>
          <w:lang w:eastAsia="es-ES"/>
        </w:rPr>
      </w:pPr>
    </w:p>
    <w:p w:rsidR="00C02B50" w:rsidRPr="003A4484" w:rsidRDefault="00C02B50" w:rsidP="00C02B50">
      <w:pPr>
        <w:tabs>
          <w:tab w:val="left" w:pos="900"/>
        </w:tabs>
        <w:spacing w:after="0" w:line="240" w:lineRule="auto"/>
        <w:ind w:right="28"/>
        <w:rPr>
          <w:rFonts w:ascii="Arial" w:eastAsia="Times New Roman" w:hAnsi="Arial" w:cs="Arial"/>
          <w:b/>
          <w:sz w:val="24"/>
          <w:szCs w:val="20"/>
          <w:shd w:val="clear" w:color="auto" w:fill="E0E0E0"/>
          <w:lang w:eastAsia="es-ES"/>
        </w:rPr>
      </w:pPr>
      <w:r w:rsidRPr="003A4484">
        <w:rPr>
          <w:rFonts w:ascii="Arial" w:eastAsia="Times New Roman" w:hAnsi="Arial" w:cs="Arial"/>
          <w:b/>
          <w:color w:val="FFFFFF"/>
          <w:sz w:val="28"/>
          <w:szCs w:val="28"/>
          <w:shd w:val="clear" w:color="auto" w:fill="808080"/>
          <w:lang w:eastAsia="es-ES"/>
        </w:rPr>
        <w:t>1</w:t>
      </w:r>
      <w:r>
        <w:rPr>
          <w:rFonts w:ascii="Arial" w:eastAsia="Times New Roman" w:hAnsi="Arial" w:cs="Arial"/>
          <w:b/>
          <w:color w:val="FFFFFF"/>
          <w:sz w:val="28"/>
          <w:szCs w:val="28"/>
          <w:shd w:val="clear" w:color="auto" w:fill="808080"/>
          <w:lang w:eastAsia="es-ES"/>
        </w:rPr>
        <w:t>1</w:t>
      </w:r>
      <w:r w:rsidRPr="003A4484">
        <w:rPr>
          <w:rFonts w:ascii="Arial" w:eastAsia="Times New Roman" w:hAnsi="Arial" w:cs="Arial"/>
          <w:b/>
          <w:color w:val="FFFFFF"/>
          <w:sz w:val="28"/>
          <w:szCs w:val="28"/>
          <w:shd w:val="clear" w:color="auto" w:fill="808080"/>
          <w:lang w:eastAsia="es-ES"/>
        </w:rPr>
        <w:t xml:space="preserve">.  </w:t>
      </w:r>
      <w:r w:rsidRPr="003A4484">
        <w:rPr>
          <w:rFonts w:ascii="Arial" w:eastAsia="Times New Roman" w:hAnsi="Arial" w:cs="Arial"/>
          <w:b/>
          <w:sz w:val="24"/>
          <w:szCs w:val="20"/>
          <w:lang w:eastAsia="es-ES"/>
        </w:rPr>
        <w:tab/>
      </w:r>
      <w:r w:rsidRPr="003A4484">
        <w:rPr>
          <w:rFonts w:ascii="Arial" w:eastAsia="Times New Roman" w:hAnsi="Arial" w:cs="Arial"/>
          <w:b/>
          <w:sz w:val="24"/>
          <w:szCs w:val="20"/>
          <w:shd w:val="clear" w:color="auto" w:fill="E0E0E0"/>
          <w:lang w:eastAsia="es-ES"/>
        </w:rPr>
        <w:t xml:space="preserve"> Calidad de los trabajos</w:t>
      </w:r>
    </w:p>
    <w:p w:rsidR="00C02B50" w:rsidRPr="003A4484" w:rsidRDefault="00C02B50" w:rsidP="00C02B50">
      <w:pPr>
        <w:spacing w:after="0" w:line="240" w:lineRule="auto"/>
        <w:ind w:right="28"/>
        <w:rPr>
          <w:rFonts w:ascii="Arial" w:eastAsia="Times New Roman" w:hAnsi="Arial" w:cs="Arial"/>
          <w:sz w:val="20"/>
          <w:szCs w:val="20"/>
          <w:lang w:eastAsia="es-ES"/>
        </w:rPr>
      </w:pPr>
    </w:p>
    <w:p w:rsidR="00F822A7" w:rsidRPr="009E306B" w:rsidRDefault="00C02B50" w:rsidP="00C02B50">
      <w:pPr>
        <w:pStyle w:val="CUERPOTEXTO"/>
        <w:rPr>
          <w:rFonts w:ascii="Arial" w:hAnsi="Arial" w:cs="Arial"/>
          <w:sz w:val="16"/>
        </w:rPr>
      </w:pPr>
      <w:r w:rsidRPr="009E306B">
        <w:rPr>
          <w:rFonts w:ascii="Arial" w:eastAsia="Times New Roman" w:hAnsi="Arial" w:cs="Arial"/>
          <w:szCs w:val="18"/>
        </w:rPr>
        <w:t>Todos los trabajos relacionados con la ejecución de las obras a que el Proyecto Básico y de Ejecución que forma parte del presente trabajo se refiere, se realizarán cumpliendo siempre las buenas prácticas constructivas, en cuanto a su presentación y acabados, y se ejecutarán teniendo en cuenta que dichos trabajos cumplirán las condiciones que requieren los que corrientemente son designados en edificación como trabajos de primera calidad</w:t>
      </w:r>
      <w:r w:rsidR="009E306B">
        <w:rPr>
          <w:rFonts w:ascii="Arial" w:eastAsia="Times New Roman" w:hAnsi="Arial" w:cs="Arial"/>
          <w:szCs w:val="18"/>
        </w:rPr>
        <w:t>.</w:t>
      </w:r>
    </w:p>
    <w:p w:rsidR="00A658F1" w:rsidRDefault="00A658F1" w:rsidP="0063200C"/>
    <w:p w:rsidR="002A536A" w:rsidRDefault="002A536A" w:rsidP="0063200C">
      <w:pPr>
        <w:sectPr w:rsidR="002A536A" w:rsidSect="006505A9">
          <w:headerReference w:type="default" r:id="rId36"/>
          <w:type w:val="oddPage"/>
          <w:pgSz w:w="11907" w:h="16840" w:code="9"/>
          <w:pgMar w:top="2665" w:right="851" w:bottom="1531" w:left="1531" w:header="0" w:footer="1418" w:gutter="0"/>
          <w:cols w:space="708"/>
          <w:docGrid w:linePitch="360"/>
        </w:sectPr>
      </w:pPr>
    </w:p>
    <w:p w:rsidR="009E306B" w:rsidRPr="009E306B" w:rsidRDefault="009E306B" w:rsidP="002A536A">
      <w:pPr>
        <w:tabs>
          <w:tab w:val="left" w:pos="1800"/>
          <w:tab w:val="right" w:pos="9498"/>
        </w:tabs>
        <w:rPr>
          <w:rFonts w:ascii="Arial" w:hAnsi="Arial" w:cs="Arial"/>
          <w:b/>
          <w:sz w:val="8"/>
          <w:szCs w:val="28"/>
        </w:rPr>
      </w:pPr>
    </w:p>
    <w:p w:rsidR="002A536A" w:rsidRPr="0047232E" w:rsidRDefault="002A536A" w:rsidP="002A536A">
      <w:pPr>
        <w:tabs>
          <w:tab w:val="left" w:pos="1800"/>
          <w:tab w:val="right" w:pos="9498"/>
        </w:tabs>
        <w:rPr>
          <w:rFonts w:ascii="Arial" w:hAnsi="Arial" w:cs="Arial"/>
          <w:b/>
          <w:color w:val="FFFFFF"/>
          <w:sz w:val="28"/>
          <w:szCs w:val="28"/>
          <w:shd w:val="clear" w:color="auto" w:fill="0099CC"/>
        </w:rPr>
      </w:pPr>
      <w:r w:rsidRPr="0047232E">
        <w:rPr>
          <w:rFonts w:ascii="Arial" w:hAnsi="Arial" w:cs="Arial"/>
          <w:b/>
          <w:sz w:val="28"/>
          <w:szCs w:val="28"/>
        </w:rPr>
        <w:tab/>
      </w:r>
      <w:r w:rsidRPr="00A658DE">
        <w:rPr>
          <w:rFonts w:ascii="Arial" w:hAnsi="Arial" w:cs="Arial"/>
          <w:b/>
          <w:sz w:val="28"/>
          <w:szCs w:val="28"/>
          <w:shd w:val="clear" w:color="auto" w:fill="808080"/>
        </w:rPr>
        <w:tab/>
      </w:r>
      <w:r w:rsidRPr="00A658DE">
        <w:rPr>
          <w:rFonts w:ascii="Arial" w:hAnsi="Arial" w:cs="Arial"/>
          <w:b/>
          <w:color w:val="FFFFFF"/>
          <w:sz w:val="28"/>
          <w:szCs w:val="28"/>
          <w:shd w:val="clear" w:color="auto" w:fill="808080"/>
        </w:rPr>
        <w:t>3. Programa de trabajo y calendario de las obras</w:t>
      </w:r>
    </w:p>
    <w:p w:rsidR="002A536A" w:rsidRDefault="002A536A" w:rsidP="002A536A">
      <w:pPr>
        <w:ind w:right="28"/>
        <w:jc w:val="right"/>
        <w:rPr>
          <w:rFonts w:ascii="Arial" w:hAnsi="Arial"/>
          <w:b/>
          <w:snapToGrid w:val="0"/>
          <w:sz w:val="18"/>
          <w:szCs w:val="18"/>
        </w:rPr>
      </w:pPr>
    </w:p>
    <w:p w:rsidR="002A536A" w:rsidRPr="003A4484" w:rsidRDefault="002A536A" w:rsidP="002A536A">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8"/>
          <w:szCs w:val="18"/>
          <w:lang w:eastAsia="es-ES"/>
        </w:rPr>
      </w:pPr>
      <w:r w:rsidRPr="003A4484">
        <w:rPr>
          <w:rFonts w:ascii="Arial" w:eastAsia="Times New Roman" w:hAnsi="Arial" w:cs="Arial"/>
          <w:b/>
          <w:sz w:val="18"/>
          <w:szCs w:val="18"/>
          <w:lang w:eastAsia="es-ES"/>
        </w:rPr>
        <w:t>PROGRAMA DE TRABAJO Y CALENDARIO DE LAS OBRAS</w:t>
      </w:r>
    </w:p>
    <w:p w:rsidR="002A536A" w:rsidRPr="003A4484" w:rsidRDefault="002A536A" w:rsidP="002A536A">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8"/>
          <w:szCs w:val="18"/>
          <w:lang w:eastAsia="es-ES"/>
        </w:rPr>
      </w:pPr>
    </w:p>
    <w:p w:rsidR="002A536A" w:rsidRPr="009E306B" w:rsidRDefault="002A536A" w:rsidP="002A536A">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 xml:space="preserve">El plazo de ejecución de las obras de mejora de la envolvente térmica de centro educativo Ramón y Cajal (Valladolid), una vez concedida la licencia municipal de obras correspondiente, y de acuerdo con las dimensiones y características de las obras programadas y las directrices y fines recogidos en los distintos documentos que lo integran, se estima en </w:t>
      </w:r>
      <w:r w:rsidR="00044D2A">
        <w:rPr>
          <w:rFonts w:ascii="Arial" w:eastAsia="Times New Roman" w:hAnsi="Arial" w:cs="Arial"/>
          <w:b/>
          <w:sz w:val="16"/>
          <w:szCs w:val="18"/>
          <w:lang w:eastAsia="es-ES"/>
        </w:rPr>
        <w:t>CUATRO</w:t>
      </w:r>
      <w:r w:rsidRPr="009E306B">
        <w:rPr>
          <w:rFonts w:ascii="Arial" w:eastAsia="Times New Roman" w:hAnsi="Arial" w:cs="Arial"/>
          <w:b/>
          <w:sz w:val="16"/>
          <w:szCs w:val="18"/>
          <w:lang w:eastAsia="es-ES"/>
        </w:rPr>
        <w:t xml:space="preserve"> (</w:t>
      </w:r>
      <w:r w:rsidR="00044D2A">
        <w:rPr>
          <w:rFonts w:ascii="Arial" w:eastAsia="Times New Roman" w:hAnsi="Arial" w:cs="Arial"/>
          <w:b/>
          <w:sz w:val="16"/>
          <w:szCs w:val="18"/>
          <w:lang w:eastAsia="es-ES"/>
        </w:rPr>
        <w:t>4</w:t>
      </w:r>
      <w:r w:rsidRPr="009E306B">
        <w:rPr>
          <w:rFonts w:ascii="Arial" w:eastAsia="Times New Roman" w:hAnsi="Arial" w:cs="Arial"/>
          <w:b/>
          <w:sz w:val="16"/>
          <w:szCs w:val="18"/>
          <w:lang w:eastAsia="es-ES"/>
        </w:rPr>
        <w:t>) MESES</w:t>
      </w:r>
      <w:r w:rsidRPr="009E306B">
        <w:rPr>
          <w:rFonts w:ascii="Arial" w:eastAsia="Times New Roman" w:hAnsi="Arial" w:cs="Arial"/>
          <w:sz w:val="16"/>
          <w:szCs w:val="18"/>
          <w:lang w:eastAsia="es-ES"/>
        </w:rPr>
        <w:t>, a contar desde la fecha del Acta de Comprobación del Replanteo, con el siguiente plan de obra y calendario indicativo:</w:t>
      </w:r>
    </w:p>
    <w:p w:rsidR="0041241B" w:rsidRPr="00CB076E" w:rsidRDefault="0041241B" w:rsidP="002A536A">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w:eastAsia="Times New Roman" w:hAnsi="Arial" w:cs="Arial"/>
          <w:sz w:val="16"/>
          <w:szCs w:val="16"/>
          <w:lang w:eastAsia="es-ES"/>
        </w:rPr>
      </w:pPr>
    </w:p>
    <w:p w:rsidR="00044D2A" w:rsidRDefault="00432AB1" w:rsidP="002A536A">
      <w:pPr>
        <w:spacing w:after="0" w:line="240" w:lineRule="auto"/>
        <w:ind w:right="28"/>
        <w:jc w:val="both"/>
        <w:rPr>
          <w:rFonts w:ascii="Arial" w:eastAsia="Times New Roman" w:hAnsi="Arial" w:cs="Times New Roman"/>
          <w:b/>
          <w:snapToGrid w:val="0"/>
          <w:sz w:val="16"/>
          <w:szCs w:val="18"/>
          <w:lang w:eastAsia="es-ES"/>
        </w:rPr>
      </w:pPr>
      <w:r>
        <w:rPr>
          <w:rFonts w:ascii="Arial" w:eastAsia="Times New Roman" w:hAnsi="Arial" w:cs="Times New Roman"/>
          <w:b/>
          <w:snapToGrid w:val="0"/>
          <w:sz w:val="16"/>
          <w:szCs w:val="1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43.25pt">
            <v:imagedata r:id="rId37" o:title="Captura cronograma sin numeros"/>
          </v:shape>
        </w:pict>
      </w:r>
    </w:p>
    <w:p w:rsidR="002A536A" w:rsidRPr="009434E5" w:rsidRDefault="002A536A" w:rsidP="002A536A">
      <w:pPr>
        <w:spacing w:after="0" w:line="240" w:lineRule="auto"/>
        <w:ind w:right="28"/>
        <w:jc w:val="both"/>
        <w:rPr>
          <w:rFonts w:ascii="Arial" w:eastAsia="Times New Roman" w:hAnsi="Arial" w:cs="Times New Roman"/>
          <w:snapToGrid w:val="0"/>
          <w:sz w:val="16"/>
          <w:szCs w:val="18"/>
          <w:lang w:eastAsia="es-ES"/>
        </w:rPr>
      </w:pPr>
      <w:r w:rsidRPr="009434E5">
        <w:rPr>
          <w:rFonts w:ascii="Arial" w:eastAsia="Times New Roman" w:hAnsi="Arial" w:cs="Times New Roman"/>
          <w:snapToGrid w:val="0"/>
          <w:sz w:val="16"/>
          <w:szCs w:val="18"/>
          <w:lang w:eastAsia="es-ES"/>
        </w:rPr>
        <w:t xml:space="preserve">Según todo lo anterior se establece una duración total estimada de la obra de </w:t>
      </w:r>
      <w:r w:rsidR="00044D2A" w:rsidRPr="009434E5">
        <w:rPr>
          <w:rFonts w:ascii="Arial" w:eastAsia="Times New Roman" w:hAnsi="Arial" w:cs="Times New Roman"/>
          <w:snapToGrid w:val="0"/>
          <w:sz w:val="16"/>
          <w:szCs w:val="18"/>
          <w:lang w:eastAsia="es-ES"/>
        </w:rPr>
        <w:t>cuatro</w:t>
      </w:r>
      <w:r w:rsidRPr="009434E5">
        <w:rPr>
          <w:rFonts w:ascii="Arial" w:eastAsia="Times New Roman" w:hAnsi="Arial" w:cs="Times New Roman"/>
          <w:snapToGrid w:val="0"/>
          <w:sz w:val="16"/>
          <w:szCs w:val="18"/>
          <w:lang w:eastAsia="es-ES"/>
        </w:rPr>
        <w:t xml:space="preserve"> (</w:t>
      </w:r>
      <w:r w:rsidR="00044D2A" w:rsidRPr="009434E5">
        <w:rPr>
          <w:rFonts w:ascii="Arial" w:eastAsia="Times New Roman" w:hAnsi="Arial" w:cs="Times New Roman"/>
          <w:snapToGrid w:val="0"/>
          <w:sz w:val="16"/>
          <w:szCs w:val="18"/>
          <w:lang w:eastAsia="es-ES"/>
        </w:rPr>
        <w:t>4</w:t>
      </w:r>
      <w:r w:rsidRPr="009434E5">
        <w:rPr>
          <w:rFonts w:ascii="Arial" w:eastAsia="Times New Roman" w:hAnsi="Arial" w:cs="Times New Roman"/>
          <w:snapToGrid w:val="0"/>
          <w:sz w:val="16"/>
          <w:szCs w:val="18"/>
          <w:lang w:eastAsia="es-ES"/>
        </w:rPr>
        <w:t>) meses.</w:t>
      </w:r>
    </w:p>
    <w:p w:rsidR="002A536A" w:rsidRPr="009434E5" w:rsidRDefault="002A536A" w:rsidP="002A536A">
      <w:pPr>
        <w:spacing w:after="0" w:line="240" w:lineRule="auto"/>
        <w:ind w:right="28"/>
        <w:jc w:val="both"/>
        <w:rPr>
          <w:rFonts w:ascii="Arial" w:eastAsia="Times New Roman" w:hAnsi="Arial" w:cs="Times New Roman"/>
          <w:snapToGrid w:val="0"/>
          <w:sz w:val="16"/>
          <w:szCs w:val="18"/>
          <w:lang w:eastAsia="es-ES"/>
        </w:rPr>
      </w:pPr>
    </w:p>
    <w:p w:rsidR="002A536A" w:rsidRPr="009434E5" w:rsidRDefault="002A536A" w:rsidP="002A536A">
      <w:pPr>
        <w:spacing w:after="0" w:line="240" w:lineRule="auto"/>
        <w:ind w:right="28"/>
        <w:jc w:val="both"/>
        <w:rPr>
          <w:rFonts w:ascii="Arial" w:eastAsia="Times New Roman" w:hAnsi="Arial" w:cs="Times New Roman"/>
          <w:snapToGrid w:val="0"/>
          <w:sz w:val="16"/>
          <w:szCs w:val="18"/>
          <w:lang w:eastAsia="es-ES"/>
        </w:rPr>
      </w:pPr>
    </w:p>
    <w:p w:rsidR="002A536A" w:rsidRPr="009434E5" w:rsidRDefault="002A536A" w:rsidP="002A536A">
      <w:pPr>
        <w:spacing w:after="0" w:line="240" w:lineRule="auto"/>
        <w:ind w:right="28"/>
        <w:jc w:val="both"/>
        <w:rPr>
          <w:rFonts w:ascii="Arial" w:eastAsia="Times New Roman" w:hAnsi="Arial" w:cs="Times New Roman"/>
          <w:snapToGrid w:val="0"/>
          <w:sz w:val="16"/>
          <w:szCs w:val="18"/>
          <w:lang w:eastAsia="es-ES"/>
        </w:rPr>
      </w:pPr>
      <w:r w:rsidRPr="009434E5">
        <w:rPr>
          <w:rFonts w:ascii="Arial" w:eastAsia="Times New Roman" w:hAnsi="Arial" w:cs="Times New Roman"/>
          <w:snapToGrid w:val="0"/>
          <w:sz w:val="16"/>
          <w:szCs w:val="18"/>
          <w:lang w:eastAsia="es-ES"/>
        </w:rPr>
        <w:t>No obstante todo lo anterior, será preciso en función del momento en el que se contrate la obra adaptar el programa de trabajo, ya que el edificio a reformar es un centro educativo por lo que habrá que organizar los trabajos que se puedan realizar en los meses de verano para no interferir en el normal uso del edificio dentro de lo posible.</w:t>
      </w:r>
    </w:p>
    <w:p w:rsidR="00044D2A" w:rsidRPr="009434E5" w:rsidRDefault="00044D2A" w:rsidP="002A536A">
      <w:pPr>
        <w:spacing w:after="0" w:line="240" w:lineRule="auto"/>
        <w:ind w:right="28"/>
        <w:jc w:val="both"/>
        <w:rPr>
          <w:rFonts w:ascii="Arial" w:eastAsia="Times New Roman" w:hAnsi="Arial" w:cs="Times New Roman"/>
          <w:snapToGrid w:val="0"/>
          <w:sz w:val="16"/>
          <w:szCs w:val="18"/>
          <w:lang w:eastAsia="es-ES"/>
        </w:rPr>
      </w:pPr>
    </w:p>
    <w:p w:rsidR="00044D2A" w:rsidRDefault="00044D2A" w:rsidP="002A536A">
      <w:pPr>
        <w:spacing w:after="0" w:line="240" w:lineRule="auto"/>
        <w:ind w:right="28"/>
        <w:jc w:val="both"/>
        <w:rPr>
          <w:rFonts w:ascii="Arial" w:eastAsia="Times New Roman" w:hAnsi="Arial" w:cs="Times New Roman"/>
          <w:snapToGrid w:val="0"/>
          <w:sz w:val="16"/>
          <w:szCs w:val="18"/>
          <w:lang w:eastAsia="es-ES"/>
        </w:rPr>
      </w:pPr>
      <w:r w:rsidRPr="009434E5">
        <w:rPr>
          <w:rFonts w:ascii="Arial" w:eastAsia="Times New Roman" w:hAnsi="Arial" w:cs="Times New Roman"/>
          <w:snapToGrid w:val="0"/>
          <w:sz w:val="16"/>
          <w:szCs w:val="18"/>
          <w:lang w:eastAsia="es-ES"/>
        </w:rPr>
        <w:t xml:space="preserve">Debería planificarse la obra para que comenzara dos semanas antes de la finalización de las clases, que según el calendario escolar suelen acabar a primeros de junio. </w:t>
      </w:r>
      <w:r w:rsidR="009434E5">
        <w:rPr>
          <w:rFonts w:ascii="Arial" w:eastAsia="Times New Roman" w:hAnsi="Arial" w:cs="Times New Roman"/>
          <w:snapToGrid w:val="0"/>
          <w:sz w:val="16"/>
          <w:szCs w:val="18"/>
          <w:lang w:eastAsia="es-ES"/>
        </w:rPr>
        <w:t>A modo de ejemplo, s</w:t>
      </w:r>
      <w:r w:rsidRPr="009434E5">
        <w:rPr>
          <w:rFonts w:ascii="Arial" w:eastAsia="Times New Roman" w:hAnsi="Arial" w:cs="Times New Roman"/>
          <w:snapToGrid w:val="0"/>
          <w:sz w:val="16"/>
          <w:szCs w:val="18"/>
          <w:lang w:eastAsia="es-ES"/>
        </w:rPr>
        <w:t xml:space="preserve">i se comenzara la obra </w:t>
      </w:r>
      <w:r w:rsidR="009434E5">
        <w:rPr>
          <w:rFonts w:ascii="Arial" w:eastAsia="Times New Roman" w:hAnsi="Arial" w:cs="Times New Roman"/>
          <w:snapToGrid w:val="0"/>
          <w:sz w:val="16"/>
          <w:szCs w:val="18"/>
          <w:lang w:eastAsia="es-ES"/>
        </w:rPr>
        <w:t>el 15</w:t>
      </w:r>
      <w:r w:rsidRPr="009434E5">
        <w:rPr>
          <w:rFonts w:ascii="Arial" w:eastAsia="Times New Roman" w:hAnsi="Arial" w:cs="Times New Roman"/>
          <w:snapToGrid w:val="0"/>
          <w:sz w:val="16"/>
          <w:szCs w:val="18"/>
          <w:lang w:eastAsia="es-ES"/>
        </w:rPr>
        <w:t xml:space="preserve"> de mayo, se podrían </w:t>
      </w:r>
      <w:r w:rsidR="00346841">
        <w:rPr>
          <w:rFonts w:ascii="Arial" w:eastAsia="Times New Roman" w:hAnsi="Arial" w:cs="Times New Roman"/>
          <w:snapToGrid w:val="0"/>
          <w:sz w:val="16"/>
          <w:szCs w:val="18"/>
          <w:lang w:eastAsia="es-ES"/>
        </w:rPr>
        <w:t xml:space="preserve">instalar los medios de seguridad y salud y </w:t>
      </w:r>
      <w:r w:rsidRPr="009434E5">
        <w:rPr>
          <w:rFonts w:ascii="Arial" w:eastAsia="Times New Roman" w:hAnsi="Arial" w:cs="Times New Roman"/>
          <w:snapToGrid w:val="0"/>
          <w:sz w:val="16"/>
          <w:szCs w:val="18"/>
          <w:lang w:eastAsia="es-ES"/>
        </w:rPr>
        <w:t xml:space="preserve">retirar las </w:t>
      </w:r>
      <w:r w:rsidR="00DB46E8">
        <w:rPr>
          <w:rFonts w:ascii="Arial" w:eastAsia="Times New Roman" w:hAnsi="Arial" w:cs="Times New Roman"/>
          <w:snapToGrid w:val="0"/>
          <w:sz w:val="16"/>
          <w:szCs w:val="18"/>
          <w:lang w:eastAsia="es-ES"/>
        </w:rPr>
        <w:t>celosías</w:t>
      </w:r>
      <w:r w:rsidRPr="009434E5">
        <w:rPr>
          <w:rFonts w:ascii="Arial" w:eastAsia="Times New Roman" w:hAnsi="Arial" w:cs="Times New Roman"/>
          <w:snapToGrid w:val="0"/>
          <w:sz w:val="16"/>
          <w:szCs w:val="18"/>
          <w:lang w:eastAsia="es-ES"/>
        </w:rPr>
        <w:t xml:space="preserve"> con plataforma elevadora sin interferir en el normal uso del edificio</w:t>
      </w:r>
      <w:r w:rsidR="009434E5">
        <w:rPr>
          <w:rFonts w:ascii="Arial" w:eastAsia="Times New Roman" w:hAnsi="Arial" w:cs="Times New Roman"/>
          <w:snapToGrid w:val="0"/>
          <w:sz w:val="16"/>
          <w:szCs w:val="18"/>
          <w:lang w:eastAsia="es-ES"/>
        </w:rPr>
        <w:t xml:space="preserve"> durante las siguientes 2 semanas</w:t>
      </w:r>
      <w:r w:rsidRPr="009434E5">
        <w:rPr>
          <w:rFonts w:ascii="Arial" w:eastAsia="Times New Roman" w:hAnsi="Arial" w:cs="Times New Roman"/>
          <w:snapToGrid w:val="0"/>
          <w:sz w:val="16"/>
          <w:szCs w:val="18"/>
          <w:lang w:eastAsia="es-ES"/>
        </w:rPr>
        <w:t>.</w:t>
      </w:r>
      <w:r w:rsidR="009434E5" w:rsidRPr="009434E5">
        <w:rPr>
          <w:rFonts w:ascii="Arial" w:eastAsia="Times New Roman" w:hAnsi="Arial" w:cs="Times New Roman"/>
          <w:snapToGrid w:val="0"/>
          <w:sz w:val="16"/>
          <w:szCs w:val="18"/>
          <w:lang w:eastAsia="es-ES"/>
        </w:rPr>
        <w:t xml:space="preserve"> Según esta planificación, que sería la idónea, las obras se terminarían en la segunda semana de septiembre, dejando el edificio listo para el inicio del curso a partir del 15 de septiembre.</w:t>
      </w:r>
    </w:p>
    <w:p w:rsidR="009434E5" w:rsidRDefault="009434E5" w:rsidP="002A536A">
      <w:pPr>
        <w:spacing w:after="0" w:line="240" w:lineRule="auto"/>
        <w:ind w:right="28"/>
        <w:jc w:val="both"/>
        <w:rPr>
          <w:rFonts w:ascii="Arial" w:eastAsia="Times New Roman" w:hAnsi="Arial" w:cs="Times New Roman"/>
          <w:snapToGrid w:val="0"/>
          <w:sz w:val="16"/>
          <w:szCs w:val="18"/>
          <w:lang w:eastAsia="es-ES"/>
        </w:rPr>
      </w:pPr>
    </w:p>
    <w:p w:rsidR="009434E5" w:rsidRPr="009434E5" w:rsidRDefault="009434E5" w:rsidP="002A536A">
      <w:pPr>
        <w:spacing w:after="0" w:line="240" w:lineRule="auto"/>
        <w:ind w:right="28"/>
        <w:jc w:val="both"/>
        <w:rPr>
          <w:rFonts w:ascii="Arial" w:eastAsia="Times New Roman" w:hAnsi="Arial" w:cs="Times New Roman"/>
          <w:snapToGrid w:val="0"/>
          <w:sz w:val="16"/>
          <w:szCs w:val="18"/>
          <w:lang w:eastAsia="es-ES"/>
        </w:rPr>
      </w:pPr>
      <w:r>
        <w:rPr>
          <w:rFonts w:ascii="Arial" w:eastAsia="Times New Roman" w:hAnsi="Arial" w:cs="Times New Roman"/>
          <w:snapToGrid w:val="0"/>
          <w:sz w:val="16"/>
          <w:szCs w:val="18"/>
          <w:lang w:eastAsia="es-ES"/>
        </w:rPr>
        <w:t>Se adjunta como anexo el cronograma con los parciales del presupuesto acumulados y sin acumular por meses.</w:t>
      </w:r>
    </w:p>
    <w:p w:rsidR="002A536A" w:rsidRPr="003A4484" w:rsidRDefault="002A536A" w:rsidP="002A536A">
      <w:pPr>
        <w:spacing w:after="0" w:line="240" w:lineRule="auto"/>
        <w:ind w:right="28"/>
        <w:jc w:val="both"/>
        <w:rPr>
          <w:rFonts w:ascii="Arial" w:eastAsia="Times New Roman" w:hAnsi="Arial" w:cs="Times New Roman"/>
          <w:b/>
          <w:snapToGrid w:val="0"/>
          <w:sz w:val="18"/>
          <w:szCs w:val="18"/>
          <w:lang w:eastAsia="es-ES"/>
        </w:rPr>
      </w:pPr>
    </w:p>
    <w:p w:rsidR="002A536A" w:rsidRDefault="002A536A" w:rsidP="002A536A">
      <w:pPr>
        <w:tabs>
          <w:tab w:val="right" w:pos="3686"/>
          <w:tab w:val="left" w:pos="3969"/>
        </w:tabs>
        <w:ind w:right="28"/>
        <w:jc w:val="both"/>
        <w:rPr>
          <w:szCs w:val="18"/>
        </w:rPr>
      </w:pPr>
    </w:p>
    <w:p w:rsidR="002A536A" w:rsidRDefault="002A536A" w:rsidP="0063200C">
      <w:pPr>
        <w:sectPr w:rsidR="002A536A" w:rsidSect="006505A9">
          <w:headerReference w:type="default" r:id="rId38"/>
          <w:pgSz w:w="11907" w:h="16840" w:code="9"/>
          <w:pgMar w:top="2665" w:right="851" w:bottom="1531" w:left="1531" w:header="0" w:footer="1418" w:gutter="0"/>
          <w:cols w:space="708"/>
          <w:docGrid w:linePitch="360"/>
        </w:sectPr>
      </w:pPr>
    </w:p>
    <w:p w:rsidR="00A86A28" w:rsidRPr="00604A88" w:rsidRDefault="00A86A28" w:rsidP="00A86A28">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604A88">
        <w:rPr>
          <w:rFonts w:ascii="Arial" w:eastAsia="Times New Roman" w:hAnsi="Arial" w:cs="Arial"/>
          <w:b/>
          <w:sz w:val="32"/>
          <w:szCs w:val="32"/>
          <w:shd w:val="clear" w:color="auto" w:fill="CCCCCC"/>
          <w:lang w:eastAsia="es-ES"/>
        </w:rPr>
        <w:lastRenderedPageBreak/>
        <w:t xml:space="preserve">CTE  </w:t>
      </w:r>
      <w:r w:rsidRPr="00604A88">
        <w:rPr>
          <w:rFonts w:ascii="Arial" w:eastAsia="Times New Roman" w:hAnsi="Arial" w:cs="Arial"/>
          <w:b/>
          <w:sz w:val="28"/>
          <w:szCs w:val="28"/>
          <w:lang w:eastAsia="es-ES"/>
        </w:rPr>
        <w:tab/>
      </w:r>
      <w:r w:rsidRPr="00604A88">
        <w:rPr>
          <w:rFonts w:ascii="Arial" w:eastAsia="Times New Roman" w:hAnsi="Arial" w:cs="Arial"/>
          <w:b/>
          <w:sz w:val="28"/>
          <w:szCs w:val="28"/>
          <w:shd w:val="clear" w:color="auto" w:fill="808080"/>
          <w:lang w:eastAsia="es-ES"/>
        </w:rPr>
        <w:tab/>
      </w:r>
      <w:r w:rsidRPr="00604A88">
        <w:rPr>
          <w:rFonts w:ascii="Arial" w:eastAsia="Times New Roman" w:hAnsi="Arial" w:cs="Arial"/>
          <w:b/>
          <w:color w:val="FFFFFF"/>
          <w:sz w:val="28"/>
          <w:szCs w:val="28"/>
          <w:shd w:val="clear" w:color="auto" w:fill="808080"/>
          <w:lang w:eastAsia="es-ES"/>
        </w:rPr>
        <w:t>4.  Cumplimiento del Código Técnico·de la Edificación</w:t>
      </w:r>
    </w:p>
    <w:p w:rsidR="00A86A28" w:rsidRPr="00604A88" w:rsidRDefault="00A86A28" w:rsidP="00A86A28">
      <w:pPr>
        <w:spacing w:after="0" w:line="240" w:lineRule="auto"/>
        <w:ind w:right="28"/>
        <w:jc w:val="right"/>
        <w:rPr>
          <w:rFonts w:ascii="Arial" w:eastAsia="Times New Roman" w:hAnsi="Arial" w:cs="Times New Roman"/>
          <w:b/>
          <w:snapToGrid w:val="0"/>
          <w:sz w:val="18"/>
          <w:szCs w:val="18"/>
          <w:lang w:eastAsia="es-ES"/>
        </w:rPr>
      </w:pPr>
    </w:p>
    <w:p w:rsidR="00A86A28" w:rsidRPr="00604A88" w:rsidRDefault="00A86A28" w:rsidP="00A86A28">
      <w:pPr>
        <w:spacing w:after="0" w:line="240" w:lineRule="auto"/>
        <w:ind w:left="3969" w:right="28"/>
        <w:jc w:val="both"/>
        <w:rPr>
          <w:rFonts w:ascii="Arial" w:eastAsia="Times New Roman" w:hAnsi="Arial" w:cs="Arial"/>
          <w:sz w:val="16"/>
          <w:szCs w:val="16"/>
          <w:lang w:eastAsia="es-ES"/>
        </w:rPr>
      </w:pPr>
      <w:r w:rsidRPr="00604A88">
        <w:rPr>
          <w:rFonts w:ascii="Arial" w:eastAsia="Times New Roman" w:hAnsi="Arial" w:cs="Arial"/>
          <w:sz w:val="16"/>
          <w:szCs w:val="16"/>
          <w:lang w:eastAsia="es-ES"/>
        </w:rPr>
        <w:t>Justificación de las prestaciones d</w:t>
      </w:r>
      <w:r>
        <w:rPr>
          <w:rFonts w:ascii="Arial" w:eastAsia="Times New Roman" w:hAnsi="Arial" w:cs="Arial"/>
          <w:sz w:val="16"/>
          <w:szCs w:val="16"/>
          <w:lang w:eastAsia="es-ES"/>
        </w:rPr>
        <w:t>el edificio</w:t>
      </w:r>
      <w:r w:rsidRPr="00604A88">
        <w:rPr>
          <w:rFonts w:ascii="Arial" w:eastAsia="Times New Roman" w:hAnsi="Arial" w:cs="Arial"/>
          <w:sz w:val="16"/>
          <w:szCs w:val="16"/>
          <w:lang w:eastAsia="es-ES"/>
        </w:rPr>
        <w:t xml:space="preserve"> por requisitos básicos y en relación con las exigencias básicas del CTE. La justificación se realizará para las soluciones adoptadas conforme a lo indicado en el CTE.</w:t>
      </w:r>
    </w:p>
    <w:p w:rsidR="00A86A28" w:rsidRPr="00F84CEB" w:rsidRDefault="00A86A28" w:rsidP="00A86A28">
      <w:pPr>
        <w:tabs>
          <w:tab w:val="right" w:pos="2977"/>
          <w:tab w:val="left" w:pos="3402"/>
        </w:tabs>
        <w:spacing w:after="0" w:line="240" w:lineRule="auto"/>
        <w:ind w:left="1843"/>
        <w:jc w:val="both"/>
        <w:rPr>
          <w:rFonts w:ascii="Arial" w:eastAsia="Times New Roman" w:hAnsi="Arial" w:cs="Arial"/>
          <w:sz w:val="8"/>
          <w:szCs w:val="8"/>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DB-SE</w:t>
      </w:r>
      <w:r w:rsidRPr="009E306B">
        <w:rPr>
          <w:rFonts w:ascii="Arial" w:eastAsia="Times New Roman" w:hAnsi="Arial" w:cs="Arial"/>
          <w:b/>
          <w:sz w:val="18"/>
          <w:szCs w:val="19"/>
          <w:lang w:eastAsia="es-ES"/>
        </w:rPr>
        <w:tab/>
        <w:t>Exigencias básicas de seguridad estructural</w:t>
      </w:r>
    </w:p>
    <w:p w:rsidR="00A86A28" w:rsidRPr="009E306B" w:rsidRDefault="00A86A28" w:rsidP="00A86A28">
      <w:pPr>
        <w:tabs>
          <w:tab w:val="right" w:pos="4962"/>
        </w:tabs>
        <w:spacing w:after="0" w:line="240" w:lineRule="auto"/>
        <w:ind w:left="4111" w:right="28" w:hanging="709"/>
        <w:jc w:val="both"/>
        <w:rPr>
          <w:rFonts w:ascii="Arial" w:eastAsia="Times New Roman" w:hAnsi="Arial" w:cs="Arial"/>
          <w:sz w:val="6"/>
          <w:szCs w:val="8"/>
          <w:lang w:eastAsia="es-ES"/>
        </w:rPr>
      </w:pPr>
    </w:p>
    <w:p w:rsidR="00A86A28" w:rsidRPr="009E306B" w:rsidRDefault="00A86A28" w:rsidP="00BA5B37">
      <w:pPr>
        <w:tabs>
          <w:tab w:val="right" w:pos="4962"/>
        </w:tabs>
        <w:spacing w:after="0" w:line="240" w:lineRule="auto"/>
        <w:ind w:left="2410" w:right="28"/>
        <w:jc w:val="both"/>
        <w:rPr>
          <w:rFonts w:ascii="Arial" w:eastAsia="Times New Roman" w:hAnsi="Arial" w:cs="Arial"/>
          <w:sz w:val="6"/>
          <w:szCs w:val="8"/>
          <w:lang w:eastAsia="es-ES"/>
        </w:rPr>
      </w:pPr>
      <w:r w:rsidRPr="009E306B">
        <w:rPr>
          <w:rFonts w:ascii="Arial" w:eastAsia="Times New Roman" w:hAnsi="Arial" w:cs="Arial"/>
          <w:sz w:val="18"/>
          <w:szCs w:val="19"/>
          <w:lang w:eastAsia="es-ES"/>
        </w:rPr>
        <w:tab/>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w:t>
      </w:r>
      <w:r w:rsidRPr="009E306B">
        <w:rPr>
          <w:rFonts w:ascii="Arial" w:eastAsia="Times New Roman" w:hAnsi="Arial" w:cs="Arial"/>
          <w:sz w:val="18"/>
          <w:szCs w:val="19"/>
          <w:lang w:eastAsia="es-ES"/>
        </w:rPr>
        <w:tab/>
        <w:t>Seguridad estructural</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 1</w:t>
      </w:r>
      <w:r w:rsidRPr="009E306B">
        <w:rPr>
          <w:rFonts w:ascii="Arial" w:eastAsia="Times New Roman" w:hAnsi="Arial" w:cs="Arial"/>
          <w:sz w:val="18"/>
          <w:szCs w:val="19"/>
          <w:lang w:eastAsia="es-ES"/>
        </w:rPr>
        <w:tab/>
        <w:t>Resistencia y estabilidad</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 2</w:t>
      </w:r>
      <w:r w:rsidRPr="009E306B">
        <w:rPr>
          <w:rFonts w:ascii="Arial" w:eastAsia="Times New Roman" w:hAnsi="Arial" w:cs="Arial"/>
          <w:sz w:val="18"/>
          <w:szCs w:val="19"/>
          <w:lang w:eastAsia="es-ES"/>
        </w:rPr>
        <w:tab/>
        <w:t>Aptitud al servicio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SE-AE</w:t>
      </w:r>
      <w:r w:rsidRPr="009E306B">
        <w:rPr>
          <w:rFonts w:ascii="Arial" w:eastAsia="Times New Roman" w:hAnsi="Arial" w:cs="Arial"/>
          <w:sz w:val="18"/>
          <w:szCs w:val="19"/>
          <w:lang w:eastAsia="es-ES"/>
        </w:rPr>
        <w:tab/>
        <w:t>Acciones en la edificación</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SE-C</w:t>
      </w:r>
      <w:r w:rsidRPr="009E306B">
        <w:rPr>
          <w:rFonts w:ascii="Arial" w:eastAsia="Times New Roman" w:hAnsi="Arial" w:cs="Arial"/>
          <w:sz w:val="18"/>
          <w:szCs w:val="19"/>
          <w:lang w:eastAsia="es-ES"/>
        </w:rPr>
        <w:tab/>
        <w:t>Cimentaciones</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NCSE</w:t>
      </w:r>
      <w:r w:rsidRPr="009E306B">
        <w:rPr>
          <w:rFonts w:ascii="Arial" w:eastAsia="Times New Roman" w:hAnsi="Arial" w:cs="Arial"/>
          <w:sz w:val="18"/>
          <w:szCs w:val="19"/>
          <w:lang w:eastAsia="es-ES"/>
        </w:rPr>
        <w:tab/>
        <w:t>Normas de construcción sismorresistente</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EHE-08</w:t>
      </w:r>
      <w:r w:rsidRPr="009E306B">
        <w:rPr>
          <w:rFonts w:ascii="Arial" w:eastAsia="Times New Roman" w:hAnsi="Arial" w:cs="Arial"/>
          <w:sz w:val="18"/>
          <w:szCs w:val="19"/>
          <w:lang w:eastAsia="es-ES"/>
        </w:rPr>
        <w:tab/>
        <w:t>Instrucción de hormigón estructural</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SE-A</w:t>
      </w:r>
      <w:r w:rsidRPr="009E306B">
        <w:rPr>
          <w:rFonts w:ascii="Arial" w:eastAsia="Times New Roman" w:hAnsi="Arial" w:cs="Arial"/>
          <w:sz w:val="18"/>
          <w:szCs w:val="19"/>
          <w:lang w:eastAsia="es-ES"/>
        </w:rPr>
        <w:tab/>
        <w:t>Estructuras de acero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4"/>
          <w:szCs w:val="6"/>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DB-SI</w:t>
      </w:r>
      <w:r w:rsidRPr="009E306B">
        <w:rPr>
          <w:rFonts w:ascii="Arial" w:eastAsia="Times New Roman" w:hAnsi="Arial" w:cs="Arial"/>
          <w:b/>
          <w:sz w:val="18"/>
          <w:szCs w:val="19"/>
          <w:lang w:eastAsia="es-ES"/>
        </w:rPr>
        <w:tab/>
        <w:t>Exigencias básicas de seguridad de incendio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1</w:t>
      </w:r>
      <w:r w:rsidRPr="009E306B">
        <w:rPr>
          <w:rFonts w:ascii="Arial" w:eastAsia="Times New Roman" w:hAnsi="Arial" w:cs="Arial"/>
          <w:sz w:val="18"/>
          <w:szCs w:val="19"/>
          <w:lang w:eastAsia="es-ES"/>
        </w:rPr>
        <w:tab/>
        <w:t>Propagación interior</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2</w:t>
      </w:r>
      <w:r w:rsidRPr="009E306B">
        <w:rPr>
          <w:rFonts w:ascii="Arial" w:eastAsia="Times New Roman" w:hAnsi="Arial" w:cs="Arial"/>
          <w:sz w:val="18"/>
          <w:szCs w:val="19"/>
          <w:lang w:eastAsia="es-ES"/>
        </w:rPr>
        <w:tab/>
        <w:t>Propagación exterior</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3</w:t>
      </w:r>
      <w:r w:rsidRPr="009E306B">
        <w:rPr>
          <w:rFonts w:ascii="Arial" w:eastAsia="Times New Roman" w:hAnsi="Arial" w:cs="Arial"/>
          <w:sz w:val="18"/>
          <w:szCs w:val="19"/>
          <w:lang w:eastAsia="es-ES"/>
        </w:rPr>
        <w:tab/>
        <w:t>Evacuación de ocupantes</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4</w:t>
      </w:r>
      <w:r w:rsidRPr="009E306B">
        <w:rPr>
          <w:rFonts w:ascii="Arial" w:eastAsia="Times New Roman" w:hAnsi="Arial" w:cs="Arial"/>
          <w:sz w:val="18"/>
          <w:szCs w:val="19"/>
          <w:lang w:eastAsia="es-ES"/>
        </w:rPr>
        <w:tab/>
        <w:t>Detección, control y extinción del incendio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5</w:t>
      </w:r>
      <w:r w:rsidRPr="009E306B">
        <w:rPr>
          <w:rFonts w:ascii="Arial" w:eastAsia="Times New Roman" w:hAnsi="Arial" w:cs="Arial"/>
          <w:sz w:val="18"/>
          <w:szCs w:val="19"/>
          <w:lang w:eastAsia="es-ES"/>
        </w:rPr>
        <w:tab/>
        <w:t>Intervención de los bomberos</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SI 6</w:t>
      </w:r>
      <w:r w:rsidRPr="009E306B">
        <w:rPr>
          <w:rFonts w:ascii="Arial" w:eastAsia="Times New Roman" w:hAnsi="Arial" w:cs="Arial"/>
          <w:sz w:val="18"/>
          <w:szCs w:val="19"/>
          <w:lang w:eastAsia="es-ES"/>
        </w:rPr>
        <w:tab/>
        <w:t>Resistencia al fuego de la estructura</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4"/>
          <w:szCs w:val="6"/>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DB-SUA</w:t>
      </w:r>
      <w:r w:rsidRPr="009E306B">
        <w:rPr>
          <w:rFonts w:ascii="Arial" w:eastAsia="Times New Roman" w:hAnsi="Arial" w:cs="Arial"/>
          <w:b/>
          <w:sz w:val="18"/>
          <w:szCs w:val="19"/>
          <w:lang w:eastAsia="es-ES"/>
        </w:rPr>
        <w:tab/>
        <w:t>Exigencias básicas de seguridad de utilización y accesibilidad</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1</w:t>
      </w:r>
      <w:r w:rsidRPr="009E306B">
        <w:rPr>
          <w:rFonts w:ascii="Arial" w:eastAsia="Times New Roman" w:hAnsi="Arial" w:cs="Arial"/>
          <w:sz w:val="18"/>
          <w:szCs w:val="19"/>
          <w:lang w:eastAsia="es-ES"/>
        </w:rPr>
        <w:tab/>
        <w:t>Seguridad frente al riesgo de caídas</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2</w:t>
      </w:r>
      <w:r w:rsidRPr="009E306B">
        <w:rPr>
          <w:rFonts w:ascii="Arial" w:eastAsia="Times New Roman" w:hAnsi="Arial" w:cs="Arial"/>
          <w:sz w:val="18"/>
          <w:szCs w:val="19"/>
          <w:lang w:eastAsia="es-ES"/>
        </w:rPr>
        <w:tab/>
        <w:t>Seguridad frente al riesgo de impacto o atrapamiento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3</w:t>
      </w:r>
      <w:r w:rsidRPr="009E306B">
        <w:rPr>
          <w:rFonts w:ascii="Arial" w:eastAsia="Times New Roman" w:hAnsi="Arial" w:cs="Arial"/>
          <w:sz w:val="18"/>
          <w:szCs w:val="19"/>
          <w:lang w:eastAsia="es-ES"/>
        </w:rPr>
        <w:tab/>
        <w:t>Seguridad frente al riesgo de aprisionamiento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4</w:t>
      </w:r>
      <w:r w:rsidRPr="009E306B">
        <w:rPr>
          <w:rFonts w:ascii="Arial" w:eastAsia="Times New Roman" w:hAnsi="Arial" w:cs="Arial"/>
          <w:sz w:val="18"/>
          <w:szCs w:val="19"/>
          <w:lang w:eastAsia="es-ES"/>
        </w:rPr>
        <w:tab/>
        <w:t>Seguridad frente al riesgo causado por iluminación inadecuada</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5</w:t>
      </w:r>
      <w:r w:rsidRPr="009E306B">
        <w:rPr>
          <w:rFonts w:ascii="Arial" w:eastAsia="Times New Roman" w:hAnsi="Arial" w:cs="Arial"/>
          <w:sz w:val="18"/>
          <w:szCs w:val="19"/>
          <w:lang w:eastAsia="es-ES"/>
        </w:rPr>
        <w:tab/>
        <w:t>Seguridad frente al riesgo causado por situaciones con alta ocupación</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6</w:t>
      </w:r>
      <w:r w:rsidRPr="009E306B">
        <w:rPr>
          <w:rFonts w:ascii="Arial" w:eastAsia="Times New Roman" w:hAnsi="Arial" w:cs="Arial"/>
          <w:sz w:val="18"/>
          <w:szCs w:val="19"/>
          <w:lang w:eastAsia="es-ES"/>
        </w:rPr>
        <w:tab/>
        <w:t>Seguridad frente al riesgo de ahogamiento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7</w:t>
      </w:r>
      <w:r w:rsidRPr="009E306B">
        <w:rPr>
          <w:rFonts w:ascii="Arial" w:eastAsia="Times New Roman" w:hAnsi="Arial" w:cs="Arial"/>
          <w:sz w:val="18"/>
          <w:szCs w:val="19"/>
          <w:lang w:eastAsia="es-ES"/>
        </w:rPr>
        <w:tab/>
        <w:t>Seguridad frente al riesgo causado por vehículos en movimiento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SUA 8</w:t>
      </w:r>
      <w:r w:rsidRPr="009E306B">
        <w:rPr>
          <w:rFonts w:ascii="Arial" w:eastAsia="Times New Roman" w:hAnsi="Arial" w:cs="Arial"/>
          <w:sz w:val="18"/>
          <w:szCs w:val="19"/>
          <w:lang w:eastAsia="es-ES"/>
        </w:rPr>
        <w:tab/>
        <w:t>Seguridad frente al riesgo causado por la acción del rayo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SU A9</w:t>
      </w:r>
      <w:r w:rsidRPr="009E306B">
        <w:rPr>
          <w:rFonts w:ascii="Arial" w:eastAsia="Times New Roman" w:hAnsi="Arial" w:cs="Arial"/>
          <w:sz w:val="18"/>
          <w:szCs w:val="19"/>
          <w:lang w:eastAsia="es-ES"/>
        </w:rPr>
        <w:tab/>
        <w:t>Accesibilidad</w:t>
      </w:r>
    </w:p>
    <w:p w:rsidR="00A86A28" w:rsidRPr="009E306B" w:rsidRDefault="00A86A28" w:rsidP="00A86A28">
      <w:pPr>
        <w:tabs>
          <w:tab w:val="right" w:pos="3686"/>
          <w:tab w:val="left" w:pos="3969"/>
        </w:tabs>
        <w:spacing w:after="0" w:line="240" w:lineRule="auto"/>
        <w:ind w:left="1843"/>
        <w:jc w:val="both"/>
        <w:rPr>
          <w:rFonts w:ascii="Arial" w:eastAsia="Times New Roman" w:hAnsi="Arial" w:cs="Arial"/>
          <w:sz w:val="4"/>
          <w:szCs w:val="6"/>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DB-HS</w:t>
      </w:r>
      <w:r w:rsidRPr="009E306B">
        <w:rPr>
          <w:rFonts w:ascii="Arial" w:eastAsia="Times New Roman" w:hAnsi="Arial" w:cs="Arial"/>
          <w:b/>
          <w:sz w:val="18"/>
          <w:szCs w:val="19"/>
          <w:lang w:eastAsia="es-ES"/>
        </w:rPr>
        <w:tab/>
        <w:t>Exigencias básicas de salubridad</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HS 1</w:t>
      </w:r>
      <w:r w:rsidRPr="009E306B">
        <w:rPr>
          <w:rFonts w:ascii="Arial" w:eastAsia="Times New Roman" w:hAnsi="Arial" w:cs="Arial"/>
          <w:sz w:val="18"/>
          <w:szCs w:val="19"/>
          <w:lang w:eastAsia="es-ES"/>
        </w:rPr>
        <w:tab/>
        <w:t>Protección frente a la humedad</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HS 2</w:t>
      </w:r>
      <w:r w:rsidRPr="009E306B">
        <w:rPr>
          <w:rFonts w:ascii="Arial" w:eastAsia="Times New Roman" w:hAnsi="Arial" w:cs="Arial"/>
          <w:sz w:val="18"/>
          <w:szCs w:val="19"/>
          <w:lang w:eastAsia="es-ES"/>
        </w:rPr>
        <w:tab/>
        <w:t>Recogida y evacuación de residuos</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HS 3</w:t>
      </w:r>
      <w:r w:rsidRPr="009E306B">
        <w:rPr>
          <w:rFonts w:ascii="Arial" w:eastAsia="Times New Roman" w:hAnsi="Arial" w:cs="Arial"/>
          <w:sz w:val="18"/>
          <w:szCs w:val="19"/>
          <w:lang w:eastAsia="es-ES"/>
        </w:rPr>
        <w:tab/>
        <w:t>Calidad del aire interior</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HS 4</w:t>
      </w:r>
      <w:r w:rsidRPr="009E306B">
        <w:rPr>
          <w:rFonts w:ascii="Arial" w:eastAsia="Times New Roman" w:hAnsi="Arial" w:cs="Arial"/>
          <w:sz w:val="18"/>
          <w:szCs w:val="19"/>
          <w:lang w:eastAsia="es-ES"/>
        </w:rPr>
        <w:tab/>
        <w:t>Suministro de agua</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HS 5</w:t>
      </w:r>
      <w:r w:rsidRPr="009E306B">
        <w:rPr>
          <w:rFonts w:ascii="Arial" w:eastAsia="Times New Roman" w:hAnsi="Arial" w:cs="Arial"/>
          <w:sz w:val="18"/>
          <w:szCs w:val="19"/>
          <w:lang w:eastAsia="es-ES"/>
        </w:rPr>
        <w:tab/>
        <w:t>Evacuación de aguas residuales</w:t>
      </w:r>
    </w:p>
    <w:p w:rsidR="00A86A28" w:rsidRPr="009E306B" w:rsidRDefault="00A86A28" w:rsidP="00A86A28">
      <w:pPr>
        <w:tabs>
          <w:tab w:val="right" w:pos="3686"/>
          <w:tab w:val="left" w:pos="3969"/>
        </w:tabs>
        <w:spacing w:after="0" w:line="240" w:lineRule="auto"/>
        <w:ind w:left="1843"/>
        <w:jc w:val="both"/>
        <w:rPr>
          <w:rFonts w:ascii="Arial" w:eastAsia="Times New Roman" w:hAnsi="Arial" w:cs="Arial"/>
          <w:sz w:val="4"/>
          <w:szCs w:val="6"/>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DB-HR</w:t>
      </w:r>
      <w:r w:rsidRPr="009E306B">
        <w:rPr>
          <w:rFonts w:ascii="Arial" w:eastAsia="Times New Roman" w:hAnsi="Arial" w:cs="Arial"/>
          <w:b/>
          <w:sz w:val="18"/>
          <w:szCs w:val="19"/>
          <w:lang w:eastAsia="es-ES"/>
        </w:rPr>
        <w:tab/>
        <w:t>Exigencias básicas de protección frente al ruido</w:t>
      </w:r>
    </w:p>
    <w:p w:rsidR="00A86A28" w:rsidRPr="009E306B" w:rsidRDefault="00A86A28" w:rsidP="00A86A28">
      <w:pPr>
        <w:spacing w:after="0" w:line="240" w:lineRule="auto"/>
        <w:ind w:left="3261" w:firstLine="141"/>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Objeto</w:t>
      </w:r>
    </w:p>
    <w:p w:rsidR="00A86A28" w:rsidRPr="009E306B" w:rsidRDefault="00A86A28" w:rsidP="00A86A28">
      <w:pPr>
        <w:spacing w:after="0" w:line="240" w:lineRule="auto"/>
        <w:ind w:left="3261" w:firstLine="141"/>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Ambito de aplicación</w:t>
      </w:r>
    </w:p>
    <w:p w:rsidR="00A86A28" w:rsidRPr="009E306B" w:rsidRDefault="00A86A28" w:rsidP="00A86A28">
      <w:pPr>
        <w:tabs>
          <w:tab w:val="right" w:pos="3686"/>
          <w:tab w:val="left" w:pos="3969"/>
        </w:tabs>
        <w:spacing w:after="0" w:line="240" w:lineRule="auto"/>
        <w:ind w:left="1843"/>
        <w:jc w:val="both"/>
        <w:rPr>
          <w:rFonts w:ascii="Arial" w:eastAsia="Times New Roman" w:hAnsi="Arial" w:cs="Arial"/>
          <w:sz w:val="4"/>
          <w:szCs w:val="6"/>
          <w:lang w:eastAsia="es-ES"/>
        </w:rPr>
      </w:pP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b/>
          <w:sz w:val="18"/>
          <w:szCs w:val="19"/>
          <w:lang w:eastAsia="es-ES"/>
        </w:rPr>
      </w:pPr>
      <w:r w:rsidRPr="009E306B">
        <w:rPr>
          <w:rFonts w:ascii="Arial" w:eastAsia="Times New Roman" w:hAnsi="Arial" w:cs="Arial"/>
          <w:b/>
          <w:sz w:val="18"/>
          <w:szCs w:val="19"/>
          <w:lang w:eastAsia="es-ES"/>
        </w:rPr>
        <w:tab/>
        <w:t>DB-HE</w:t>
      </w:r>
      <w:r w:rsidRPr="009E306B">
        <w:rPr>
          <w:rFonts w:ascii="Arial" w:eastAsia="Times New Roman" w:hAnsi="Arial" w:cs="Arial"/>
          <w:b/>
          <w:sz w:val="18"/>
          <w:szCs w:val="19"/>
          <w:lang w:eastAsia="es-ES"/>
        </w:rPr>
        <w:tab/>
        <w:t>Exigencias básicas de ahorro de energía</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HE 0</w:t>
      </w:r>
      <w:r w:rsidRPr="009E306B">
        <w:rPr>
          <w:rFonts w:ascii="Arial" w:eastAsia="Times New Roman" w:hAnsi="Arial" w:cs="Arial"/>
          <w:sz w:val="18"/>
          <w:szCs w:val="19"/>
          <w:lang w:eastAsia="es-ES"/>
        </w:rPr>
        <w:tab/>
        <w:t>Limitación de consumo energético</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HE 1</w:t>
      </w:r>
      <w:r w:rsidRPr="009E306B">
        <w:rPr>
          <w:rFonts w:ascii="Arial" w:eastAsia="Times New Roman" w:hAnsi="Arial" w:cs="Arial"/>
          <w:sz w:val="18"/>
          <w:szCs w:val="19"/>
          <w:lang w:eastAsia="es-ES"/>
        </w:rPr>
        <w:tab/>
        <w:t>Limitación de la demanda energética</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HE 2</w:t>
      </w:r>
      <w:r w:rsidRPr="009E306B">
        <w:rPr>
          <w:rFonts w:ascii="Arial" w:eastAsia="Times New Roman" w:hAnsi="Arial" w:cs="Arial"/>
          <w:sz w:val="18"/>
          <w:szCs w:val="19"/>
          <w:lang w:eastAsia="es-ES"/>
        </w:rPr>
        <w:tab/>
        <w:t>Rendimiento de las instalaciones térmicas (RITE)</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HE 3</w:t>
      </w:r>
      <w:r w:rsidRPr="009E306B">
        <w:rPr>
          <w:rFonts w:ascii="Arial" w:eastAsia="Times New Roman" w:hAnsi="Arial" w:cs="Arial"/>
          <w:sz w:val="18"/>
          <w:szCs w:val="19"/>
          <w:lang w:eastAsia="es-ES"/>
        </w:rPr>
        <w:tab/>
        <w:t>Eficiencia energética de las instalaciones de iluminación</w:t>
      </w:r>
    </w:p>
    <w:p w:rsidR="00A86A28" w:rsidRPr="009E306B" w:rsidRDefault="00A86A28" w:rsidP="00A86A28">
      <w:pPr>
        <w:tabs>
          <w:tab w:val="right" w:pos="2977"/>
          <w:tab w:val="left" w:pos="3402"/>
        </w:tabs>
        <w:spacing w:after="0" w:line="240" w:lineRule="auto"/>
        <w:ind w:left="1843"/>
        <w:jc w:val="both"/>
        <w:rPr>
          <w:rFonts w:ascii="Arial" w:eastAsia="Times New Roman" w:hAnsi="Arial" w:cs="Arial"/>
          <w:sz w:val="18"/>
          <w:szCs w:val="19"/>
          <w:lang w:eastAsia="es-ES"/>
        </w:rPr>
      </w:pPr>
      <w:r w:rsidRPr="009E306B">
        <w:rPr>
          <w:rFonts w:ascii="Arial" w:eastAsia="Times New Roman" w:hAnsi="Arial" w:cs="Arial"/>
          <w:sz w:val="18"/>
          <w:szCs w:val="19"/>
          <w:lang w:eastAsia="es-ES"/>
        </w:rPr>
        <w:tab/>
        <w:t>HE 4</w:t>
      </w:r>
      <w:r w:rsidRPr="009E306B">
        <w:rPr>
          <w:rFonts w:ascii="Arial" w:eastAsia="Times New Roman" w:hAnsi="Arial" w:cs="Arial"/>
          <w:sz w:val="18"/>
          <w:szCs w:val="19"/>
          <w:lang w:eastAsia="es-ES"/>
        </w:rPr>
        <w:tab/>
        <w:t>Contribución solar mínima de agua caliente sanitaria</w:t>
      </w:r>
    </w:p>
    <w:p w:rsidR="00A86A28" w:rsidRPr="009E306B" w:rsidRDefault="00A86A28" w:rsidP="00A86A28">
      <w:pPr>
        <w:ind w:left="2552"/>
        <w:rPr>
          <w:sz w:val="20"/>
        </w:rPr>
      </w:pPr>
      <w:r w:rsidRPr="009E306B">
        <w:rPr>
          <w:rFonts w:ascii="Arial" w:eastAsia="Times New Roman" w:hAnsi="Arial" w:cs="Arial"/>
          <w:sz w:val="18"/>
          <w:szCs w:val="19"/>
          <w:lang w:eastAsia="es-ES"/>
        </w:rPr>
        <w:t>HE 5</w:t>
      </w:r>
      <w:r w:rsidRPr="009E306B">
        <w:rPr>
          <w:rFonts w:ascii="Arial" w:eastAsia="Times New Roman" w:hAnsi="Arial" w:cs="Arial"/>
          <w:sz w:val="18"/>
          <w:szCs w:val="19"/>
          <w:lang w:eastAsia="es-ES"/>
        </w:rPr>
        <w:tab/>
        <w:t>Contribución fotovoltaica mínima de energía eléctrica</w:t>
      </w:r>
    </w:p>
    <w:p w:rsidR="00BA5B37" w:rsidRDefault="00BA5B37" w:rsidP="0063200C">
      <w:r>
        <w:br w:type="page"/>
      </w:r>
    </w:p>
    <w:p w:rsidR="00BA5B37" w:rsidRPr="00604A88" w:rsidRDefault="00BA5B37" w:rsidP="00BA5B37">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604A88">
        <w:rPr>
          <w:rFonts w:ascii="Arial" w:eastAsia="Times New Roman" w:hAnsi="Arial" w:cs="Arial"/>
          <w:b/>
          <w:sz w:val="32"/>
          <w:szCs w:val="32"/>
          <w:shd w:val="clear" w:color="auto" w:fill="CCCCCC"/>
          <w:lang w:eastAsia="es-ES"/>
        </w:rPr>
        <w:lastRenderedPageBreak/>
        <w:t xml:space="preserve">CTE - SE </w:t>
      </w:r>
      <w:r w:rsidRPr="00604A88">
        <w:rPr>
          <w:rFonts w:ascii="Arial" w:eastAsia="Times New Roman" w:hAnsi="Arial" w:cs="Arial"/>
          <w:b/>
          <w:sz w:val="28"/>
          <w:szCs w:val="28"/>
          <w:lang w:eastAsia="es-ES"/>
        </w:rPr>
        <w:tab/>
      </w:r>
      <w:r w:rsidRPr="00604A88">
        <w:rPr>
          <w:rFonts w:ascii="Arial" w:eastAsia="Times New Roman" w:hAnsi="Arial" w:cs="Arial"/>
          <w:b/>
          <w:sz w:val="28"/>
          <w:szCs w:val="28"/>
          <w:shd w:val="clear" w:color="auto" w:fill="808080"/>
          <w:lang w:eastAsia="es-ES"/>
        </w:rPr>
        <w:tab/>
      </w:r>
      <w:r w:rsidRPr="00604A88">
        <w:rPr>
          <w:rFonts w:ascii="Arial" w:eastAsia="Times New Roman" w:hAnsi="Arial" w:cs="Arial"/>
          <w:b/>
          <w:color w:val="FFFFFF"/>
          <w:sz w:val="28"/>
          <w:szCs w:val="28"/>
          <w:shd w:val="clear" w:color="auto" w:fill="808080"/>
          <w:lang w:eastAsia="es-ES"/>
        </w:rPr>
        <w:t>4.1 Seguridad Estructural</w:t>
      </w:r>
    </w:p>
    <w:p w:rsidR="00BA5B37" w:rsidRPr="00604A88" w:rsidRDefault="00BA5B37" w:rsidP="00BA5B37">
      <w:pPr>
        <w:spacing w:after="0" w:line="240" w:lineRule="auto"/>
        <w:ind w:right="28"/>
        <w:jc w:val="right"/>
        <w:rPr>
          <w:rFonts w:ascii="Arial" w:eastAsia="Times New Roman" w:hAnsi="Arial" w:cs="Times New Roman"/>
          <w:b/>
          <w:snapToGrid w:val="0"/>
          <w:sz w:val="18"/>
          <w:szCs w:val="18"/>
          <w:lang w:eastAsia="es-ES"/>
        </w:rPr>
      </w:pPr>
    </w:p>
    <w:p w:rsidR="00BA5B37" w:rsidRPr="009E306B" w:rsidRDefault="00BA5B37" w:rsidP="00BA5B37">
      <w:pPr>
        <w:spacing w:after="0" w:line="240" w:lineRule="auto"/>
        <w:ind w:left="1843" w:right="28"/>
        <w:jc w:val="both"/>
        <w:rPr>
          <w:rFonts w:ascii="Arial" w:eastAsia="Times New Roman" w:hAnsi="Arial" w:cs="Arial"/>
          <w:sz w:val="18"/>
          <w:szCs w:val="20"/>
          <w:lang w:eastAsia="es-ES"/>
        </w:rPr>
      </w:pPr>
      <w:r w:rsidRPr="009E306B">
        <w:rPr>
          <w:rFonts w:ascii="Arial" w:eastAsia="Times New Roman" w:hAnsi="Arial" w:cs="Arial"/>
          <w:sz w:val="18"/>
          <w:szCs w:val="20"/>
          <w:lang w:eastAsia="es-ES"/>
        </w:rPr>
        <w:t>El objetivo del requisito básico “Seguridad estructural” consiste en asegurar que el edificio tiene un comportamiento estructural adecuado frente a las acciones e influencias previsibles a las que pueda estar sometido durante su construcción y uso previsto (Artículo 10 de la Parte I de CTE).</w:t>
      </w:r>
    </w:p>
    <w:p w:rsidR="00BA5B37" w:rsidRPr="009E306B" w:rsidRDefault="00BA5B37" w:rsidP="00BA5B37">
      <w:pPr>
        <w:spacing w:after="0" w:line="240" w:lineRule="auto"/>
        <w:ind w:left="1843" w:right="28"/>
        <w:jc w:val="both"/>
        <w:rPr>
          <w:rFonts w:ascii="Arial" w:eastAsia="Times New Roman" w:hAnsi="Arial" w:cs="Arial"/>
          <w:sz w:val="18"/>
          <w:szCs w:val="20"/>
          <w:lang w:eastAsia="es-ES"/>
        </w:rPr>
      </w:pPr>
    </w:p>
    <w:p w:rsidR="00BA5B37" w:rsidRPr="009E306B" w:rsidRDefault="00BA5B37" w:rsidP="00BA5B37">
      <w:pPr>
        <w:spacing w:after="0" w:line="240" w:lineRule="auto"/>
        <w:ind w:left="1843" w:right="28"/>
        <w:jc w:val="both"/>
        <w:rPr>
          <w:rFonts w:ascii="Arial" w:eastAsia="Times New Roman" w:hAnsi="Arial" w:cs="Arial"/>
          <w:b/>
          <w:sz w:val="18"/>
          <w:szCs w:val="20"/>
          <w:lang w:eastAsia="es-ES"/>
        </w:rPr>
      </w:pPr>
      <w:r w:rsidRPr="009E306B">
        <w:rPr>
          <w:rFonts w:ascii="Arial" w:eastAsia="Times New Roman" w:hAnsi="Arial" w:cs="Arial"/>
          <w:sz w:val="18"/>
          <w:szCs w:val="20"/>
          <w:lang w:eastAsia="es-ES"/>
        </w:rPr>
        <w:t xml:space="preserve">La actuación proyectada consiste en la mejora de los revestimientos, sin modificar o sustituir la estructura portante existente, que suponga una disminución de las exigencias básicas de resistencia, estabilidad o aptitud al servicio. Por ello, el Documento Básico de Seguridad Estructural </w:t>
      </w:r>
      <w:r w:rsidRPr="009E306B">
        <w:rPr>
          <w:rFonts w:ascii="Arial" w:eastAsia="Times New Roman" w:hAnsi="Arial" w:cs="Arial"/>
          <w:b/>
          <w:sz w:val="18"/>
          <w:szCs w:val="20"/>
          <w:lang w:eastAsia="es-ES"/>
        </w:rPr>
        <w:t xml:space="preserve">NO ES DE APLICACIÓN al presente proyecto. </w:t>
      </w:r>
    </w:p>
    <w:p w:rsidR="00BA5B37" w:rsidRDefault="00BA5B37" w:rsidP="00BA5B37">
      <w:pPr>
        <w:spacing w:after="0" w:line="240" w:lineRule="auto"/>
        <w:ind w:left="1843" w:right="28"/>
        <w:jc w:val="both"/>
        <w:rPr>
          <w:rFonts w:ascii="Arial" w:eastAsia="Times New Roman" w:hAnsi="Arial" w:cs="Arial"/>
          <w:sz w:val="16"/>
          <w:szCs w:val="20"/>
          <w:lang w:eastAsia="es-ES"/>
        </w:rPr>
      </w:pPr>
    </w:p>
    <w:p w:rsidR="00BA5B37" w:rsidRPr="00CE5184" w:rsidRDefault="00BA5B37" w:rsidP="00BA5B37">
      <w:pPr>
        <w:spacing w:after="0" w:line="240" w:lineRule="auto"/>
        <w:ind w:left="1843" w:right="28"/>
        <w:jc w:val="both"/>
        <w:rPr>
          <w:rFonts w:ascii="Arial" w:eastAsia="Times New Roman" w:hAnsi="Arial" w:cs="Arial"/>
          <w:sz w:val="16"/>
          <w:szCs w:val="20"/>
          <w:lang w:eastAsia="es-ES"/>
        </w:rPr>
      </w:pPr>
    </w:p>
    <w:p w:rsidR="00BA5B37" w:rsidRPr="009B5A02" w:rsidRDefault="00BA5B37" w:rsidP="00BA5B37">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9B5A02">
        <w:rPr>
          <w:rFonts w:ascii="Arial" w:eastAsia="Times New Roman" w:hAnsi="Arial" w:cs="Arial"/>
          <w:b/>
          <w:sz w:val="32"/>
          <w:szCs w:val="32"/>
          <w:shd w:val="clear" w:color="auto" w:fill="CCCCCC"/>
          <w:lang w:eastAsia="es-ES"/>
        </w:rPr>
        <w:t xml:space="preserve">CTE - SI </w:t>
      </w:r>
      <w:r w:rsidRPr="009B5A02">
        <w:rPr>
          <w:rFonts w:ascii="Arial" w:eastAsia="Times New Roman" w:hAnsi="Arial" w:cs="Arial"/>
          <w:b/>
          <w:sz w:val="28"/>
          <w:szCs w:val="28"/>
          <w:lang w:eastAsia="es-ES"/>
        </w:rPr>
        <w:tab/>
      </w:r>
      <w:r w:rsidRPr="009B5A02">
        <w:rPr>
          <w:rFonts w:ascii="Arial" w:eastAsia="Times New Roman" w:hAnsi="Arial" w:cs="Arial"/>
          <w:b/>
          <w:sz w:val="28"/>
          <w:szCs w:val="28"/>
          <w:shd w:val="clear" w:color="auto" w:fill="808080"/>
          <w:lang w:eastAsia="es-ES"/>
        </w:rPr>
        <w:tab/>
      </w:r>
      <w:r w:rsidRPr="009B5A02">
        <w:rPr>
          <w:rFonts w:ascii="Arial" w:eastAsia="Times New Roman" w:hAnsi="Arial" w:cs="Arial"/>
          <w:b/>
          <w:color w:val="FFFFFF"/>
          <w:sz w:val="28"/>
          <w:szCs w:val="28"/>
          <w:shd w:val="clear" w:color="auto" w:fill="808080"/>
          <w:lang w:eastAsia="es-ES"/>
        </w:rPr>
        <w:t>4.2 Seguridad en caso de incendio</w:t>
      </w:r>
    </w:p>
    <w:p w:rsidR="00BA5B37" w:rsidRPr="009B5A02" w:rsidRDefault="00BA5B37" w:rsidP="00BA5B37">
      <w:pPr>
        <w:spacing w:after="0" w:line="240" w:lineRule="auto"/>
        <w:ind w:right="28"/>
        <w:jc w:val="right"/>
        <w:rPr>
          <w:rFonts w:ascii="Arial" w:eastAsia="Times New Roman" w:hAnsi="Arial" w:cs="Arial"/>
          <w:b/>
          <w:snapToGrid w:val="0"/>
          <w:sz w:val="18"/>
          <w:szCs w:val="18"/>
          <w:lang w:eastAsia="es-ES"/>
        </w:rPr>
      </w:pPr>
    </w:p>
    <w:p w:rsidR="00BA5B37" w:rsidRPr="009E306B" w:rsidRDefault="00BA5B37" w:rsidP="00BA5B37">
      <w:pPr>
        <w:pStyle w:val="CUERPOTEXTO"/>
        <w:ind w:left="1843"/>
        <w:rPr>
          <w:rFonts w:ascii="Arial" w:hAnsi="Arial" w:cs="Arial"/>
        </w:rPr>
      </w:pPr>
      <w:r w:rsidRPr="009E306B">
        <w:rPr>
          <w:rFonts w:ascii="Arial" w:hAnsi="Arial" w:cs="Arial"/>
        </w:rPr>
        <w:t xml:space="preserve">Se trata de un proyecto de reparación de fachada, por lo que no se crean nuevos espacios, ni recorridos de evacuación, ni se modifican elementos estructurales por lo que </w:t>
      </w:r>
      <w:r w:rsidR="00B35804" w:rsidRPr="009E306B">
        <w:rPr>
          <w:rFonts w:ascii="Arial" w:hAnsi="Arial" w:cs="Arial"/>
          <w:b/>
        </w:rPr>
        <w:t>NO ES DE APLICACIÓN ESTE CASO</w:t>
      </w:r>
      <w:r w:rsidRPr="009E306B">
        <w:rPr>
          <w:rFonts w:ascii="Arial" w:hAnsi="Arial" w:cs="Arial"/>
        </w:rPr>
        <w:t xml:space="preserve">. </w:t>
      </w:r>
    </w:p>
    <w:p w:rsidR="00BA5B37" w:rsidRPr="00EA444A" w:rsidRDefault="00BA5B37" w:rsidP="00BA5B37">
      <w:pPr>
        <w:rPr>
          <w:sz w:val="2"/>
          <w:szCs w:val="2"/>
        </w:rPr>
      </w:pPr>
    </w:p>
    <w:p w:rsidR="00BA5B37" w:rsidRPr="00EA444A" w:rsidRDefault="00BA5B37" w:rsidP="00BA5B37">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EA444A">
        <w:rPr>
          <w:rFonts w:ascii="Arial" w:eastAsia="Times New Roman" w:hAnsi="Arial" w:cs="Arial"/>
          <w:b/>
          <w:spacing w:val="-6"/>
          <w:sz w:val="32"/>
          <w:szCs w:val="32"/>
          <w:shd w:val="clear" w:color="auto" w:fill="CCCCCC"/>
          <w:lang w:eastAsia="es-ES"/>
        </w:rPr>
        <w:t xml:space="preserve">CTE - SUA </w:t>
      </w:r>
      <w:r w:rsidRPr="00EA444A">
        <w:rPr>
          <w:rFonts w:ascii="Arial" w:eastAsia="Times New Roman" w:hAnsi="Arial" w:cs="Arial"/>
          <w:b/>
          <w:sz w:val="28"/>
          <w:szCs w:val="28"/>
          <w:lang w:eastAsia="es-ES"/>
        </w:rPr>
        <w:tab/>
      </w:r>
      <w:r w:rsidRPr="00EA444A">
        <w:rPr>
          <w:rFonts w:ascii="Arial" w:eastAsia="Times New Roman" w:hAnsi="Arial" w:cs="Arial"/>
          <w:b/>
          <w:sz w:val="28"/>
          <w:szCs w:val="28"/>
          <w:shd w:val="clear" w:color="auto" w:fill="808080"/>
          <w:lang w:eastAsia="es-ES"/>
        </w:rPr>
        <w:tab/>
      </w:r>
      <w:r w:rsidRPr="00EA444A">
        <w:rPr>
          <w:rFonts w:ascii="Arial" w:eastAsia="Times New Roman" w:hAnsi="Arial" w:cs="Arial"/>
          <w:b/>
          <w:color w:val="FFFFFF"/>
          <w:sz w:val="28"/>
          <w:szCs w:val="28"/>
          <w:shd w:val="clear" w:color="auto" w:fill="808080"/>
          <w:lang w:eastAsia="es-ES"/>
        </w:rPr>
        <w:t>4.3 Seguridad de Utilización y Accesibilidad</w:t>
      </w:r>
    </w:p>
    <w:p w:rsidR="00BA5B37" w:rsidRPr="00EA444A" w:rsidRDefault="00BA5B37" w:rsidP="00BA5B37">
      <w:pPr>
        <w:tabs>
          <w:tab w:val="left" w:pos="2340"/>
        </w:tabs>
        <w:spacing w:after="0" w:line="360" w:lineRule="auto"/>
        <w:ind w:left="1797"/>
        <w:rPr>
          <w:rFonts w:ascii="Times New Roman" w:eastAsia="Times New Roman" w:hAnsi="Times New Roman" w:cs="Times New Roman"/>
          <w:b/>
          <w:sz w:val="20"/>
          <w:szCs w:val="20"/>
          <w:lang w:eastAsia="es-ES"/>
        </w:rPr>
      </w:pPr>
    </w:p>
    <w:p w:rsidR="00BA5B37" w:rsidRPr="005D6B54" w:rsidRDefault="00BA5B37" w:rsidP="00BA5B37">
      <w:pPr>
        <w:tabs>
          <w:tab w:val="left" w:pos="900"/>
        </w:tabs>
        <w:spacing w:after="0" w:line="240" w:lineRule="auto"/>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1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de caídas</w:t>
      </w:r>
    </w:p>
    <w:p w:rsidR="00BA5B37" w:rsidRPr="005D6B54" w:rsidRDefault="00BA5B37" w:rsidP="00BA5B37">
      <w:pPr>
        <w:spacing w:after="0" w:line="240" w:lineRule="auto"/>
        <w:rPr>
          <w:rFonts w:ascii="Arial" w:eastAsia="Times New Roman" w:hAnsi="Arial" w:cs="Arial"/>
          <w:sz w:val="20"/>
          <w:szCs w:val="20"/>
          <w:lang w:eastAsia="es-ES"/>
        </w:rPr>
      </w:pPr>
    </w:p>
    <w:p w:rsidR="00BA5B37" w:rsidRPr="009E306B" w:rsidRDefault="00BA5B37" w:rsidP="00BA5B37">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b/>
          <w:sz w:val="18"/>
          <w:szCs w:val="20"/>
          <w:lang w:eastAsia="es-ES"/>
        </w:rPr>
        <w:t xml:space="preserve">EXIGENCIA BÁSICA SUA 1: </w:t>
      </w:r>
      <w:r w:rsidRPr="009E306B">
        <w:rPr>
          <w:rFonts w:ascii="Arial" w:eastAsia="Times New Roman" w:hAnsi="Arial" w:cs="Arial"/>
          <w:sz w:val="16"/>
          <w:szCs w:val="18"/>
          <w:lang w:eastAsia="es-ES"/>
        </w:rPr>
        <w:t>Se limitará el riesgo de que los usuarios sufran caídas, para lo cual los suelos serán adecuados para favorecer que las personas no resbalen, tropiecen o se dificulte la movilidad. Así mismo se limitará el riesgo de caídas en huecos, en cambios de nivel y en escaleras y rampas, facilitándose la limpieza de los acristalamientos exteriores en condiciones de seguridad.</w:t>
      </w:r>
    </w:p>
    <w:p w:rsidR="00BA5B37" w:rsidRPr="009E306B" w:rsidRDefault="00BA5B37" w:rsidP="00BA5B37">
      <w:pPr>
        <w:spacing w:after="0" w:line="240" w:lineRule="auto"/>
        <w:ind w:right="28"/>
        <w:jc w:val="both"/>
        <w:rPr>
          <w:rFonts w:ascii="Arial" w:eastAsia="Times New Roman" w:hAnsi="Arial" w:cs="Arial"/>
          <w:sz w:val="8"/>
          <w:szCs w:val="10"/>
          <w:lang w:eastAsia="es-ES"/>
        </w:rPr>
      </w:pPr>
    </w:p>
    <w:p w:rsidR="00BA5B37" w:rsidRPr="009E306B" w:rsidRDefault="00BA5B37" w:rsidP="00BA5B37">
      <w:pPr>
        <w:numPr>
          <w:ilvl w:val="0"/>
          <w:numId w:val="19"/>
        </w:numPr>
        <w:tabs>
          <w:tab w:val="left" w:pos="360"/>
          <w:tab w:val="num" w:pos="567"/>
        </w:tabs>
        <w:spacing w:after="0" w:line="240" w:lineRule="auto"/>
        <w:ind w:right="28" w:hanging="2700"/>
        <w:jc w:val="both"/>
        <w:rPr>
          <w:rFonts w:ascii="Arial" w:eastAsia="Times New Roman" w:hAnsi="Arial" w:cs="Arial"/>
          <w:b/>
          <w:sz w:val="18"/>
          <w:szCs w:val="20"/>
          <w:lang w:eastAsia="es-ES"/>
        </w:rPr>
      </w:pPr>
      <w:r w:rsidRPr="009E306B">
        <w:rPr>
          <w:rFonts w:ascii="Arial" w:eastAsia="Times New Roman" w:hAnsi="Arial" w:cs="Arial"/>
          <w:b/>
          <w:sz w:val="18"/>
          <w:szCs w:val="20"/>
          <w:lang w:eastAsia="es-ES"/>
        </w:rPr>
        <w:t>Resbaladicidad de los suelos</w:t>
      </w:r>
    </w:p>
    <w:p w:rsidR="00BA5B37" w:rsidRPr="009E306B" w:rsidRDefault="00BA5B37" w:rsidP="00BA5B37">
      <w:pPr>
        <w:spacing w:after="0" w:line="240" w:lineRule="auto"/>
        <w:ind w:right="28"/>
        <w:jc w:val="both"/>
        <w:rPr>
          <w:rFonts w:ascii="Arial" w:eastAsia="Times New Roman" w:hAnsi="Arial" w:cs="Arial"/>
          <w:sz w:val="8"/>
          <w:szCs w:val="10"/>
          <w:lang w:eastAsia="es-ES"/>
        </w:rPr>
      </w:pPr>
    </w:p>
    <w:p w:rsidR="00A57379" w:rsidRPr="009E306B" w:rsidRDefault="00BA5B37" w:rsidP="00A57379">
      <w:pPr>
        <w:autoSpaceDE w:val="0"/>
        <w:autoSpaceDN w:val="0"/>
        <w:adjustRightInd w:val="0"/>
        <w:spacing w:after="0" w:line="240" w:lineRule="auto"/>
        <w:ind w:right="28"/>
        <w:jc w:val="both"/>
        <w:rPr>
          <w:rFonts w:ascii="Arial" w:eastAsia="Times New Roman" w:hAnsi="Arial" w:cs="Arial"/>
          <w:sz w:val="18"/>
          <w:szCs w:val="20"/>
        </w:rPr>
      </w:pPr>
      <w:r w:rsidRPr="009E306B">
        <w:rPr>
          <w:rFonts w:ascii="Arial" w:eastAsia="Times New Roman" w:hAnsi="Arial" w:cs="Arial"/>
          <w:sz w:val="16"/>
          <w:szCs w:val="18"/>
        </w:rPr>
        <w:t>Los suelos de los edificios o zonas de uso Residencial Público, Sanitario, Docente, Comercial, Administrativo y Pública Concurrencia, excluidas las zonas de ocupación nula definidas en el anejo SIA del DB SI, tendrán una clase adecuada conforme a la tabla 1.2 del punto 3 de este apartado.</w:t>
      </w:r>
      <w:r w:rsidR="00A57379" w:rsidRPr="009E306B">
        <w:rPr>
          <w:rFonts w:ascii="Arial" w:eastAsia="Times New Roman" w:hAnsi="Arial" w:cs="Arial"/>
          <w:sz w:val="18"/>
          <w:szCs w:val="20"/>
        </w:rPr>
        <w:t xml:space="preserve"> </w:t>
      </w:r>
    </w:p>
    <w:p w:rsidR="00A57379" w:rsidRPr="009E306B" w:rsidRDefault="00A57379" w:rsidP="00A57379">
      <w:pPr>
        <w:autoSpaceDE w:val="0"/>
        <w:autoSpaceDN w:val="0"/>
        <w:adjustRightInd w:val="0"/>
        <w:spacing w:after="0" w:line="240" w:lineRule="auto"/>
        <w:ind w:right="28"/>
        <w:jc w:val="both"/>
        <w:rPr>
          <w:rFonts w:ascii="Arial" w:eastAsia="Times New Roman" w:hAnsi="Arial" w:cs="Arial"/>
          <w:sz w:val="1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A57379" w:rsidRPr="009E306B" w:rsidTr="00EA1CBC">
        <w:tc>
          <w:tcPr>
            <w:tcW w:w="9498" w:type="dxa"/>
            <w:tcBorders>
              <w:top w:val="single" w:sz="4" w:space="0" w:color="auto"/>
              <w:left w:val="single" w:sz="4" w:space="0" w:color="auto"/>
              <w:bottom w:val="single" w:sz="4" w:space="0" w:color="auto"/>
              <w:right w:val="single" w:sz="4" w:space="0" w:color="auto"/>
            </w:tcBorders>
            <w:shd w:val="clear" w:color="auto" w:fill="C0C0C0"/>
            <w:hideMark/>
          </w:tcPr>
          <w:p w:rsidR="00A57379" w:rsidRPr="009E306B" w:rsidRDefault="00A57379" w:rsidP="00EA1CBC">
            <w:pPr>
              <w:spacing w:after="0" w:line="240" w:lineRule="auto"/>
              <w:jc w:val="both"/>
              <w:rPr>
                <w:rFonts w:ascii="Arial" w:eastAsia="Times New Roman" w:hAnsi="Arial" w:cs="Arial"/>
                <w:sz w:val="16"/>
                <w:szCs w:val="18"/>
              </w:rPr>
            </w:pPr>
            <w:r w:rsidRPr="009E306B">
              <w:rPr>
                <w:rFonts w:ascii="Arial" w:eastAsia="Times New Roman" w:hAnsi="Arial" w:cs="Arial"/>
                <w:sz w:val="16"/>
                <w:szCs w:val="18"/>
              </w:rPr>
              <w:t>No procede, no se actúa sobre suelos</w:t>
            </w:r>
          </w:p>
        </w:tc>
      </w:tr>
    </w:tbl>
    <w:p w:rsidR="00A57379" w:rsidRPr="009E306B" w:rsidRDefault="00A57379" w:rsidP="00A57379">
      <w:pPr>
        <w:autoSpaceDE w:val="0"/>
        <w:autoSpaceDN w:val="0"/>
        <w:adjustRightInd w:val="0"/>
        <w:spacing w:after="0" w:line="240" w:lineRule="auto"/>
        <w:jc w:val="both"/>
        <w:rPr>
          <w:rFonts w:ascii="Arial" w:eastAsia="Times New Roman" w:hAnsi="Arial" w:cs="Arial"/>
          <w:sz w:val="12"/>
          <w:szCs w:val="14"/>
        </w:rPr>
      </w:pPr>
    </w:p>
    <w:p w:rsidR="00BA5B37" w:rsidRPr="009E306B" w:rsidRDefault="00BA5B37" w:rsidP="00A57379">
      <w:pPr>
        <w:spacing w:after="0" w:line="240" w:lineRule="auto"/>
        <w:ind w:right="28"/>
        <w:jc w:val="both"/>
        <w:rPr>
          <w:rFonts w:ascii="Arial" w:eastAsia="Times New Roman" w:hAnsi="Arial" w:cs="Arial"/>
          <w:b/>
          <w:sz w:val="18"/>
          <w:szCs w:val="20"/>
          <w:lang w:eastAsia="es-ES"/>
        </w:rPr>
      </w:pPr>
      <w:r w:rsidRPr="009E306B">
        <w:rPr>
          <w:rFonts w:ascii="Arial" w:eastAsia="Times New Roman" w:hAnsi="Arial" w:cs="Arial"/>
          <w:b/>
          <w:sz w:val="18"/>
          <w:szCs w:val="20"/>
          <w:lang w:eastAsia="es-ES"/>
        </w:rPr>
        <w:t>Discontinuidades en el pavimento</w:t>
      </w:r>
    </w:p>
    <w:p w:rsidR="00BA5B37" w:rsidRPr="009E306B" w:rsidRDefault="00BA5B37" w:rsidP="00BA5B37">
      <w:pPr>
        <w:spacing w:after="0" w:line="240" w:lineRule="auto"/>
        <w:ind w:right="28"/>
        <w:jc w:val="both"/>
        <w:rPr>
          <w:rFonts w:ascii="Arial" w:eastAsia="Times New Roman" w:hAnsi="Arial" w:cs="Arial"/>
          <w:sz w:val="18"/>
          <w:szCs w:val="18"/>
          <w:lang w:eastAsia="es-ES"/>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bookmarkStart w:id="18" w:name="PROJ:1:3:3:_RC_:1:1"/>
      <w:bookmarkEnd w:id="18"/>
      <w:r w:rsidRPr="009E306B">
        <w:rPr>
          <w:rFonts w:ascii="Arial" w:eastAsia="Times New Roman" w:hAnsi="Arial" w:cs="Arial"/>
          <w:sz w:val="16"/>
          <w:szCs w:val="18"/>
        </w:rPr>
        <w:t xml:space="preserve">1. Excepto en zonas de </w:t>
      </w:r>
      <w:r w:rsidRPr="009E306B">
        <w:rPr>
          <w:rFonts w:ascii="Arial,Italic" w:eastAsia="Times New Roman" w:hAnsi="Arial,Italic" w:cs="Arial,Italic"/>
          <w:i/>
          <w:iCs/>
          <w:sz w:val="16"/>
          <w:szCs w:val="18"/>
        </w:rPr>
        <w:t xml:space="preserve">uso restringido </w:t>
      </w:r>
      <w:r w:rsidRPr="009E306B">
        <w:rPr>
          <w:rFonts w:ascii="Arial" w:eastAsia="Times New Roman" w:hAnsi="Arial" w:cs="Arial"/>
          <w:sz w:val="16"/>
          <w:szCs w:val="18"/>
        </w:rPr>
        <w:t>o exteriores y con el fin de limitar el riesgo de caídas como consecuencia de traspiés o de tropiezos, el suelo debe cumplir las condiciones siguientes:</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a) No tendrá juntas que presenten un resalto de más de 4 mm. Los elementos salientes del nivel del pavimento, puntuales y de pequeña dimensión (por ejemplo, los cerraderos de puertas) no deben sobresalir del pavimento más de 12 mm y el saliente que exceda de 6 mm en sus caras enfrentadas al sentido de circulación de las personas no debe formar un ángulo con el pavimento que exceda de 45º.</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8"/>
          <w:szCs w:val="10"/>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b) Los desniveles que no excedan de 5 cm se resolverán con una pendiente que no exceda el 25%;</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8"/>
          <w:szCs w:val="10"/>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c) En zonas para circulación de personas, el suelo no presentará perforaciones o huecos por los que pueda introducirse una esfera de 1,5 cm de diámetro.</w:t>
      </w:r>
    </w:p>
    <w:p w:rsidR="00A57379" w:rsidRPr="009E306B" w:rsidRDefault="00A57379" w:rsidP="00A57379">
      <w:pPr>
        <w:autoSpaceDE w:val="0"/>
        <w:autoSpaceDN w:val="0"/>
        <w:adjustRightInd w:val="0"/>
        <w:spacing w:after="0" w:line="240" w:lineRule="auto"/>
        <w:ind w:right="28"/>
        <w:jc w:val="both"/>
        <w:rPr>
          <w:rFonts w:ascii="Arial" w:eastAsia="Times New Roman" w:hAnsi="Arial" w:cs="Arial"/>
          <w:sz w:val="1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A57379" w:rsidRPr="009E306B" w:rsidTr="00EA1CBC">
        <w:tc>
          <w:tcPr>
            <w:tcW w:w="9498" w:type="dxa"/>
            <w:tcBorders>
              <w:top w:val="single" w:sz="4" w:space="0" w:color="auto"/>
              <w:left w:val="single" w:sz="4" w:space="0" w:color="auto"/>
              <w:bottom w:val="single" w:sz="4" w:space="0" w:color="auto"/>
              <w:right w:val="single" w:sz="4" w:space="0" w:color="auto"/>
            </w:tcBorders>
            <w:shd w:val="clear" w:color="auto" w:fill="C0C0C0"/>
            <w:hideMark/>
          </w:tcPr>
          <w:p w:rsidR="00A57379" w:rsidRPr="009E306B" w:rsidRDefault="00A57379" w:rsidP="00EA1CBC">
            <w:pPr>
              <w:spacing w:after="0" w:line="240" w:lineRule="auto"/>
              <w:jc w:val="both"/>
              <w:rPr>
                <w:rFonts w:ascii="Arial" w:eastAsia="Times New Roman" w:hAnsi="Arial" w:cs="Arial"/>
                <w:sz w:val="16"/>
                <w:szCs w:val="18"/>
              </w:rPr>
            </w:pPr>
            <w:r w:rsidRPr="009E306B">
              <w:rPr>
                <w:rFonts w:ascii="Arial" w:eastAsia="Times New Roman" w:hAnsi="Arial" w:cs="Arial"/>
                <w:sz w:val="16"/>
                <w:szCs w:val="18"/>
              </w:rPr>
              <w:t>No procede, no se actúa sobre suelos</w:t>
            </w:r>
          </w:p>
        </w:tc>
      </w:tr>
    </w:tbl>
    <w:p w:rsidR="00A57379" w:rsidRPr="009E306B" w:rsidRDefault="00A57379" w:rsidP="00A57379">
      <w:pPr>
        <w:autoSpaceDE w:val="0"/>
        <w:autoSpaceDN w:val="0"/>
        <w:adjustRightInd w:val="0"/>
        <w:spacing w:after="0" w:line="240" w:lineRule="auto"/>
        <w:jc w:val="both"/>
        <w:rPr>
          <w:rFonts w:ascii="Arial" w:eastAsia="Times New Roman" w:hAnsi="Arial" w:cs="Arial"/>
          <w:sz w:val="12"/>
          <w:szCs w:val="14"/>
        </w:rPr>
      </w:pPr>
    </w:p>
    <w:p w:rsidR="00BA5B37" w:rsidRPr="009E306B" w:rsidRDefault="00BA5B37" w:rsidP="00BA5B37">
      <w:pPr>
        <w:autoSpaceDE w:val="0"/>
        <w:autoSpaceDN w:val="0"/>
        <w:adjustRightInd w:val="0"/>
        <w:spacing w:after="0" w:line="240" w:lineRule="auto"/>
        <w:jc w:val="both"/>
        <w:rPr>
          <w:rFonts w:ascii="Arial" w:eastAsia="Times New Roman" w:hAnsi="Arial" w:cs="Arial"/>
          <w:sz w:val="16"/>
          <w:szCs w:val="18"/>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2. Cuando se dispongan barreras para delimitar zonas de circulación, tendrán una altura de 80 cm como mínimo.</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BA5B37" w:rsidRPr="009E306B" w:rsidTr="00EA1CBC">
        <w:tc>
          <w:tcPr>
            <w:tcW w:w="9498" w:type="dxa"/>
            <w:tcBorders>
              <w:top w:val="single" w:sz="4" w:space="0" w:color="auto"/>
              <w:left w:val="single" w:sz="4" w:space="0" w:color="auto"/>
              <w:bottom w:val="single" w:sz="4" w:space="0" w:color="auto"/>
              <w:right w:val="single" w:sz="4" w:space="0" w:color="auto"/>
            </w:tcBorders>
            <w:shd w:val="clear" w:color="auto" w:fill="C0C0C0"/>
            <w:hideMark/>
          </w:tcPr>
          <w:p w:rsidR="00BA5B37" w:rsidRPr="009E306B" w:rsidRDefault="00BA5B37" w:rsidP="00EA1CBC">
            <w:pPr>
              <w:spacing w:after="0" w:line="240" w:lineRule="auto"/>
              <w:jc w:val="both"/>
              <w:rPr>
                <w:rFonts w:ascii="Arial" w:eastAsia="Times New Roman" w:hAnsi="Arial" w:cs="Arial"/>
                <w:sz w:val="16"/>
                <w:szCs w:val="18"/>
              </w:rPr>
            </w:pPr>
            <w:r w:rsidRPr="009E306B">
              <w:rPr>
                <w:rFonts w:ascii="Arial" w:eastAsia="Times New Roman" w:hAnsi="Arial" w:cs="Arial"/>
                <w:sz w:val="16"/>
                <w:szCs w:val="18"/>
              </w:rPr>
              <w:t xml:space="preserve">No procede </w:t>
            </w:r>
          </w:p>
        </w:tc>
      </w:tr>
    </w:tbl>
    <w:p w:rsidR="00BA5B37" w:rsidRPr="009E306B" w:rsidRDefault="00BA5B37" w:rsidP="00BA5B37">
      <w:pPr>
        <w:autoSpaceDE w:val="0"/>
        <w:autoSpaceDN w:val="0"/>
        <w:adjustRightInd w:val="0"/>
        <w:spacing w:after="0" w:line="240" w:lineRule="auto"/>
        <w:jc w:val="both"/>
        <w:rPr>
          <w:rFonts w:ascii="Arial" w:eastAsia="Times New Roman" w:hAnsi="Arial" w:cs="Arial"/>
          <w:sz w:val="12"/>
          <w:szCs w:val="14"/>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2"/>
          <w:szCs w:val="14"/>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3. En zonas de circulación no se podrá disponer un escalón aislado, ni dos consecutivos, excepto en los casos siguientes.</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lastRenderedPageBreak/>
        <w:t xml:space="preserve">a) en zonas de </w:t>
      </w:r>
      <w:r w:rsidRPr="009E306B">
        <w:rPr>
          <w:rFonts w:ascii="Arial,Italic" w:eastAsia="Times New Roman" w:hAnsi="Arial,Italic" w:cs="Arial,Italic"/>
          <w:i/>
          <w:iCs/>
          <w:sz w:val="16"/>
          <w:szCs w:val="18"/>
        </w:rPr>
        <w:t>uso restringido</w:t>
      </w:r>
      <w:r w:rsidRPr="009E306B">
        <w:rPr>
          <w:rFonts w:ascii="Arial" w:eastAsia="Times New Roman" w:hAnsi="Arial" w:cs="Arial"/>
          <w:sz w:val="16"/>
          <w:szCs w:val="18"/>
        </w:rPr>
        <w:t>;</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8"/>
          <w:szCs w:val="10"/>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 xml:space="preserve">b) en las zonas comunes de los edificios de </w:t>
      </w:r>
      <w:r w:rsidRPr="009E306B">
        <w:rPr>
          <w:rFonts w:ascii="Arial,Italic" w:eastAsia="Times New Roman" w:hAnsi="Arial,Italic" w:cs="Arial,Italic"/>
          <w:i/>
          <w:iCs/>
          <w:sz w:val="16"/>
          <w:szCs w:val="18"/>
        </w:rPr>
        <w:t>uso Residencial Vivienda</w:t>
      </w:r>
      <w:r w:rsidRPr="009E306B">
        <w:rPr>
          <w:rFonts w:ascii="Arial" w:eastAsia="Times New Roman" w:hAnsi="Arial" w:cs="Arial"/>
          <w:sz w:val="16"/>
          <w:szCs w:val="18"/>
        </w:rPr>
        <w:t>;</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8"/>
          <w:szCs w:val="10"/>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c) en los accesos y en las salidas de los edificios;</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8"/>
          <w:szCs w:val="10"/>
        </w:rPr>
      </w:pP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rPr>
      </w:pPr>
      <w:r w:rsidRPr="009E306B">
        <w:rPr>
          <w:rFonts w:ascii="Arial" w:eastAsia="Times New Roman" w:hAnsi="Arial" w:cs="Arial"/>
          <w:sz w:val="16"/>
          <w:szCs w:val="18"/>
        </w:rPr>
        <w:t>d) en el acceso a un estrado o escenario.</w:t>
      </w:r>
    </w:p>
    <w:p w:rsidR="00A57379" w:rsidRPr="009E306B" w:rsidRDefault="00A57379" w:rsidP="00A57379">
      <w:pPr>
        <w:autoSpaceDE w:val="0"/>
        <w:autoSpaceDN w:val="0"/>
        <w:adjustRightInd w:val="0"/>
        <w:spacing w:after="0" w:line="240" w:lineRule="auto"/>
        <w:ind w:right="28"/>
        <w:jc w:val="both"/>
        <w:rPr>
          <w:rFonts w:ascii="Arial" w:eastAsia="Times New Roman" w:hAnsi="Arial" w:cs="Arial"/>
          <w:sz w:val="1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A57379" w:rsidRPr="009E306B" w:rsidTr="00EA1CBC">
        <w:tc>
          <w:tcPr>
            <w:tcW w:w="9498" w:type="dxa"/>
            <w:tcBorders>
              <w:top w:val="single" w:sz="4" w:space="0" w:color="auto"/>
              <w:left w:val="single" w:sz="4" w:space="0" w:color="auto"/>
              <w:bottom w:val="single" w:sz="4" w:space="0" w:color="auto"/>
              <w:right w:val="single" w:sz="4" w:space="0" w:color="auto"/>
            </w:tcBorders>
            <w:shd w:val="clear" w:color="auto" w:fill="C0C0C0"/>
            <w:hideMark/>
          </w:tcPr>
          <w:p w:rsidR="00A57379" w:rsidRPr="009E306B" w:rsidRDefault="00A57379" w:rsidP="00A57379">
            <w:pPr>
              <w:spacing w:after="0" w:line="240" w:lineRule="auto"/>
              <w:jc w:val="both"/>
              <w:rPr>
                <w:rFonts w:ascii="Arial" w:eastAsia="Times New Roman" w:hAnsi="Arial" w:cs="Arial"/>
                <w:sz w:val="16"/>
                <w:szCs w:val="18"/>
              </w:rPr>
            </w:pPr>
            <w:r w:rsidRPr="009E306B">
              <w:rPr>
                <w:rFonts w:ascii="Arial" w:eastAsia="Times New Roman" w:hAnsi="Arial" w:cs="Arial"/>
                <w:sz w:val="16"/>
                <w:szCs w:val="18"/>
              </w:rPr>
              <w:t>No procede</w:t>
            </w:r>
          </w:p>
        </w:tc>
      </w:tr>
    </w:tbl>
    <w:p w:rsidR="00A57379" w:rsidRPr="009E306B" w:rsidRDefault="00A57379" w:rsidP="00A57379">
      <w:pPr>
        <w:autoSpaceDE w:val="0"/>
        <w:autoSpaceDN w:val="0"/>
        <w:adjustRightInd w:val="0"/>
        <w:spacing w:after="0" w:line="240" w:lineRule="auto"/>
        <w:jc w:val="both"/>
        <w:rPr>
          <w:rFonts w:ascii="Arial" w:eastAsia="Times New Roman" w:hAnsi="Arial" w:cs="Arial"/>
          <w:sz w:val="12"/>
          <w:szCs w:val="14"/>
        </w:rPr>
      </w:pPr>
    </w:p>
    <w:p w:rsidR="00A57379" w:rsidRPr="009E306B" w:rsidRDefault="00A57379" w:rsidP="00BA5B37">
      <w:pPr>
        <w:autoSpaceDE w:val="0"/>
        <w:autoSpaceDN w:val="0"/>
        <w:adjustRightInd w:val="0"/>
        <w:spacing w:after="0" w:line="240" w:lineRule="auto"/>
        <w:ind w:right="28"/>
        <w:jc w:val="both"/>
        <w:rPr>
          <w:rFonts w:ascii="Arial" w:eastAsia="Times New Roman" w:hAnsi="Arial" w:cs="Arial"/>
          <w:sz w:val="16"/>
          <w:szCs w:val="18"/>
        </w:rPr>
      </w:pPr>
    </w:p>
    <w:p w:rsidR="00BA5B37" w:rsidRPr="009E306B" w:rsidRDefault="00BA5B37" w:rsidP="00BA5B37">
      <w:pPr>
        <w:numPr>
          <w:ilvl w:val="0"/>
          <w:numId w:val="19"/>
        </w:numPr>
        <w:tabs>
          <w:tab w:val="left" w:pos="360"/>
        </w:tabs>
        <w:spacing w:after="0" w:line="240" w:lineRule="auto"/>
        <w:ind w:right="28" w:hanging="2700"/>
        <w:jc w:val="both"/>
        <w:rPr>
          <w:rFonts w:ascii="Arial" w:eastAsia="Times New Roman" w:hAnsi="Arial" w:cs="Arial"/>
          <w:b/>
          <w:sz w:val="18"/>
          <w:szCs w:val="20"/>
          <w:lang w:eastAsia="es-ES"/>
        </w:rPr>
      </w:pPr>
      <w:r w:rsidRPr="009E306B">
        <w:rPr>
          <w:rFonts w:ascii="Arial" w:eastAsia="Times New Roman" w:hAnsi="Arial" w:cs="Arial"/>
          <w:b/>
          <w:sz w:val="18"/>
          <w:szCs w:val="20"/>
          <w:lang w:eastAsia="es-ES"/>
        </w:rPr>
        <w:t>Desniveles</w:t>
      </w:r>
    </w:p>
    <w:p w:rsidR="00BA5B37" w:rsidRPr="009E306B" w:rsidRDefault="00BA5B37" w:rsidP="00BA5B37">
      <w:pPr>
        <w:autoSpaceDE w:val="0"/>
        <w:autoSpaceDN w:val="0"/>
        <w:adjustRightInd w:val="0"/>
        <w:spacing w:after="0" w:line="240" w:lineRule="auto"/>
        <w:ind w:right="28"/>
        <w:jc w:val="both"/>
        <w:rPr>
          <w:rFonts w:ascii="Arial" w:eastAsia="Times New Roman" w:hAnsi="Arial" w:cs="Arial"/>
          <w:sz w:val="16"/>
          <w:szCs w:val="18"/>
          <w:lang w:eastAsia="es-ES"/>
        </w:rPr>
      </w:pPr>
    </w:p>
    <w:p w:rsidR="00BA5B37" w:rsidRPr="009E306B" w:rsidRDefault="00BA5B37" w:rsidP="00BA5B37">
      <w:pPr>
        <w:spacing w:after="0" w:line="240" w:lineRule="auto"/>
        <w:rPr>
          <w:rFonts w:ascii="Arial" w:eastAsia="Times New Roman" w:hAnsi="Arial" w:cs="Arial"/>
          <w:sz w:val="18"/>
          <w:szCs w:val="18"/>
          <w:lang w:eastAsia="es-ES"/>
        </w:rPr>
      </w:pPr>
      <w:r w:rsidRPr="009E306B">
        <w:rPr>
          <w:rFonts w:ascii="Arial" w:eastAsia="Times New Roman" w:hAnsi="Arial" w:cs="Arial"/>
          <w:sz w:val="18"/>
          <w:szCs w:val="18"/>
          <w:lang w:eastAsia="es-ES"/>
        </w:rPr>
        <w:t>No procede. La actuación proyectada no interviene sobre los elementos existentes referidos.</w:t>
      </w:r>
    </w:p>
    <w:p w:rsidR="00BA5B37" w:rsidRPr="009E306B" w:rsidRDefault="00BA5B37" w:rsidP="00BA5B37">
      <w:pPr>
        <w:spacing w:after="0" w:line="240" w:lineRule="auto"/>
        <w:rPr>
          <w:rFonts w:ascii="Arial" w:eastAsia="Times New Roman" w:hAnsi="Arial" w:cs="Times New Roman"/>
          <w:b/>
          <w:sz w:val="12"/>
          <w:szCs w:val="14"/>
          <w:lang w:eastAsia="es-ES"/>
        </w:rPr>
      </w:pPr>
    </w:p>
    <w:p w:rsidR="00BA5B37" w:rsidRPr="009E306B" w:rsidRDefault="00BA5B37" w:rsidP="00BA5B37">
      <w:pPr>
        <w:numPr>
          <w:ilvl w:val="0"/>
          <w:numId w:val="19"/>
        </w:numPr>
        <w:tabs>
          <w:tab w:val="left" w:pos="360"/>
        </w:tabs>
        <w:spacing w:after="0" w:line="240" w:lineRule="auto"/>
        <w:ind w:hanging="2700"/>
        <w:jc w:val="both"/>
        <w:rPr>
          <w:rFonts w:ascii="Arial" w:eastAsia="Times New Roman" w:hAnsi="Arial" w:cs="Arial"/>
          <w:b/>
          <w:sz w:val="18"/>
          <w:szCs w:val="20"/>
          <w:lang w:eastAsia="es-ES"/>
        </w:rPr>
      </w:pPr>
      <w:r w:rsidRPr="009E306B">
        <w:rPr>
          <w:rFonts w:ascii="Arial" w:eastAsia="Times New Roman" w:hAnsi="Arial" w:cs="Arial"/>
          <w:b/>
          <w:sz w:val="18"/>
          <w:szCs w:val="20"/>
          <w:lang w:eastAsia="es-ES"/>
        </w:rPr>
        <w:t>Escaleras y rampas</w:t>
      </w:r>
    </w:p>
    <w:p w:rsidR="00BA5B37" w:rsidRPr="009E306B" w:rsidRDefault="00BA5B37" w:rsidP="00BA5B37">
      <w:pPr>
        <w:spacing w:after="0" w:line="240" w:lineRule="auto"/>
        <w:rPr>
          <w:rFonts w:ascii="Arial" w:eastAsia="Times New Roman" w:hAnsi="Arial" w:cs="Arial"/>
          <w:sz w:val="14"/>
          <w:szCs w:val="16"/>
          <w:lang w:eastAsia="es-ES"/>
        </w:rPr>
      </w:pPr>
    </w:p>
    <w:p w:rsidR="00BA5B37" w:rsidRPr="009E306B" w:rsidRDefault="00BA5B37" w:rsidP="00BA5B37">
      <w:pPr>
        <w:spacing w:after="0" w:line="240" w:lineRule="auto"/>
        <w:rPr>
          <w:rFonts w:ascii="Arial" w:eastAsia="Times New Roman" w:hAnsi="Arial" w:cs="Arial"/>
          <w:sz w:val="18"/>
          <w:szCs w:val="18"/>
          <w:lang w:eastAsia="es-ES"/>
        </w:rPr>
      </w:pPr>
      <w:r w:rsidRPr="009E306B">
        <w:rPr>
          <w:rFonts w:ascii="Arial" w:eastAsia="Times New Roman" w:hAnsi="Arial" w:cs="Arial"/>
          <w:sz w:val="18"/>
          <w:szCs w:val="18"/>
          <w:lang w:eastAsia="es-ES"/>
        </w:rPr>
        <w:t>No procede. La actuación proyectada no interviene sobre las escaleras existentes.</w:t>
      </w:r>
    </w:p>
    <w:p w:rsidR="00BA5B37" w:rsidRPr="009E306B" w:rsidRDefault="00BA5B37" w:rsidP="00BA5B37">
      <w:pPr>
        <w:spacing w:after="0" w:line="240" w:lineRule="auto"/>
        <w:rPr>
          <w:rFonts w:ascii="Arial" w:eastAsia="Times New Roman" w:hAnsi="Arial" w:cs="Arial"/>
          <w:sz w:val="14"/>
          <w:szCs w:val="16"/>
          <w:lang w:eastAsia="es-ES"/>
        </w:rPr>
      </w:pPr>
    </w:p>
    <w:p w:rsidR="00BA5B37" w:rsidRPr="005D6B54" w:rsidRDefault="00BA5B37" w:rsidP="00BA5B37">
      <w:pPr>
        <w:numPr>
          <w:ilvl w:val="0"/>
          <w:numId w:val="19"/>
        </w:numPr>
        <w:tabs>
          <w:tab w:val="left" w:pos="360"/>
        </w:tabs>
        <w:spacing w:after="0" w:line="240" w:lineRule="auto"/>
        <w:ind w:hanging="2700"/>
        <w:jc w:val="both"/>
        <w:rPr>
          <w:rFonts w:ascii="Arial" w:eastAsia="Times New Roman" w:hAnsi="Arial" w:cs="Arial"/>
          <w:b/>
          <w:sz w:val="20"/>
          <w:szCs w:val="20"/>
          <w:lang w:eastAsia="es-ES"/>
        </w:rPr>
      </w:pPr>
      <w:r w:rsidRPr="009E306B">
        <w:rPr>
          <w:rFonts w:ascii="Arial" w:eastAsia="Times New Roman" w:hAnsi="Arial" w:cs="Arial"/>
          <w:b/>
          <w:sz w:val="18"/>
          <w:szCs w:val="20"/>
          <w:lang w:eastAsia="es-ES"/>
        </w:rPr>
        <w:t>Limpieza de los acristalamientos exteriores</w:t>
      </w:r>
    </w:p>
    <w:p w:rsidR="00BA5B37" w:rsidRDefault="00BA5B37" w:rsidP="00BA5B37">
      <w:pPr>
        <w:spacing w:after="0" w:line="240" w:lineRule="auto"/>
        <w:rPr>
          <w:rFonts w:ascii="Arial" w:eastAsia="Times New Roman" w:hAnsi="Arial" w:cs="Times New Roman"/>
          <w:sz w:val="16"/>
          <w:szCs w:val="20"/>
          <w:lang w:eastAsia="es-ES"/>
        </w:rPr>
      </w:pPr>
    </w:p>
    <w:tbl>
      <w:tblPr>
        <w:tblW w:w="9498" w:type="dxa"/>
        <w:tblInd w:w="70" w:type="dxa"/>
        <w:tblLayout w:type="fixed"/>
        <w:tblCellMar>
          <w:left w:w="70" w:type="dxa"/>
          <w:right w:w="70" w:type="dxa"/>
        </w:tblCellMar>
        <w:tblLook w:val="04A0" w:firstRow="1" w:lastRow="0" w:firstColumn="1" w:lastColumn="0" w:noHBand="0" w:noVBand="1"/>
      </w:tblPr>
      <w:tblGrid>
        <w:gridCol w:w="284"/>
        <w:gridCol w:w="6095"/>
        <w:gridCol w:w="3119"/>
      </w:tblGrid>
      <w:tr w:rsidR="00BA5B37" w:rsidTr="00EA1CBC">
        <w:trPr>
          <w:cantSplit/>
        </w:trPr>
        <w:tc>
          <w:tcPr>
            <w:tcW w:w="284" w:type="dxa"/>
            <w:vAlign w:val="center"/>
          </w:tcPr>
          <w:p w:rsidR="00BA5B37" w:rsidRDefault="00BA5B37" w:rsidP="00EA1CBC">
            <w:pPr>
              <w:spacing w:after="0" w:line="240" w:lineRule="auto"/>
              <w:jc w:val="right"/>
              <w:rPr>
                <w:rFonts w:ascii="Arial" w:eastAsia="Times New Roman" w:hAnsi="Arial" w:cs="Times New Roman"/>
                <w:b/>
                <w:snapToGrid w:val="0"/>
                <w:sz w:val="16"/>
                <w:szCs w:val="20"/>
              </w:rPr>
            </w:pPr>
          </w:p>
        </w:tc>
        <w:tc>
          <w:tcPr>
            <w:tcW w:w="6095" w:type="dxa"/>
            <w:hideMark/>
          </w:tcPr>
          <w:p w:rsidR="00BA5B37" w:rsidRDefault="00BA5B37" w:rsidP="00EA1CBC">
            <w:pPr>
              <w:spacing w:after="0" w:line="240" w:lineRule="auto"/>
              <w:jc w:val="both"/>
              <w:rPr>
                <w:rFonts w:ascii="Arial" w:eastAsia="Times New Roman" w:hAnsi="Arial" w:cs="Times New Roman"/>
                <w:snapToGrid w:val="0"/>
                <w:sz w:val="16"/>
                <w:szCs w:val="20"/>
              </w:rPr>
            </w:pPr>
            <w:r>
              <w:rPr>
                <w:rFonts w:ascii="Arial" w:eastAsia="Times New Roman" w:hAnsi="Arial" w:cs="Times New Roman"/>
                <w:snapToGrid w:val="0"/>
                <w:sz w:val="16"/>
                <w:szCs w:val="20"/>
              </w:rPr>
              <w:t>limpieza desde el interior:</w:t>
            </w:r>
          </w:p>
        </w:tc>
        <w:tc>
          <w:tcPr>
            <w:tcW w:w="3119" w:type="dxa"/>
            <w:tcBorders>
              <w:top w:val="nil"/>
              <w:left w:val="nil"/>
              <w:bottom w:val="single" w:sz="4" w:space="0" w:color="auto"/>
              <w:right w:val="nil"/>
            </w:tcBorders>
            <w:vAlign w:val="center"/>
          </w:tcPr>
          <w:p w:rsidR="00BA5B37" w:rsidRDefault="00BA5B37" w:rsidP="00EA1CBC">
            <w:pPr>
              <w:spacing w:after="0" w:line="240" w:lineRule="auto"/>
              <w:rPr>
                <w:rFonts w:ascii="Arial" w:eastAsia="Times New Roman" w:hAnsi="Arial" w:cs="Times New Roman"/>
                <w:snapToGrid w:val="0"/>
                <w:sz w:val="16"/>
                <w:szCs w:val="20"/>
              </w:rPr>
            </w:pPr>
          </w:p>
        </w:tc>
      </w:tr>
      <w:tr w:rsidR="00BA5B37" w:rsidTr="00EA1CBC">
        <w:trPr>
          <w:cantSplit/>
        </w:trPr>
        <w:tc>
          <w:tcPr>
            <w:tcW w:w="284" w:type="dxa"/>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1"/>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both"/>
              <w:rPr>
                <w:rFonts w:ascii="Arial" w:eastAsia="Times New Roman" w:hAnsi="Arial" w:cs="Times New Roman"/>
                <w:snapToGrid w:val="0"/>
                <w:sz w:val="16"/>
                <w:szCs w:val="20"/>
              </w:rPr>
            </w:pPr>
            <w:r>
              <w:rPr>
                <w:rFonts w:ascii="Arial" w:eastAsia="Times New Roman" w:hAnsi="Arial" w:cs="Times New Roman"/>
                <w:snapToGrid w:val="0"/>
                <w:sz w:val="16"/>
                <w:szCs w:val="20"/>
              </w:rPr>
              <w:t>toda la superficie interior y exterior del acristalamiento se encontrará comprendida en un radio r ≤ 850 mm desde algún punto del borde de la zona practicable h máx. ≤ 1.300 mm</w:t>
            </w:r>
          </w:p>
        </w:tc>
        <w:tc>
          <w:tcPr>
            <w:tcW w:w="3119"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BA5B37" w:rsidRDefault="00BA5B37" w:rsidP="00EA1CBC">
            <w:pPr>
              <w:spacing w:after="0" w:line="240" w:lineRule="auto"/>
              <w:jc w:val="center"/>
              <w:rPr>
                <w:rFonts w:ascii="Arial" w:eastAsia="Times New Roman" w:hAnsi="Arial" w:cs="Times New Roman"/>
                <w:snapToGrid w:val="0"/>
                <w:sz w:val="16"/>
                <w:szCs w:val="16"/>
              </w:rPr>
            </w:pPr>
            <w:r>
              <w:rPr>
                <w:rFonts w:ascii="Arial" w:eastAsia="Times New Roman" w:hAnsi="Arial" w:cs="Times New Roman"/>
                <w:snapToGrid w:val="0"/>
                <w:sz w:val="16"/>
                <w:szCs w:val="16"/>
              </w:rPr>
              <w:t>CUMPLE</w:t>
            </w:r>
          </w:p>
        </w:tc>
      </w:tr>
      <w:tr w:rsidR="00BA5B37" w:rsidTr="00EA1CBC">
        <w:trPr>
          <w:cantSplit/>
        </w:trPr>
        <w:tc>
          <w:tcPr>
            <w:tcW w:w="284" w:type="dxa"/>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0"/>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both"/>
              <w:rPr>
                <w:rFonts w:ascii="Arial" w:eastAsia="Times New Roman" w:hAnsi="Arial" w:cs="Times New Roman"/>
                <w:snapToGrid w:val="0"/>
                <w:sz w:val="16"/>
                <w:szCs w:val="20"/>
              </w:rPr>
            </w:pPr>
            <w:r>
              <w:rPr>
                <w:rFonts w:ascii="Arial" w:eastAsia="Times New Roman" w:hAnsi="Arial" w:cs="Times New Roman"/>
                <w:snapToGrid w:val="0"/>
                <w:sz w:val="16"/>
                <w:szCs w:val="20"/>
              </w:rPr>
              <w:t>en acristalamientos invertidos, Dispositivo de bloqueo en posición invertida</w:t>
            </w:r>
          </w:p>
        </w:tc>
        <w:tc>
          <w:tcPr>
            <w:tcW w:w="3119"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BA5B37" w:rsidRDefault="00BA5B37" w:rsidP="00EA1CBC">
            <w:pPr>
              <w:spacing w:after="0" w:line="240" w:lineRule="auto"/>
              <w:jc w:val="center"/>
              <w:rPr>
                <w:rFonts w:ascii="Arial" w:eastAsia="Times New Roman" w:hAnsi="Arial" w:cs="Times New Roman"/>
                <w:snapToGrid w:val="0"/>
                <w:sz w:val="14"/>
                <w:szCs w:val="20"/>
              </w:rPr>
            </w:pPr>
            <w:r>
              <w:rPr>
                <w:rFonts w:ascii="Arial" w:eastAsia="Times New Roman" w:hAnsi="Arial" w:cs="Times New Roman"/>
                <w:snapToGrid w:val="0"/>
                <w:sz w:val="16"/>
                <w:szCs w:val="16"/>
              </w:rPr>
              <w:t>No procede</w:t>
            </w:r>
          </w:p>
        </w:tc>
      </w:tr>
      <w:tr w:rsidR="00BA5B37" w:rsidTr="00EA1CBC">
        <w:trPr>
          <w:cantSplit/>
          <w:trHeight w:val="70"/>
        </w:trPr>
        <w:tc>
          <w:tcPr>
            <w:tcW w:w="284" w:type="dxa"/>
            <w:vAlign w:val="center"/>
          </w:tcPr>
          <w:p w:rsidR="00BA5B37" w:rsidRDefault="00BA5B37" w:rsidP="00EA1CBC">
            <w:pPr>
              <w:spacing w:after="0" w:line="240" w:lineRule="auto"/>
              <w:jc w:val="right"/>
              <w:rPr>
                <w:rFonts w:ascii="Arial" w:eastAsia="Times New Roman" w:hAnsi="Arial" w:cs="Times New Roman"/>
                <w:snapToGrid w:val="0"/>
                <w:sz w:val="8"/>
                <w:szCs w:val="20"/>
              </w:rPr>
            </w:pPr>
          </w:p>
        </w:tc>
        <w:tc>
          <w:tcPr>
            <w:tcW w:w="6095" w:type="dxa"/>
            <w:tcBorders>
              <w:top w:val="single" w:sz="4" w:space="0" w:color="auto"/>
            </w:tcBorders>
            <w:vAlign w:val="center"/>
          </w:tcPr>
          <w:p w:rsidR="00BA5B37" w:rsidRDefault="00BA5B37" w:rsidP="00EA1CBC">
            <w:pPr>
              <w:spacing w:after="0" w:line="240" w:lineRule="auto"/>
              <w:jc w:val="both"/>
              <w:rPr>
                <w:rFonts w:ascii="Arial" w:eastAsia="Times New Roman" w:hAnsi="Arial" w:cs="Times New Roman"/>
                <w:snapToGrid w:val="0"/>
                <w:sz w:val="8"/>
                <w:szCs w:val="20"/>
              </w:rPr>
            </w:pPr>
          </w:p>
        </w:tc>
        <w:tc>
          <w:tcPr>
            <w:tcW w:w="3119" w:type="dxa"/>
            <w:tcBorders>
              <w:top w:val="single" w:sz="4" w:space="0" w:color="auto"/>
            </w:tcBorders>
            <w:vAlign w:val="center"/>
          </w:tcPr>
          <w:p w:rsidR="00BA5B37" w:rsidRDefault="00BA5B37" w:rsidP="00EA1CBC">
            <w:pPr>
              <w:spacing w:after="0" w:line="240" w:lineRule="auto"/>
              <w:jc w:val="right"/>
              <w:rPr>
                <w:rFonts w:ascii="Arial" w:eastAsia="Times New Roman" w:hAnsi="Arial" w:cs="Times New Roman"/>
                <w:snapToGrid w:val="0"/>
                <w:sz w:val="8"/>
                <w:szCs w:val="20"/>
              </w:rPr>
            </w:pPr>
          </w:p>
        </w:tc>
      </w:tr>
    </w:tbl>
    <w:p w:rsidR="00BA5B37" w:rsidRDefault="00BA5B37" w:rsidP="00BA5B37">
      <w:pPr>
        <w:spacing w:after="0" w:line="240" w:lineRule="auto"/>
        <w:rPr>
          <w:rFonts w:ascii="Times New Roman" w:eastAsia="Times New Roman" w:hAnsi="Times New Roman" w:cs="Times New Roman"/>
          <w:sz w:val="2"/>
          <w:szCs w:val="2"/>
        </w:rPr>
      </w:pPr>
    </w:p>
    <w:tbl>
      <w:tblPr>
        <w:tblW w:w="0" w:type="auto"/>
        <w:tblInd w:w="70" w:type="dxa"/>
        <w:tblLayout w:type="fixed"/>
        <w:tblCellMar>
          <w:left w:w="70" w:type="dxa"/>
          <w:right w:w="70" w:type="dxa"/>
        </w:tblCellMar>
        <w:tblLook w:val="04A0" w:firstRow="1" w:lastRow="0" w:firstColumn="1" w:lastColumn="0" w:noHBand="0" w:noVBand="1"/>
      </w:tblPr>
      <w:tblGrid>
        <w:gridCol w:w="284"/>
        <w:gridCol w:w="6095"/>
        <w:gridCol w:w="3119"/>
      </w:tblGrid>
      <w:tr w:rsidR="00BA5B37" w:rsidTr="00EA1CBC">
        <w:trPr>
          <w:cantSplit/>
        </w:trPr>
        <w:tc>
          <w:tcPr>
            <w:tcW w:w="284" w:type="dxa"/>
            <w:vAlign w:val="center"/>
          </w:tcPr>
          <w:p w:rsidR="00BA5B37" w:rsidRDefault="00BA5B37" w:rsidP="00EA1CBC">
            <w:pPr>
              <w:spacing w:after="0" w:line="240" w:lineRule="auto"/>
              <w:jc w:val="right"/>
              <w:rPr>
                <w:rFonts w:ascii="Arial" w:eastAsia="Times New Roman" w:hAnsi="Arial" w:cs="Times New Roman"/>
                <w:snapToGrid w:val="0"/>
                <w:sz w:val="16"/>
                <w:szCs w:val="20"/>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BA5B37" w:rsidRDefault="00BA5B37" w:rsidP="00EA1CBC">
            <w:pPr>
              <w:spacing w:after="0" w:line="240" w:lineRule="auto"/>
              <w:jc w:val="center"/>
              <w:rPr>
                <w:rFonts w:ascii="Arial" w:eastAsia="Times New Roman" w:hAnsi="Arial" w:cs="Times New Roman"/>
                <w:snapToGrid w:val="0"/>
                <w:sz w:val="16"/>
                <w:szCs w:val="20"/>
              </w:rPr>
            </w:pPr>
            <w:r>
              <w:rPr>
                <w:rFonts w:ascii="Times New Roman" w:eastAsia="Times New Roman" w:hAnsi="Times New Roman" w:cs="Times New Roman"/>
                <w:noProof/>
                <w:sz w:val="20"/>
                <w:szCs w:val="20"/>
                <w:lang w:eastAsia="es-ES"/>
              </w:rPr>
              <w:drawing>
                <wp:inline distT="0" distB="0" distL="0" distR="0" wp14:anchorId="610863DD" wp14:editId="19EBF0A0">
                  <wp:extent cx="2105025" cy="1228725"/>
                  <wp:effectExtent l="0" t="0" r="9525" b="9525"/>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228725"/>
                          </a:xfrm>
                          <a:prstGeom prst="rect">
                            <a:avLst/>
                          </a:prstGeom>
                          <a:noFill/>
                          <a:ln>
                            <a:noFill/>
                          </a:ln>
                        </pic:spPr>
                      </pic:pic>
                    </a:graphicData>
                  </a:graphic>
                </wp:inline>
              </w:drawing>
            </w:r>
          </w:p>
        </w:tc>
      </w:tr>
      <w:tr w:rsidR="00BA5B37" w:rsidTr="00EA1CBC">
        <w:trPr>
          <w:cantSplit/>
        </w:trPr>
        <w:tc>
          <w:tcPr>
            <w:tcW w:w="284" w:type="dxa"/>
            <w:vAlign w:val="center"/>
          </w:tcPr>
          <w:p w:rsidR="00BA5B37" w:rsidRDefault="00BA5B37" w:rsidP="00EA1CBC">
            <w:pPr>
              <w:spacing w:after="0" w:line="240" w:lineRule="auto"/>
              <w:jc w:val="right"/>
              <w:rPr>
                <w:rFonts w:ascii="Arial" w:eastAsia="Times New Roman" w:hAnsi="Arial" w:cs="Times New Roman"/>
                <w:snapToGrid w:val="0"/>
                <w:sz w:val="16"/>
                <w:szCs w:val="20"/>
              </w:rPr>
            </w:pPr>
          </w:p>
        </w:tc>
        <w:tc>
          <w:tcPr>
            <w:tcW w:w="6095" w:type="dxa"/>
            <w:tcBorders>
              <w:top w:val="nil"/>
              <w:left w:val="nil"/>
              <w:bottom w:val="single" w:sz="4" w:space="0" w:color="auto"/>
              <w:right w:val="nil"/>
            </w:tcBorders>
          </w:tcPr>
          <w:p w:rsidR="00BA5B37" w:rsidRDefault="00BA5B37" w:rsidP="00EA1CBC">
            <w:pPr>
              <w:spacing w:after="0" w:line="240" w:lineRule="auto"/>
              <w:jc w:val="both"/>
              <w:rPr>
                <w:rFonts w:ascii="Arial" w:eastAsia="Times New Roman" w:hAnsi="Arial" w:cs="Times New Roman"/>
                <w:snapToGrid w:val="0"/>
                <w:sz w:val="16"/>
                <w:szCs w:val="20"/>
              </w:rPr>
            </w:pPr>
          </w:p>
        </w:tc>
        <w:tc>
          <w:tcPr>
            <w:tcW w:w="3119" w:type="dxa"/>
            <w:tcBorders>
              <w:top w:val="nil"/>
              <w:left w:val="nil"/>
              <w:bottom w:val="single" w:sz="4" w:space="0" w:color="auto"/>
              <w:right w:val="nil"/>
            </w:tcBorders>
            <w:vAlign w:val="center"/>
          </w:tcPr>
          <w:p w:rsidR="00BA5B37" w:rsidRDefault="00BA5B37" w:rsidP="00EA1CBC">
            <w:pPr>
              <w:spacing w:after="0" w:line="240" w:lineRule="auto"/>
              <w:jc w:val="right"/>
              <w:rPr>
                <w:rFonts w:ascii="Arial" w:eastAsia="Times New Roman" w:hAnsi="Arial" w:cs="Times New Roman"/>
                <w:snapToGrid w:val="0"/>
                <w:sz w:val="16"/>
                <w:szCs w:val="20"/>
              </w:rPr>
            </w:pPr>
          </w:p>
        </w:tc>
      </w:tr>
      <w:tr w:rsidR="00BA5B37" w:rsidTr="00EA1CBC">
        <w:trPr>
          <w:cantSplit/>
        </w:trPr>
        <w:tc>
          <w:tcPr>
            <w:tcW w:w="284" w:type="dxa"/>
            <w:tcBorders>
              <w:top w:val="nil"/>
              <w:left w:val="nil"/>
              <w:bottom w:val="nil"/>
              <w:right w:val="single" w:sz="4" w:space="0" w:color="auto"/>
            </w:tcBorders>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1"/>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rPr>
                <w:rFonts w:ascii="Arial" w:eastAsia="Times New Roman" w:hAnsi="Arial" w:cs="Times New Roman"/>
                <w:snapToGrid w:val="0"/>
                <w:sz w:val="16"/>
                <w:szCs w:val="20"/>
              </w:rPr>
            </w:pPr>
            <w:r>
              <w:rPr>
                <w:rFonts w:ascii="Arial" w:eastAsia="Times New Roman" w:hAnsi="Arial" w:cs="Times New Roman"/>
                <w:snapToGrid w:val="0"/>
                <w:sz w:val="16"/>
                <w:szCs w:val="20"/>
              </w:rPr>
              <w:t>limpieza desde el exterior y situados a h &lt; 6 m</w:t>
            </w:r>
          </w:p>
        </w:tc>
        <w:tc>
          <w:tcPr>
            <w:tcW w:w="3119" w:type="dxa"/>
            <w:tcBorders>
              <w:top w:val="single" w:sz="4" w:space="0" w:color="auto"/>
              <w:left w:val="single" w:sz="4" w:space="0" w:color="auto"/>
              <w:bottom w:val="single" w:sz="4" w:space="0" w:color="auto"/>
              <w:right w:val="single" w:sz="4" w:space="0" w:color="auto"/>
            </w:tcBorders>
            <w:shd w:val="solid" w:color="C0C0C0" w:fill="C0C0C0"/>
            <w:vAlign w:val="center"/>
            <w:hideMark/>
          </w:tcPr>
          <w:p w:rsidR="00BA5B37" w:rsidRDefault="00BA5B37" w:rsidP="00EA1CBC">
            <w:pPr>
              <w:spacing w:after="0" w:line="240" w:lineRule="auto"/>
              <w:jc w:val="center"/>
              <w:rPr>
                <w:rFonts w:ascii="Arial" w:eastAsia="Times New Roman" w:hAnsi="Arial" w:cs="Times New Roman"/>
                <w:snapToGrid w:val="0"/>
                <w:sz w:val="16"/>
                <w:szCs w:val="16"/>
              </w:rPr>
            </w:pPr>
            <w:r>
              <w:rPr>
                <w:rFonts w:ascii="Arial" w:eastAsia="Times New Roman" w:hAnsi="Arial" w:cs="Times New Roman"/>
                <w:snapToGrid w:val="0"/>
                <w:sz w:val="16"/>
                <w:szCs w:val="16"/>
              </w:rPr>
              <w:t>CUMPLE</w:t>
            </w:r>
          </w:p>
        </w:tc>
      </w:tr>
      <w:tr w:rsidR="00BA5B37" w:rsidTr="00EA1CBC">
        <w:trPr>
          <w:cantSplit/>
        </w:trPr>
        <w:tc>
          <w:tcPr>
            <w:tcW w:w="284" w:type="dxa"/>
            <w:tcBorders>
              <w:top w:val="nil"/>
              <w:left w:val="nil"/>
              <w:bottom w:val="nil"/>
              <w:right w:val="single" w:sz="4" w:space="0" w:color="auto"/>
            </w:tcBorders>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0"/>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nil"/>
            </w:tcBorders>
            <w:hideMark/>
          </w:tcPr>
          <w:p w:rsidR="00BA5B37" w:rsidRDefault="00BA5B37" w:rsidP="00EA1CBC">
            <w:pPr>
              <w:spacing w:after="0" w:line="240" w:lineRule="auto"/>
              <w:rPr>
                <w:rFonts w:ascii="Arial" w:eastAsia="Times New Roman" w:hAnsi="Arial" w:cs="Times New Roman"/>
                <w:snapToGrid w:val="0"/>
                <w:sz w:val="16"/>
                <w:szCs w:val="20"/>
              </w:rPr>
            </w:pPr>
            <w:r>
              <w:rPr>
                <w:rFonts w:ascii="Arial" w:eastAsia="Times New Roman" w:hAnsi="Arial" w:cs="Times New Roman"/>
                <w:snapToGrid w:val="0"/>
                <w:sz w:val="16"/>
                <w:szCs w:val="20"/>
              </w:rPr>
              <w:t>limpieza desde el exterior y situados a h &gt; 6 m</w:t>
            </w:r>
          </w:p>
        </w:tc>
        <w:tc>
          <w:tcPr>
            <w:tcW w:w="3119"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BA5B37" w:rsidRDefault="00BA5B37" w:rsidP="00EA1CBC">
            <w:pPr>
              <w:spacing w:after="0" w:line="240" w:lineRule="auto"/>
              <w:jc w:val="center"/>
              <w:rPr>
                <w:rFonts w:ascii="Arial" w:eastAsia="Times New Roman" w:hAnsi="Arial" w:cs="Times New Roman"/>
                <w:snapToGrid w:val="0"/>
                <w:sz w:val="16"/>
                <w:szCs w:val="16"/>
              </w:rPr>
            </w:pPr>
            <w:r>
              <w:rPr>
                <w:rFonts w:ascii="Arial" w:eastAsia="Times New Roman" w:hAnsi="Arial" w:cs="Times New Roman"/>
                <w:snapToGrid w:val="0"/>
                <w:sz w:val="16"/>
                <w:szCs w:val="16"/>
              </w:rPr>
              <w:t>No procede</w:t>
            </w:r>
          </w:p>
        </w:tc>
      </w:tr>
      <w:tr w:rsidR="00BA5B37" w:rsidTr="00EA1CBC">
        <w:trPr>
          <w:cantSplit/>
        </w:trPr>
        <w:tc>
          <w:tcPr>
            <w:tcW w:w="284" w:type="dxa"/>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0"/>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hideMark/>
          </w:tcPr>
          <w:p w:rsidR="00BA5B37" w:rsidRDefault="00BA5B37" w:rsidP="00EA1CBC">
            <w:pPr>
              <w:spacing w:after="0" w:line="240" w:lineRule="auto"/>
              <w:rPr>
                <w:rFonts w:ascii="Arial" w:eastAsia="Times New Roman" w:hAnsi="Arial" w:cs="Times New Roman"/>
                <w:snapToGrid w:val="0"/>
                <w:sz w:val="16"/>
                <w:szCs w:val="20"/>
              </w:rPr>
            </w:pPr>
            <w:r>
              <w:rPr>
                <w:rFonts w:ascii="Arial" w:eastAsia="Times New Roman" w:hAnsi="Arial" w:cs="Times New Roman"/>
                <w:snapToGrid w:val="0"/>
                <w:sz w:val="16"/>
                <w:szCs w:val="20"/>
              </w:rPr>
              <w:t>plataforma de mantenimiento</w:t>
            </w:r>
          </w:p>
        </w:tc>
        <w:tc>
          <w:tcPr>
            <w:tcW w:w="3119" w:type="dxa"/>
            <w:tcBorders>
              <w:top w:val="nil"/>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t>a ≥    400 mm</w:t>
            </w:r>
          </w:p>
        </w:tc>
      </w:tr>
      <w:tr w:rsidR="00BA5B37" w:rsidTr="00EA1CBC">
        <w:trPr>
          <w:cantSplit/>
        </w:trPr>
        <w:tc>
          <w:tcPr>
            <w:tcW w:w="284" w:type="dxa"/>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0"/>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hideMark/>
          </w:tcPr>
          <w:p w:rsidR="00BA5B37" w:rsidRDefault="00BA5B37" w:rsidP="00EA1CBC">
            <w:pPr>
              <w:spacing w:after="0" w:line="240" w:lineRule="auto"/>
              <w:rPr>
                <w:rFonts w:ascii="Arial" w:eastAsia="Times New Roman" w:hAnsi="Arial" w:cs="Times New Roman"/>
                <w:snapToGrid w:val="0"/>
                <w:sz w:val="16"/>
                <w:szCs w:val="20"/>
              </w:rPr>
            </w:pPr>
            <w:r>
              <w:rPr>
                <w:rFonts w:ascii="Arial" w:eastAsia="Times New Roman" w:hAnsi="Arial" w:cs="Times New Roman"/>
                <w:snapToGrid w:val="0"/>
                <w:sz w:val="16"/>
                <w:szCs w:val="20"/>
              </w:rPr>
              <w:t>barrera de protección</w:t>
            </w:r>
          </w:p>
        </w:tc>
        <w:tc>
          <w:tcPr>
            <w:tcW w:w="3119"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t>h ≥ 1.200 mm</w:t>
            </w:r>
          </w:p>
        </w:tc>
      </w:tr>
      <w:tr w:rsidR="00BA5B37" w:rsidTr="00EA1CBC">
        <w:trPr>
          <w:cantSplit/>
        </w:trPr>
        <w:tc>
          <w:tcPr>
            <w:tcW w:w="284" w:type="dxa"/>
            <w:vAlign w:val="center"/>
            <w:hideMark/>
          </w:tcPr>
          <w:p w:rsidR="00BA5B37" w:rsidRDefault="00BA5B37" w:rsidP="00EA1CBC">
            <w:pPr>
              <w:spacing w:after="0" w:line="240" w:lineRule="auto"/>
              <w:jc w:val="right"/>
              <w:rPr>
                <w:rFonts w:ascii="Arial" w:eastAsia="Times New Roman" w:hAnsi="Arial" w:cs="Times New Roman"/>
                <w:snapToGrid w:val="0"/>
                <w:sz w:val="16"/>
                <w:szCs w:val="20"/>
              </w:rPr>
            </w:pPr>
            <w:r>
              <w:rPr>
                <w:rFonts w:ascii="Arial" w:eastAsia="Times New Roman" w:hAnsi="Arial" w:cs="Times New Roman"/>
                <w:snapToGrid w:val="0"/>
                <w:sz w:val="16"/>
                <w:szCs w:val="20"/>
              </w:rPr>
              <w:fldChar w:fldCharType="begin">
                <w:ffData>
                  <w:name w:val=""/>
                  <w:enabled/>
                  <w:calcOnExit w:val="0"/>
                  <w:checkBox>
                    <w:sizeAuto/>
                    <w:default w:val="0"/>
                  </w:checkBox>
                </w:ffData>
              </w:fldChar>
            </w:r>
            <w:r>
              <w:rPr>
                <w:rFonts w:ascii="Arial" w:eastAsia="Times New Roman" w:hAnsi="Arial" w:cs="Times New Roman"/>
                <w:snapToGrid w:val="0"/>
                <w:sz w:val="16"/>
                <w:szCs w:val="20"/>
              </w:rPr>
              <w:instrText xml:space="preserve"> FORMCHECKBOX </w:instrText>
            </w:r>
            <w:r w:rsidR="00432AB1">
              <w:rPr>
                <w:rFonts w:ascii="Arial" w:eastAsia="Times New Roman" w:hAnsi="Arial" w:cs="Times New Roman"/>
                <w:snapToGrid w:val="0"/>
                <w:sz w:val="16"/>
                <w:szCs w:val="20"/>
              </w:rPr>
            </w:r>
            <w:r w:rsidR="00432AB1">
              <w:rPr>
                <w:rFonts w:ascii="Arial" w:eastAsia="Times New Roman" w:hAnsi="Arial" w:cs="Times New Roman"/>
                <w:snapToGrid w:val="0"/>
                <w:sz w:val="16"/>
                <w:szCs w:val="20"/>
              </w:rPr>
              <w:fldChar w:fldCharType="separate"/>
            </w:r>
            <w:r>
              <w:rPr>
                <w:rFonts w:ascii="Arial" w:eastAsia="Times New Roman" w:hAnsi="Arial" w:cs="Times New Roman"/>
                <w:snapToGrid w:val="0"/>
                <w:sz w:val="16"/>
                <w:szCs w:val="20"/>
              </w:rPr>
              <w:fldChar w:fldCharType="end"/>
            </w:r>
          </w:p>
        </w:tc>
        <w:tc>
          <w:tcPr>
            <w:tcW w:w="6095"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both"/>
              <w:rPr>
                <w:rFonts w:ascii="Arial" w:eastAsia="Times New Roman" w:hAnsi="Arial" w:cs="Times New Roman"/>
                <w:snapToGrid w:val="0"/>
                <w:sz w:val="16"/>
                <w:szCs w:val="20"/>
              </w:rPr>
            </w:pPr>
            <w:r>
              <w:rPr>
                <w:rFonts w:ascii="Arial" w:eastAsia="Times New Roman" w:hAnsi="Arial" w:cs="Times New Roman"/>
                <w:snapToGrid w:val="0"/>
                <w:sz w:val="16"/>
                <w:szCs w:val="20"/>
              </w:rPr>
              <w:t>equipamiento de acceso especial</w:t>
            </w:r>
          </w:p>
        </w:tc>
        <w:tc>
          <w:tcPr>
            <w:tcW w:w="3119" w:type="dxa"/>
            <w:tcBorders>
              <w:top w:val="single" w:sz="4" w:space="0" w:color="auto"/>
              <w:left w:val="single" w:sz="4" w:space="0" w:color="auto"/>
              <w:bottom w:val="single" w:sz="4" w:space="0" w:color="auto"/>
              <w:right w:val="single" w:sz="4" w:space="0" w:color="auto"/>
            </w:tcBorders>
            <w:vAlign w:val="center"/>
            <w:hideMark/>
          </w:tcPr>
          <w:p w:rsidR="00BA5B37" w:rsidRDefault="00BA5B37" w:rsidP="00EA1CBC">
            <w:pPr>
              <w:spacing w:after="0" w:line="240" w:lineRule="auto"/>
              <w:jc w:val="center"/>
              <w:rPr>
                <w:rFonts w:ascii="Arial" w:eastAsia="Times New Roman" w:hAnsi="Arial" w:cs="Times New Roman"/>
                <w:snapToGrid w:val="0"/>
                <w:sz w:val="16"/>
                <w:szCs w:val="20"/>
              </w:rPr>
            </w:pPr>
            <w:r>
              <w:rPr>
                <w:rFonts w:ascii="Arial" w:eastAsia="Times New Roman" w:hAnsi="Arial" w:cs="Times New Roman"/>
                <w:snapToGrid w:val="0"/>
                <w:sz w:val="16"/>
                <w:szCs w:val="20"/>
              </w:rPr>
              <w:t>previsión de instalación de puntos fijos de anclaje con la resistencia adecuada</w:t>
            </w:r>
          </w:p>
        </w:tc>
      </w:tr>
    </w:tbl>
    <w:p w:rsidR="00BA5B37" w:rsidRDefault="00BA5B37" w:rsidP="00BA5B37">
      <w:pPr>
        <w:spacing w:after="0" w:line="240" w:lineRule="auto"/>
        <w:rPr>
          <w:rFonts w:ascii="Arial" w:eastAsia="Times New Roman" w:hAnsi="Arial" w:cs="Times New Roman"/>
          <w:sz w:val="16"/>
          <w:szCs w:val="20"/>
        </w:rPr>
      </w:pPr>
    </w:p>
    <w:p w:rsidR="00BA5B37" w:rsidRPr="005D6B54" w:rsidRDefault="00BA5B37" w:rsidP="00BA5B37">
      <w:pPr>
        <w:spacing w:after="0" w:line="240" w:lineRule="auto"/>
        <w:rPr>
          <w:rFonts w:ascii="Arial" w:eastAsia="Times New Roman" w:hAnsi="Arial" w:cs="Times New Roman"/>
          <w:sz w:val="16"/>
          <w:szCs w:val="20"/>
          <w:lang w:eastAsia="es-ES"/>
        </w:rPr>
      </w:pPr>
    </w:p>
    <w:p w:rsidR="00BA5B37" w:rsidRPr="005D6B54" w:rsidRDefault="00BA5B37" w:rsidP="00BA5B37">
      <w:pPr>
        <w:spacing w:after="0" w:line="240" w:lineRule="auto"/>
        <w:rPr>
          <w:rFonts w:ascii="Arial" w:eastAsia="Times New Roman" w:hAnsi="Arial" w:cs="Times New Roman"/>
          <w:sz w:val="2"/>
          <w:szCs w:val="2"/>
          <w:lang w:eastAsia="es-ES"/>
        </w:rPr>
      </w:pPr>
    </w:p>
    <w:p w:rsidR="00BA5B37" w:rsidRPr="005D6B54" w:rsidRDefault="00BA5B37" w:rsidP="00BA5B37">
      <w:pPr>
        <w:spacing w:after="0" w:line="240" w:lineRule="auto"/>
        <w:rPr>
          <w:rFonts w:ascii="Arial" w:eastAsia="Times New Roman" w:hAnsi="Arial" w:cs="Arial"/>
          <w:sz w:val="2"/>
          <w:szCs w:val="2"/>
          <w:lang w:eastAsia="es-ES"/>
        </w:rPr>
      </w:pPr>
    </w:p>
    <w:p w:rsidR="00BA5B37" w:rsidRPr="009625A2" w:rsidRDefault="00BA5B37" w:rsidP="00BA5B37">
      <w:pPr>
        <w:tabs>
          <w:tab w:val="left" w:pos="900"/>
        </w:tabs>
        <w:spacing w:after="0" w:line="240" w:lineRule="auto"/>
        <w:rPr>
          <w:rFonts w:ascii="Arial" w:eastAsia="Times New Roman" w:hAnsi="Arial" w:cs="Arial"/>
          <w:b/>
          <w:sz w:val="24"/>
          <w:szCs w:val="20"/>
          <w:lang w:eastAsia="es-ES"/>
        </w:rPr>
      </w:pPr>
      <w:r w:rsidRPr="009625A2">
        <w:rPr>
          <w:rFonts w:ascii="Arial" w:eastAsia="Times New Roman" w:hAnsi="Arial" w:cs="Arial"/>
          <w:b/>
          <w:color w:val="FFFFFF"/>
          <w:sz w:val="28"/>
          <w:szCs w:val="28"/>
          <w:shd w:val="clear" w:color="auto" w:fill="808080"/>
          <w:lang w:eastAsia="es-ES"/>
        </w:rPr>
        <w:t xml:space="preserve">SUA 2  </w:t>
      </w:r>
      <w:r w:rsidRPr="009625A2">
        <w:rPr>
          <w:rFonts w:ascii="Arial" w:eastAsia="Times New Roman" w:hAnsi="Arial" w:cs="Arial"/>
          <w:b/>
          <w:sz w:val="24"/>
          <w:szCs w:val="20"/>
          <w:lang w:eastAsia="es-ES"/>
        </w:rPr>
        <w:tab/>
      </w:r>
      <w:r w:rsidRPr="009625A2">
        <w:rPr>
          <w:rFonts w:ascii="Arial" w:eastAsia="Times New Roman" w:hAnsi="Arial" w:cs="Arial"/>
          <w:b/>
          <w:sz w:val="24"/>
          <w:szCs w:val="20"/>
          <w:shd w:val="clear" w:color="auto" w:fill="E0E0E0"/>
          <w:lang w:eastAsia="es-ES"/>
        </w:rPr>
        <w:t xml:space="preserve"> Seguridad frente al riesgo de impacto o atrapamiento</w:t>
      </w:r>
    </w:p>
    <w:p w:rsidR="00BA5B37" w:rsidRPr="009E306B" w:rsidRDefault="00BA5B37" w:rsidP="00BA5B37">
      <w:pPr>
        <w:spacing w:after="0" w:line="240" w:lineRule="auto"/>
        <w:rPr>
          <w:rFonts w:ascii="Arial" w:eastAsia="Times New Roman" w:hAnsi="Arial" w:cs="Arial"/>
          <w:szCs w:val="18"/>
          <w:lang w:eastAsia="es-ES"/>
        </w:rPr>
      </w:pPr>
    </w:p>
    <w:p w:rsidR="00BA5B37" w:rsidRPr="009E306B" w:rsidRDefault="00BA5B37" w:rsidP="00BA5B37">
      <w:pPr>
        <w:spacing w:after="0" w:line="240" w:lineRule="auto"/>
        <w:jc w:val="both"/>
        <w:rPr>
          <w:rFonts w:ascii="Arial" w:eastAsia="Times New Roman" w:hAnsi="Arial" w:cs="Arial"/>
          <w:sz w:val="16"/>
          <w:szCs w:val="18"/>
          <w:lang w:eastAsia="es-ES"/>
        </w:rPr>
      </w:pPr>
      <w:r w:rsidRPr="009E306B">
        <w:rPr>
          <w:rFonts w:ascii="Arial" w:eastAsia="Times New Roman" w:hAnsi="Arial" w:cs="Arial"/>
          <w:b/>
          <w:sz w:val="18"/>
          <w:szCs w:val="20"/>
          <w:lang w:eastAsia="es-ES"/>
        </w:rPr>
        <w:t xml:space="preserve">EXIGENCIA BÁSICA SUA 2: </w:t>
      </w:r>
      <w:r w:rsidRPr="009E306B">
        <w:rPr>
          <w:rFonts w:ascii="Arial" w:eastAsia="Times New Roman" w:hAnsi="Arial" w:cs="Arial"/>
          <w:sz w:val="16"/>
          <w:szCs w:val="18"/>
          <w:lang w:eastAsia="es-ES"/>
        </w:rPr>
        <w:t>Se limitará el riesgo de que los usuarios puedan sufrir impacto o atrapamiento con elementos fijos o practicables del edificio.</w:t>
      </w:r>
    </w:p>
    <w:p w:rsidR="00BA5B37" w:rsidRPr="009E306B" w:rsidRDefault="00BA5B37" w:rsidP="00BA5B37">
      <w:pPr>
        <w:spacing w:after="0" w:line="240" w:lineRule="auto"/>
        <w:jc w:val="both"/>
        <w:rPr>
          <w:rFonts w:ascii="Arial" w:eastAsia="Times New Roman" w:hAnsi="Arial" w:cs="Arial"/>
          <w:sz w:val="14"/>
          <w:szCs w:val="18"/>
          <w:lang w:eastAsia="es-ES"/>
        </w:rPr>
      </w:pPr>
    </w:p>
    <w:p w:rsidR="00BA5B37" w:rsidRPr="009E306B" w:rsidRDefault="00BA5B37" w:rsidP="00BA5B37">
      <w:pPr>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No procede. La actuación proyectada no introduce nuevas puertas o elementos de apertura y cierre.</w:t>
      </w:r>
    </w:p>
    <w:p w:rsidR="00BA5B37" w:rsidRPr="009E306B" w:rsidRDefault="00BA5B37" w:rsidP="00BA5B37">
      <w:pPr>
        <w:spacing w:after="0" w:line="240" w:lineRule="auto"/>
        <w:jc w:val="both"/>
        <w:rPr>
          <w:rFonts w:ascii="Arial" w:eastAsia="Times New Roman" w:hAnsi="Arial" w:cs="Arial"/>
          <w:sz w:val="16"/>
          <w:szCs w:val="18"/>
          <w:lang w:eastAsia="es-ES"/>
        </w:rPr>
      </w:pPr>
    </w:p>
    <w:p w:rsidR="00BA5B37" w:rsidRPr="005D6B54" w:rsidRDefault="00BA5B37" w:rsidP="00BA5B37">
      <w:pPr>
        <w:tabs>
          <w:tab w:val="left" w:pos="900"/>
        </w:tabs>
        <w:spacing w:after="0" w:line="240" w:lineRule="auto"/>
        <w:rPr>
          <w:rFonts w:ascii="Arial" w:eastAsia="Times New Roman" w:hAnsi="Arial" w:cs="Arial"/>
          <w:b/>
          <w:color w:val="FFFFFF"/>
          <w:sz w:val="28"/>
          <w:szCs w:val="28"/>
          <w:shd w:val="clear" w:color="auto" w:fill="808080"/>
          <w:lang w:eastAsia="es-ES"/>
        </w:rPr>
      </w:pPr>
    </w:p>
    <w:p w:rsidR="00BA5B37" w:rsidRPr="005D6B54" w:rsidRDefault="00BA5B37" w:rsidP="00BA5B37">
      <w:pPr>
        <w:tabs>
          <w:tab w:val="left" w:pos="900"/>
        </w:tabs>
        <w:spacing w:after="0" w:line="240" w:lineRule="auto"/>
        <w:rPr>
          <w:rFonts w:ascii="Arial" w:eastAsia="Times New Roman" w:hAnsi="Arial" w:cs="Arial"/>
          <w:b/>
          <w:sz w:val="24"/>
          <w:szCs w:val="20"/>
          <w:shd w:val="clear" w:color="auto" w:fill="E0E0E0"/>
          <w:lang w:eastAsia="es-ES"/>
        </w:rPr>
      </w:pPr>
      <w:r w:rsidRPr="005D6B54">
        <w:rPr>
          <w:rFonts w:ascii="Arial" w:eastAsia="Times New Roman" w:hAnsi="Arial" w:cs="Arial"/>
          <w:b/>
          <w:color w:val="FFFFFF"/>
          <w:sz w:val="28"/>
          <w:szCs w:val="28"/>
          <w:shd w:val="clear" w:color="auto" w:fill="808080"/>
          <w:lang w:eastAsia="es-ES"/>
        </w:rPr>
        <w:t xml:space="preserve">SUA 3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de aprisionamiento</w:t>
      </w:r>
    </w:p>
    <w:p w:rsidR="00BA5B37" w:rsidRPr="005D6B54" w:rsidRDefault="00BA5B37" w:rsidP="00BA5B37">
      <w:pPr>
        <w:spacing w:after="0" w:line="240" w:lineRule="auto"/>
        <w:ind w:right="28"/>
        <w:rPr>
          <w:rFonts w:ascii="Arial" w:eastAsia="Times New Roman" w:hAnsi="Arial" w:cs="Arial"/>
          <w:sz w:val="20"/>
          <w:szCs w:val="18"/>
          <w:lang w:eastAsia="es-ES"/>
        </w:rPr>
      </w:pPr>
    </w:p>
    <w:p w:rsidR="00BA5B37" w:rsidRPr="009E306B" w:rsidRDefault="00BA5B37" w:rsidP="00BA5B37">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b/>
          <w:sz w:val="18"/>
          <w:szCs w:val="20"/>
          <w:lang w:eastAsia="es-ES"/>
        </w:rPr>
        <w:t xml:space="preserve">EXIGENCIA BÁSICA SUA 3: </w:t>
      </w:r>
      <w:r w:rsidRPr="009E306B">
        <w:rPr>
          <w:rFonts w:ascii="Arial" w:eastAsia="Times New Roman" w:hAnsi="Arial" w:cs="Arial"/>
          <w:sz w:val="16"/>
          <w:szCs w:val="18"/>
          <w:lang w:eastAsia="es-ES"/>
        </w:rPr>
        <w:t>Se limitará el riesgo de que los usuarios puedan quedar accidentalmente aprisionados en recintos.</w:t>
      </w:r>
    </w:p>
    <w:p w:rsidR="00BA5B37" w:rsidRPr="009E306B" w:rsidRDefault="00BA5B37" w:rsidP="00BA5B37">
      <w:pPr>
        <w:spacing w:after="0" w:line="240" w:lineRule="auto"/>
        <w:ind w:right="28"/>
        <w:jc w:val="both"/>
        <w:rPr>
          <w:rFonts w:ascii="Arial" w:eastAsia="Times New Roman" w:hAnsi="Arial" w:cs="Arial"/>
          <w:sz w:val="16"/>
          <w:szCs w:val="20"/>
          <w:lang w:eastAsia="es-ES"/>
        </w:rPr>
      </w:pPr>
    </w:p>
    <w:p w:rsidR="00BA5B37" w:rsidRPr="009E306B" w:rsidRDefault="00BA5B37" w:rsidP="00BA5B37">
      <w:pPr>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No procede. La actuación proyectada no introduce nuevos recintos con riesgo de aprisionamiento.</w:t>
      </w:r>
    </w:p>
    <w:p w:rsidR="00BA5B37" w:rsidRPr="005D6B54" w:rsidRDefault="00BA5B37" w:rsidP="00BA5B37">
      <w:pPr>
        <w:spacing w:after="0" w:line="240" w:lineRule="auto"/>
        <w:ind w:right="28"/>
        <w:jc w:val="both"/>
        <w:rPr>
          <w:rFonts w:ascii="Arial" w:eastAsia="Times New Roman" w:hAnsi="Arial" w:cs="Arial"/>
          <w:sz w:val="2"/>
          <w:szCs w:val="2"/>
          <w:lang w:eastAsia="es-ES"/>
        </w:rPr>
      </w:pPr>
    </w:p>
    <w:p w:rsidR="00BA5B37" w:rsidRDefault="00BA5B37" w:rsidP="00BA5B37">
      <w:pPr>
        <w:tabs>
          <w:tab w:val="left" w:pos="900"/>
        </w:tabs>
        <w:spacing w:after="0" w:line="240" w:lineRule="auto"/>
        <w:ind w:right="28"/>
        <w:rPr>
          <w:rFonts w:ascii="Arial" w:eastAsia="Times New Roman" w:hAnsi="Arial" w:cs="Arial"/>
          <w:b/>
          <w:color w:val="FFFFFF"/>
          <w:sz w:val="28"/>
          <w:szCs w:val="28"/>
          <w:shd w:val="clear" w:color="auto" w:fill="808080"/>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lastRenderedPageBreak/>
        <w:t xml:space="preserve">SUA 4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causado por iluminación inadecuada</w:t>
      </w:r>
    </w:p>
    <w:p w:rsidR="00BA5B37" w:rsidRPr="005D6B54" w:rsidRDefault="00BA5B37" w:rsidP="00BA5B37">
      <w:pPr>
        <w:spacing w:after="0" w:line="240" w:lineRule="auto"/>
        <w:ind w:right="28"/>
        <w:rPr>
          <w:rFonts w:ascii="Arial" w:eastAsia="Times New Roman" w:hAnsi="Arial" w:cs="Arial"/>
          <w:sz w:val="16"/>
          <w:szCs w:val="16"/>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SUA 4: </w:t>
      </w:r>
      <w:r w:rsidRPr="009E306B">
        <w:rPr>
          <w:rFonts w:ascii="Arial" w:eastAsia="Times New Roman" w:hAnsi="Arial" w:cs="Arial"/>
          <w:sz w:val="16"/>
          <w:szCs w:val="16"/>
          <w:lang w:eastAsia="es-ES"/>
        </w:rPr>
        <w:t>Se limitará el riesgo de daños a las personas como consecuencia de una iluminación inadecuada en zonas de circulación de los edificios, tanto interiores como exteriores, incluso en caso de emergencia o de fallo del alumbrado normal.</w:t>
      </w:r>
    </w:p>
    <w:p w:rsidR="00BA5B37" w:rsidRPr="009E306B" w:rsidRDefault="00BA5B37" w:rsidP="00BA5B37">
      <w:pPr>
        <w:spacing w:after="0" w:line="240" w:lineRule="auto"/>
        <w:ind w:right="28"/>
        <w:jc w:val="both"/>
        <w:rPr>
          <w:rFonts w:ascii="Arial" w:eastAsia="Times New Roman" w:hAnsi="Arial" w:cs="Arial"/>
          <w:sz w:val="16"/>
          <w:szCs w:val="16"/>
          <w:lang w:eastAsia="es-ES"/>
        </w:rPr>
      </w:pPr>
    </w:p>
    <w:p w:rsidR="00BA5B37" w:rsidRPr="009E306B" w:rsidRDefault="00BA5B37" w:rsidP="00BA5B37">
      <w:pPr>
        <w:spacing w:after="0" w:line="240" w:lineRule="auto"/>
        <w:jc w:val="both"/>
        <w:rPr>
          <w:rFonts w:ascii="Arial" w:eastAsia="Times New Roman" w:hAnsi="Arial" w:cs="Arial"/>
          <w:sz w:val="16"/>
          <w:szCs w:val="16"/>
          <w:lang w:eastAsia="es-ES"/>
        </w:rPr>
      </w:pPr>
      <w:r w:rsidRPr="009E306B">
        <w:rPr>
          <w:rFonts w:ascii="Arial" w:eastAsia="Times New Roman" w:hAnsi="Arial" w:cs="Arial"/>
          <w:sz w:val="16"/>
          <w:szCs w:val="16"/>
          <w:lang w:eastAsia="es-ES"/>
        </w:rPr>
        <w:t>No procede. La actuación proyectada no interviene sobre el interior del edificio y sus recorridos de evacuación.</w:t>
      </w:r>
    </w:p>
    <w:p w:rsidR="00BA5B37" w:rsidRPr="009E306B" w:rsidRDefault="00BA5B37" w:rsidP="00BA5B37">
      <w:pPr>
        <w:spacing w:after="0" w:line="240" w:lineRule="auto"/>
        <w:jc w:val="both"/>
        <w:rPr>
          <w:rFonts w:ascii="Arial" w:eastAsia="Times New Roman" w:hAnsi="Arial" w:cs="Arial"/>
          <w:sz w:val="16"/>
          <w:szCs w:val="16"/>
          <w:lang w:eastAsia="es-ES"/>
        </w:rPr>
      </w:pPr>
    </w:p>
    <w:p w:rsidR="00BA5B37" w:rsidRPr="007E7490" w:rsidRDefault="00BA5B37" w:rsidP="00BA5B37">
      <w:pPr>
        <w:spacing w:after="0" w:line="240" w:lineRule="auto"/>
        <w:jc w:val="both"/>
        <w:rPr>
          <w:rFonts w:ascii="Arial" w:eastAsia="Times New Roman" w:hAnsi="Arial" w:cs="Arial"/>
          <w:sz w:val="20"/>
          <w:szCs w:val="18"/>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5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w:t>
      </w:r>
      <w:r w:rsidRPr="005D6B54">
        <w:rPr>
          <w:rFonts w:ascii="Arial" w:eastAsia="Times New Roman" w:hAnsi="Arial" w:cs="Arial"/>
          <w:b/>
          <w:spacing w:val="-2"/>
          <w:sz w:val="24"/>
          <w:szCs w:val="24"/>
          <w:shd w:val="clear" w:color="auto" w:fill="E0E0E0"/>
          <w:lang w:eastAsia="es-ES"/>
        </w:rPr>
        <w:t>Seguridad frente al riesgo causado por situaciones con alta ocupación</w:t>
      </w:r>
    </w:p>
    <w:p w:rsidR="00BA5B37" w:rsidRPr="005D6B54" w:rsidRDefault="00BA5B37" w:rsidP="00BA5B37">
      <w:pPr>
        <w:spacing w:after="0" w:line="240" w:lineRule="auto"/>
        <w:ind w:right="28"/>
        <w:rPr>
          <w:rFonts w:ascii="Arial" w:eastAsia="Times New Roman" w:hAnsi="Arial" w:cs="Arial"/>
          <w:sz w:val="20"/>
          <w:szCs w:val="20"/>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SUA 5: </w:t>
      </w:r>
      <w:r w:rsidRPr="009E306B">
        <w:rPr>
          <w:rFonts w:ascii="Arial" w:eastAsia="Times New Roman" w:hAnsi="Arial" w:cs="Arial"/>
          <w:sz w:val="16"/>
          <w:szCs w:val="16"/>
          <w:lang w:eastAsia="es-ES"/>
        </w:rPr>
        <w:t>Se limitará el riesgo derivado de situaciones con alta ocupación facilitando la circulación de las personas y la sectorización con elementos de protección y contención en previsión del riesgo de aplastamiento.</w:t>
      </w:r>
    </w:p>
    <w:p w:rsidR="00BA5B37" w:rsidRPr="009E306B" w:rsidRDefault="00BA5B37" w:rsidP="00BA5B37">
      <w:pPr>
        <w:spacing w:after="0" w:line="240" w:lineRule="auto"/>
        <w:ind w:right="28"/>
        <w:jc w:val="both"/>
        <w:rPr>
          <w:rFonts w:ascii="Arial" w:eastAsia="Times New Roman" w:hAnsi="Arial" w:cs="Arial"/>
          <w:sz w:val="16"/>
          <w:szCs w:val="16"/>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426"/>
        <w:gridCol w:w="6378"/>
        <w:gridCol w:w="2694"/>
      </w:tblGrid>
      <w:tr w:rsidR="00BA5B37" w:rsidRPr="005D6B54" w:rsidTr="00EA1CBC">
        <w:trPr>
          <w:cantSplit/>
          <w:trHeight w:val="78"/>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b/>
                <w:snapToGrid w:val="0"/>
                <w:sz w:val="20"/>
                <w:szCs w:val="20"/>
                <w:lang w:eastAsia="es-ES"/>
              </w:rPr>
            </w:pPr>
            <w:r w:rsidRPr="009E306B">
              <w:rPr>
                <w:rFonts w:ascii="Arial" w:eastAsia="Times New Roman" w:hAnsi="Arial" w:cs="Times New Roman"/>
                <w:b/>
                <w:snapToGrid w:val="0"/>
                <w:sz w:val="18"/>
                <w:szCs w:val="20"/>
                <w:lang w:eastAsia="es-ES"/>
              </w:rPr>
              <w:t>Ámbito de aplicación</w:t>
            </w:r>
          </w:p>
        </w:tc>
        <w:tc>
          <w:tcPr>
            <w:tcW w:w="2694" w:type="dxa"/>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snapToGrid w:val="0"/>
                <w:sz w:val="20"/>
                <w:szCs w:val="20"/>
                <w:lang w:eastAsia="es-ES"/>
              </w:rPr>
            </w:pPr>
          </w:p>
        </w:tc>
        <w:tc>
          <w:tcPr>
            <w:tcW w:w="2694" w:type="dxa"/>
          </w:tcPr>
          <w:p w:rsidR="00BA5B37" w:rsidRPr="005D6B54" w:rsidRDefault="00BA5B37" w:rsidP="00EA1CBC">
            <w:pPr>
              <w:spacing w:after="0" w:line="240" w:lineRule="auto"/>
              <w:jc w:val="right"/>
              <w:rPr>
                <w:rFonts w:ascii="Arial" w:eastAsia="Times New Roman" w:hAnsi="Arial" w:cs="Times New Roman"/>
                <w:snapToGrid w:val="0"/>
                <w:sz w:val="20"/>
                <w:szCs w:val="20"/>
                <w:lang w:eastAsia="es-ES"/>
              </w:rPr>
            </w:pPr>
          </w:p>
        </w:tc>
      </w:tr>
      <w:tr w:rsidR="00BA5B37" w:rsidRPr="005D6B54" w:rsidTr="00EA1CBC">
        <w:trPr>
          <w:cantSplit/>
          <w:trHeight w:val="73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r w:rsidRPr="005D6B54">
              <w:rPr>
                <w:rFonts w:ascii="Arial" w:eastAsia="Times New Roman" w:hAnsi="Arial" w:cs="Times New Roman"/>
                <w:snapToGrid w:val="0"/>
                <w:sz w:val="20"/>
                <w:szCs w:val="20"/>
                <w:lang w:eastAsia="es-ES"/>
              </w:rPr>
              <w:fldChar w:fldCharType="begin">
                <w:ffData>
                  <w:name w:val=""/>
                  <w:enabled/>
                  <w:calcOnExit w:val="0"/>
                  <w:checkBox>
                    <w:sizeAuto/>
                    <w:default w:val="0"/>
                  </w:checkBox>
                </w:ffData>
              </w:fldChar>
            </w:r>
            <w:r w:rsidRPr="005D6B54">
              <w:rPr>
                <w:rFonts w:ascii="Arial" w:eastAsia="Times New Roman" w:hAnsi="Arial" w:cs="Times New Roman"/>
                <w:snapToGrid w:val="0"/>
                <w:sz w:val="20"/>
                <w:szCs w:val="20"/>
                <w:lang w:eastAsia="es-ES"/>
              </w:rPr>
              <w:instrText xml:space="preserve"> FORMCHECKBOX </w:instrText>
            </w:r>
            <w:r w:rsidR="00432AB1">
              <w:rPr>
                <w:rFonts w:ascii="Arial" w:eastAsia="Times New Roman" w:hAnsi="Arial" w:cs="Times New Roman"/>
                <w:snapToGrid w:val="0"/>
                <w:sz w:val="20"/>
                <w:szCs w:val="20"/>
                <w:lang w:eastAsia="es-ES"/>
              </w:rPr>
            </w:r>
            <w:r w:rsidR="00432AB1">
              <w:rPr>
                <w:rFonts w:ascii="Arial" w:eastAsia="Times New Roman" w:hAnsi="Arial" w:cs="Times New Roman"/>
                <w:snapToGrid w:val="0"/>
                <w:sz w:val="20"/>
                <w:szCs w:val="20"/>
                <w:lang w:eastAsia="es-ES"/>
              </w:rPr>
              <w:fldChar w:fldCharType="separate"/>
            </w:r>
            <w:r w:rsidRPr="005D6B54">
              <w:rPr>
                <w:rFonts w:ascii="Arial" w:eastAsia="Times New Roman" w:hAnsi="Arial" w:cs="Times New Roman"/>
                <w:snapToGrid w:val="0"/>
                <w:sz w:val="20"/>
                <w:szCs w:val="20"/>
                <w:lang w:eastAsia="es-ES"/>
              </w:rPr>
              <w:fldChar w:fldCharType="end"/>
            </w:r>
          </w:p>
        </w:tc>
        <w:tc>
          <w:tcPr>
            <w:tcW w:w="9072" w:type="dxa"/>
            <w:gridSpan w:val="2"/>
            <w:tcBorders>
              <w:top w:val="single" w:sz="4" w:space="0" w:color="auto"/>
              <w:left w:val="single" w:sz="4" w:space="0" w:color="auto"/>
              <w:bottom w:val="single" w:sz="4" w:space="0" w:color="auto"/>
              <w:right w:val="single" w:sz="4" w:space="0" w:color="auto"/>
            </w:tcBorders>
            <w:vAlign w:val="center"/>
          </w:tcPr>
          <w:p w:rsidR="00BA5B37" w:rsidRPr="005D6B54" w:rsidRDefault="00BA5B37" w:rsidP="00EA1CBC">
            <w:pPr>
              <w:spacing w:after="0" w:line="240" w:lineRule="auto"/>
              <w:jc w:val="both"/>
              <w:rPr>
                <w:rFonts w:ascii="Arial" w:eastAsia="Times New Roman" w:hAnsi="Arial" w:cs="Times New Roman"/>
                <w:sz w:val="16"/>
                <w:szCs w:val="16"/>
                <w:lang w:eastAsia="es-ES"/>
              </w:rPr>
            </w:pPr>
            <w:r w:rsidRPr="005D6B54">
              <w:rPr>
                <w:rFonts w:ascii="Arial" w:eastAsia="Times New Roman" w:hAnsi="Arial" w:cs="Times New Roman"/>
                <w:sz w:val="16"/>
                <w:szCs w:val="16"/>
                <w:lang w:eastAsia="es-ES"/>
              </w:rPr>
              <w:t>Las condiciones establecidas en esta Sección son de aplicación a los graderíos de estadios, pabellones polideportivos, centros de reunión, otros edificios de uso cultural, etc. previstos para más de 3000 espectadores de pie.</w:t>
            </w:r>
          </w:p>
          <w:p w:rsidR="00BA5B37" w:rsidRPr="005D6B54" w:rsidRDefault="00BA5B37" w:rsidP="00EA1CBC">
            <w:pPr>
              <w:spacing w:after="0" w:line="240" w:lineRule="auto"/>
              <w:jc w:val="both"/>
              <w:rPr>
                <w:rFonts w:ascii="Arial" w:eastAsia="Times New Roman" w:hAnsi="Arial" w:cs="Times New Roman"/>
                <w:snapToGrid w:val="0"/>
                <w:sz w:val="16"/>
                <w:szCs w:val="16"/>
                <w:lang w:eastAsia="es-ES"/>
              </w:rPr>
            </w:pPr>
            <w:r w:rsidRPr="005D6B54">
              <w:rPr>
                <w:rFonts w:ascii="Arial" w:eastAsia="Times New Roman" w:hAnsi="Arial" w:cs="Times New Roman"/>
                <w:sz w:val="16"/>
                <w:szCs w:val="16"/>
                <w:lang w:eastAsia="es-ES"/>
              </w:rPr>
              <w:t>En todo lo relativo a las condiciones de evacuación les es también de aplicación la Sección SI 3 del Documento Básico DB-SI</w:t>
            </w: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bottom w:val="single" w:sz="4" w:space="0" w:color="auto"/>
            </w:tcBorders>
            <w:shd w:val="clear" w:color="auto" w:fill="auto"/>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340"/>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BA5B37" w:rsidRPr="005D6B54" w:rsidRDefault="00BA5B37" w:rsidP="00EA1CBC">
            <w:pPr>
              <w:spacing w:after="0" w:line="240" w:lineRule="auto"/>
              <w:rPr>
                <w:rFonts w:ascii="Arial" w:eastAsia="Times New Roman" w:hAnsi="Arial" w:cs="Times New Roman"/>
                <w:snapToGrid w:val="0"/>
                <w:sz w:val="20"/>
                <w:szCs w:val="20"/>
                <w:lang w:eastAsia="es-ES"/>
              </w:rPr>
            </w:pPr>
            <w:r w:rsidRPr="009E306B">
              <w:rPr>
                <w:rFonts w:ascii="Arial" w:eastAsia="Times New Roman" w:hAnsi="Arial" w:cs="Times New Roman"/>
                <w:sz w:val="16"/>
                <w:szCs w:val="20"/>
                <w:lang w:eastAsia="es-ES"/>
              </w:rPr>
              <w:t>No se dan las condiciones establecidas para que sea de aplicación la sección SUA 5 del CTE.</w:t>
            </w:r>
          </w:p>
        </w:tc>
      </w:tr>
    </w:tbl>
    <w:p w:rsidR="00BA5B37" w:rsidRPr="005D6B54" w:rsidRDefault="00BA5B37" w:rsidP="00BA5B37">
      <w:pPr>
        <w:spacing w:after="0" w:line="240" w:lineRule="auto"/>
        <w:ind w:right="28"/>
        <w:rPr>
          <w:rFonts w:ascii="Arial" w:eastAsia="Times New Roman" w:hAnsi="Arial" w:cs="Arial"/>
          <w:sz w:val="2"/>
          <w:szCs w:val="2"/>
          <w:lang w:eastAsia="es-ES"/>
        </w:rPr>
      </w:pPr>
    </w:p>
    <w:p w:rsidR="00BA5B37" w:rsidRDefault="00BA5B37" w:rsidP="00BA5B37">
      <w:pPr>
        <w:tabs>
          <w:tab w:val="left" w:pos="900"/>
        </w:tabs>
        <w:spacing w:after="0" w:line="240" w:lineRule="auto"/>
        <w:ind w:right="28"/>
        <w:rPr>
          <w:rFonts w:ascii="Arial" w:eastAsia="Times New Roman" w:hAnsi="Arial" w:cs="Arial"/>
          <w:b/>
          <w:color w:val="FFFFFF"/>
          <w:sz w:val="28"/>
          <w:szCs w:val="28"/>
          <w:shd w:val="clear" w:color="auto" w:fill="808080"/>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6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de ahogamiento</w:t>
      </w:r>
    </w:p>
    <w:p w:rsidR="00BA5B37" w:rsidRPr="005D6B54" w:rsidRDefault="00BA5B37" w:rsidP="00BA5B37">
      <w:pPr>
        <w:spacing w:after="0" w:line="240" w:lineRule="auto"/>
        <w:ind w:right="28"/>
        <w:rPr>
          <w:rFonts w:ascii="Arial" w:eastAsia="Times New Roman" w:hAnsi="Arial" w:cs="Arial"/>
          <w:sz w:val="16"/>
          <w:szCs w:val="16"/>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SUA 6: </w:t>
      </w:r>
      <w:r w:rsidRPr="009E306B">
        <w:rPr>
          <w:rFonts w:ascii="Arial" w:eastAsia="Times New Roman" w:hAnsi="Arial" w:cs="Arial"/>
          <w:sz w:val="16"/>
          <w:szCs w:val="16"/>
          <w:lang w:eastAsia="es-ES"/>
        </w:rPr>
        <w:t>Se limitará el riesgo de caídas que puedan derivar en ahogamiento en piscinas, depósitos, pozos y similares mediante elementos que restrinjan el acceso.</w:t>
      </w:r>
    </w:p>
    <w:p w:rsidR="00BA5B37" w:rsidRDefault="00BA5B37" w:rsidP="00BA5B37">
      <w:pPr>
        <w:spacing w:after="0" w:line="240" w:lineRule="auto"/>
        <w:ind w:right="28"/>
        <w:jc w:val="both"/>
        <w:rPr>
          <w:rFonts w:ascii="Arial" w:eastAsia="Times New Roman" w:hAnsi="Arial" w:cs="Arial"/>
          <w:sz w:val="20"/>
          <w:szCs w:val="2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426"/>
        <w:gridCol w:w="6378"/>
        <w:gridCol w:w="2694"/>
      </w:tblGrid>
      <w:tr w:rsidR="00BA5B37" w:rsidRPr="005D6B54" w:rsidTr="00EA1CBC">
        <w:trPr>
          <w:cantSplit/>
          <w:trHeight w:val="78"/>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b/>
                <w:snapToGrid w:val="0"/>
                <w:sz w:val="20"/>
                <w:szCs w:val="20"/>
                <w:lang w:eastAsia="es-ES"/>
              </w:rPr>
            </w:pPr>
            <w:r w:rsidRPr="005D6B54">
              <w:rPr>
                <w:rFonts w:ascii="Arial" w:eastAsia="Times New Roman" w:hAnsi="Arial" w:cs="Times New Roman"/>
                <w:b/>
                <w:snapToGrid w:val="0"/>
                <w:sz w:val="20"/>
                <w:szCs w:val="20"/>
                <w:lang w:eastAsia="es-ES"/>
              </w:rPr>
              <w:t>Ámbito de aplicación</w:t>
            </w:r>
          </w:p>
        </w:tc>
        <w:tc>
          <w:tcPr>
            <w:tcW w:w="2694" w:type="dxa"/>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snapToGrid w:val="0"/>
                <w:sz w:val="20"/>
                <w:szCs w:val="20"/>
                <w:lang w:eastAsia="es-ES"/>
              </w:rPr>
            </w:pPr>
          </w:p>
        </w:tc>
        <w:tc>
          <w:tcPr>
            <w:tcW w:w="2694" w:type="dxa"/>
          </w:tcPr>
          <w:p w:rsidR="00BA5B37" w:rsidRPr="005D6B54" w:rsidRDefault="00BA5B37" w:rsidP="00EA1CBC">
            <w:pPr>
              <w:spacing w:after="0" w:line="240" w:lineRule="auto"/>
              <w:jc w:val="right"/>
              <w:rPr>
                <w:rFonts w:ascii="Arial" w:eastAsia="Times New Roman" w:hAnsi="Arial" w:cs="Times New Roman"/>
                <w:snapToGrid w:val="0"/>
                <w:sz w:val="20"/>
                <w:szCs w:val="20"/>
                <w:lang w:eastAsia="es-ES"/>
              </w:rPr>
            </w:pPr>
          </w:p>
        </w:tc>
      </w:tr>
      <w:tr w:rsidR="00BA5B37" w:rsidRPr="005D6B54" w:rsidTr="00EA1CBC">
        <w:trPr>
          <w:cantSplit/>
          <w:trHeight w:val="964"/>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r w:rsidRPr="005D6B54">
              <w:rPr>
                <w:rFonts w:ascii="Arial" w:eastAsia="Times New Roman" w:hAnsi="Arial" w:cs="Times New Roman"/>
                <w:snapToGrid w:val="0"/>
                <w:sz w:val="20"/>
                <w:szCs w:val="20"/>
                <w:lang w:eastAsia="es-ES"/>
              </w:rPr>
              <w:fldChar w:fldCharType="begin">
                <w:ffData>
                  <w:name w:val=""/>
                  <w:enabled/>
                  <w:calcOnExit w:val="0"/>
                  <w:checkBox>
                    <w:sizeAuto/>
                    <w:default w:val="0"/>
                  </w:checkBox>
                </w:ffData>
              </w:fldChar>
            </w:r>
            <w:r w:rsidRPr="005D6B54">
              <w:rPr>
                <w:rFonts w:ascii="Arial" w:eastAsia="Times New Roman" w:hAnsi="Arial" w:cs="Times New Roman"/>
                <w:snapToGrid w:val="0"/>
                <w:sz w:val="20"/>
                <w:szCs w:val="20"/>
                <w:lang w:eastAsia="es-ES"/>
              </w:rPr>
              <w:instrText xml:space="preserve"> FORMCHECKBOX </w:instrText>
            </w:r>
            <w:r w:rsidR="00432AB1">
              <w:rPr>
                <w:rFonts w:ascii="Arial" w:eastAsia="Times New Roman" w:hAnsi="Arial" w:cs="Times New Roman"/>
                <w:snapToGrid w:val="0"/>
                <w:sz w:val="20"/>
                <w:szCs w:val="20"/>
                <w:lang w:eastAsia="es-ES"/>
              </w:rPr>
            </w:r>
            <w:r w:rsidR="00432AB1">
              <w:rPr>
                <w:rFonts w:ascii="Arial" w:eastAsia="Times New Roman" w:hAnsi="Arial" w:cs="Times New Roman"/>
                <w:snapToGrid w:val="0"/>
                <w:sz w:val="20"/>
                <w:szCs w:val="20"/>
                <w:lang w:eastAsia="es-ES"/>
              </w:rPr>
              <w:fldChar w:fldCharType="separate"/>
            </w:r>
            <w:r w:rsidRPr="005D6B54">
              <w:rPr>
                <w:rFonts w:ascii="Arial" w:eastAsia="Times New Roman" w:hAnsi="Arial" w:cs="Times New Roman"/>
                <w:snapToGrid w:val="0"/>
                <w:sz w:val="20"/>
                <w:szCs w:val="20"/>
                <w:lang w:eastAsia="es-ES"/>
              </w:rPr>
              <w:fldChar w:fldCharType="end"/>
            </w:r>
          </w:p>
        </w:tc>
        <w:tc>
          <w:tcPr>
            <w:tcW w:w="9072" w:type="dxa"/>
            <w:gridSpan w:val="2"/>
            <w:tcBorders>
              <w:top w:val="single" w:sz="4" w:space="0" w:color="auto"/>
              <w:left w:val="single" w:sz="4" w:space="0" w:color="auto"/>
              <w:bottom w:val="single" w:sz="4" w:space="0" w:color="auto"/>
              <w:right w:val="single" w:sz="4" w:space="0" w:color="auto"/>
            </w:tcBorders>
            <w:vAlign w:val="center"/>
          </w:tcPr>
          <w:p w:rsidR="00BA5B37" w:rsidRPr="005D6B54" w:rsidRDefault="00BA5B37" w:rsidP="00EA1CBC">
            <w:pPr>
              <w:spacing w:after="0" w:line="240" w:lineRule="auto"/>
              <w:jc w:val="both"/>
              <w:rPr>
                <w:rFonts w:ascii="Arial" w:eastAsia="Times New Roman" w:hAnsi="Arial" w:cs="Times New Roman"/>
                <w:sz w:val="16"/>
                <w:szCs w:val="16"/>
                <w:lang w:eastAsia="es-ES"/>
              </w:rPr>
            </w:pPr>
            <w:r w:rsidRPr="005D6B54">
              <w:rPr>
                <w:rFonts w:ascii="Arial" w:eastAsia="Times New Roman" w:hAnsi="Arial" w:cs="Times New Roman"/>
                <w:sz w:val="16"/>
                <w:szCs w:val="16"/>
                <w:lang w:eastAsia="es-ES"/>
              </w:rPr>
              <w:t>Esta sección es aplicable a las piscinas de uso colectivo, salvo a las destinadas exclusivamente a competición o a enseñanza, las cuales tendrán las características propias de la actividad que se desarrolle.</w:t>
            </w:r>
          </w:p>
          <w:p w:rsidR="00BA5B37" w:rsidRPr="005D6B54" w:rsidRDefault="00BA5B37" w:rsidP="00EA1CBC">
            <w:pPr>
              <w:spacing w:after="0" w:line="240" w:lineRule="auto"/>
              <w:jc w:val="both"/>
              <w:rPr>
                <w:rFonts w:ascii="Arial" w:eastAsia="Times New Roman" w:hAnsi="Arial" w:cs="Times New Roman"/>
                <w:snapToGrid w:val="0"/>
                <w:sz w:val="18"/>
                <w:szCs w:val="18"/>
                <w:lang w:eastAsia="es-ES"/>
              </w:rPr>
            </w:pPr>
            <w:r w:rsidRPr="005D6B54">
              <w:rPr>
                <w:rFonts w:ascii="Arial" w:eastAsia="Times New Roman" w:hAnsi="Arial" w:cs="Times New Roman"/>
                <w:sz w:val="16"/>
                <w:szCs w:val="16"/>
                <w:lang w:eastAsia="es-ES"/>
              </w:rPr>
              <w:t xml:space="preserve">Quedan excluídas las piscinas de viviendas unifamiliares, así como los baños termales, los centros de tratamiento de hidroterapia y otros dedicados a usos exclusivamente médicos, los cuales cumplirán lo dispuesto en su reglamentación específica. </w:t>
            </w: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bottom w:val="single" w:sz="4" w:space="0" w:color="auto"/>
            </w:tcBorders>
            <w:shd w:val="clear" w:color="auto" w:fill="auto"/>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340"/>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BA5B37" w:rsidRPr="009E306B" w:rsidRDefault="00BA5B37" w:rsidP="00EA1CBC">
            <w:pPr>
              <w:spacing w:after="0" w:line="240" w:lineRule="auto"/>
              <w:rPr>
                <w:rFonts w:ascii="Arial" w:eastAsia="Times New Roman" w:hAnsi="Arial" w:cs="Times New Roman"/>
                <w:snapToGrid w:val="0"/>
                <w:sz w:val="16"/>
                <w:szCs w:val="16"/>
                <w:lang w:eastAsia="es-ES"/>
              </w:rPr>
            </w:pPr>
            <w:r w:rsidRPr="009E306B">
              <w:rPr>
                <w:rFonts w:ascii="Arial" w:eastAsia="Times New Roman" w:hAnsi="Arial" w:cs="Times New Roman"/>
                <w:sz w:val="16"/>
                <w:szCs w:val="16"/>
                <w:lang w:eastAsia="es-ES"/>
              </w:rPr>
              <w:t>La sección SUA 6 del CTE no es de aplicación en este caso.</w:t>
            </w:r>
          </w:p>
        </w:tc>
      </w:tr>
    </w:tbl>
    <w:p w:rsidR="00BA5B37" w:rsidRPr="005D6B54" w:rsidRDefault="00BA5B37" w:rsidP="00BA5B37">
      <w:pPr>
        <w:spacing w:after="0" w:line="240" w:lineRule="auto"/>
        <w:ind w:right="28"/>
        <w:rPr>
          <w:rFonts w:ascii="Arial" w:eastAsia="Times New Roman" w:hAnsi="Arial" w:cs="Arial"/>
          <w:sz w:val="20"/>
          <w:szCs w:val="20"/>
          <w:lang w:eastAsia="es-ES"/>
        </w:rPr>
      </w:pPr>
    </w:p>
    <w:p w:rsidR="00BA5B37" w:rsidRPr="005D6B54" w:rsidRDefault="00BA5B37" w:rsidP="00BA5B37">
      <w:pPr>
        <w:spacing w:after="0" w:line="240" w:lineRule="auto"/>
        <w:ind w:right="28"/>
        <w:rPr>
          <w:rFonts w:ascii="Arial" w:eastAsia="Times New Roman" w:hAnsi="Arial" w:cs="Arial"/>
          <w:sz w:val="20"/>
          <w:szCs w:val="20"/>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7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causado por vehículos en movimiento</w:t>
      </w:r>
    </w:p>
    <w:p w:rsidR="00BA5B37" w:rsidRPr="005D6B54" w:rsidRDefault="00BA5B37" w:rsidP="00BA5B37">
      <w:pPr>
        <w:spacing w:after="0" w:line="240" w:lineRule="auto"/>
        <w:ind w:right="28"/>
        <w:rPr>
          <w:rFonts w:ascii="Arial" w:eastAsia="Times New Roman" w:hAnsi="Arial" w:cs="Arial"/>
          <w:sz w:val="16"/>
          <w:szCs w:val="16"/>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SUA 7: </w:t>
      </w:r>
      <w:r w:rsidRPr="009E306B">
        <w:rPr>
          <w:rFonts w:ascii="Arial" w:eastAsia="Times New Roman" w:hAnsi="Arial" w:cs="Arial"/>
          <w:sz w:val="16"/>
          <w:szCs w:val="16"/>
          <w:lang w:eastAsia="es-ES"/>
        </w:rPr>
        <w:t>Se limitará el riesgo causado por vehículos en movimiento atendiendo a los tipos de pavimento y la señalización y protección de las zonas de circulación rodada y de las personas.</w:t>
      </w:r>
    </w:p>
    <w:p w:rsidR="00BA5B37" w:rsidRPr="005D6B54" w:rsidRDefault="00BA5B37" w:rsidP="00BA5B37">
      <w:pPr>
        <w:spacing w:after="0" w:line="240" w:lineRule="auto"/>
        <w:ind w:right="28"/>
        <w:jc w:val="both"/>
        <w:rPr>
          <w:rFonts w:ascii="Arial" w:eastAsia="Times New Roman" w:hAnsi="Arial" w:cs="Arial"/>
          <w:sz w:val="20"/>
          <w:szCs w:val="2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426"/>
        <w:gridCol w:w="6378"/>
        <w:gridCol w:w="2694"/>
      </w:tblGrid>
      <w:tr w:rsidR="00BA5B37" w:rsidRPr="005D6B54" w:rsidTr="00EA1CBC">
        <w:trPr>
          <w:cantSplit/>
          <w:trHeight w:val="78"/>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b/>
                <w:snapToGrid w:val="0"/>
                <w:sz w:val="20"/>
                <w:szCs w:val="20"/>
                <w:lang w:eastAsia="es-ES"/>
              </w:rPr>
            </w:pPr>
            <w:r w:rsidRPr="005D6B54">
              <w:rPr>
                <w:rFonts w:ascii="Arial" w:eastAsia="Times New Roman" w:hAnsi="Arial" w:cs="Times New Roman"/>
                <w:b/>
                <w:snapToGrid w:val="0"/>
                <w:sz w:val="20"/>
                <w:szCs w:val="20"/>
                <w:lang w:eastAsia="es-ES"/>
              </w:rPr>
              <w:t>Ámbito de aplicación</w:t>
            </w:r>
          </w:p>
        </w:tc>
        <w:tc>
          <w:tcPr>
            <w:tcW w:w="2694" w:type="dxa"/>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6378" w:type="dxa"/>
            <w:vAlign w:val="center"/>
          </w:tcPr>
          <w:p w:rsidR="00BA5B37" w:rsidRPr="005D6B54" w:rsidRDefault="00BA5B37" w:rsidP="00EA1CBC">
            <w:pPr>
              <w:spacing w:after="0" w:line="240" w:lineRule="auto"/>
              <w:jc w:val="both"/>
              <w:rPr>
                <w:rFonts w:ascii="Arial" w:eastAsia="Times New Roman" w:hAnsi="Arial" w:cs="Times New Roman"/>
                <w:snapToGrid w:val="0"/>
                <w:sz w:val="20"/>
                <w:szCs w:val="20"/>
                <w:lang w:eastAsia="es-ES"/>
              </w:rPr>
            </w:pPr>
          </w:p>
        </w:tc>
        <w:tc>
          <w:tcPr>
            <w:tcW w:w="2694" w:type="dxa"/>
          </w:tcPr>
          <w:p w:rsidR="00BA5B37" w:rsidRPr="005D6B54" w:rsidRDefault="00BA5B37" w:rsidP="00EA1CBC">
            <w:pPr>
              <w:spacing w:after="0" w:line="240" w:lineRule="auto"/>
              <w:jc w:val="right"/>
              <w:rPr>
                <w:rFonts w:ascii="Arial" w:eastAsia="Times New Roman" w:hAnsi="Arial" w:cs="Times New Roman"/>
                <w:snapToGrid w:val="0"/>
                <w:sz w:val="20"/>
                <w:szCs w:val="20"/>
                <w:lang w:eastAsia="es-ES"/>
              </w:rPr>
            </w:pPr>
          </w:p>
        </w:tc>
      </w:tr>
      <w:tr w:rsidR="00BA5B37" w:rsidRPr="005D6B54" w:rsidTr="00EA1CBC">
        <w:trPr>
          <w:cantSplit/>
          <w:trHeight w:val="454"/>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r w:rsidRPr="005D6B54">
              <w:rPr>
                <w:rFonts w:ascii="Arial" w:eastAsia="Times New Roman" w:hAnsi="Arial" w:cs="Times New Roman"/>
                <w:snapToGrid w:val="0"/>
                <w:sz w:val="20"/>
                <w:szCs w:val="20"/>
                <w:lang w:eastAsia="es-ES"/>
              </w:rPr>
              <w:fldChar w:fldCharType="begin">
                <w:ffData>
                  <w:name w:val=""/>
                  <w:enabled/>
                  <w:calcOnExit w:val="0"/>
                  <w:checkBox>
                    <w:sizeAuto/>
                    <w:default w:val="0"/>
                  </w:checkBox>
                </w:ffData>
              </w:fldChar>
            </w:r>
            <w:r w:rsidRPr="005D6B54">
              <w:rPr>
                <w:rFonts w:ascii="Arial" w:eastAsia="Times New Roman" w:hAnsi="Arial" w:cs="Times New Roman"/>
                <w:snapToGrid w:val="0"/>
                <w:sz w:val="20"/>
                <w:szCs w:val="20"/>
                <w:lang w:eastAsia="es-ES"/>
              </w:rPr>
              <w:instrText xml:space="preserve"> FORMCHECKBOX </w:instrText>
            </w:r>
            <w:r w:rsidR="00432AB1">
              <w:rPr>
                <w:rFonts w:ascii="Arial" w:eastAsia="Times New Roman" w:hAnsi="Arial" w:cs="Times New Roman"/>
                <w:snapToGrid w:val="0"/>
                <w:sz w:val="20"/>
                <w:szCs w:val="20"/>
                <w:lang w:eastAsia="es-ES"/>
              </w:rPr>
            </w:r>
            <w:r w:rsidR="00432AB1">
              <w:rPr>
                <w:rFonts w:ascii="Arial" w:eastAsia="Times New Roman" w:hAnsi="Arial" w:cs="Times New Roman"/>
                <w:snapToGrid w:val="0"/>
                <w:sz w:val="20"/>
                <w:szCs w:val="20"/>
                <w:lang w:eastAsia="es-ES"/>
              </w:rPr>
              <w:fldChar w:fldCharType="separate"/>
            </w:r>
            <w:r w:rsidRPr="005D6B54">
              <w:rPr>
                <w:rFonts w:ascii="Arial" w:eastAsia="Times New Roman" w:hAnsi="Arial" w:cs="Times New Roman"/>
                <w:snapToGrid w:val="0"/>
                <w:sz w:val="20"/>
                <w:szCs w:val="20"/>
                <w:lang w:eastAsia="es-ES"/>
              </w:rPr>
              <w:fldChar w:fldCharType="end"/>
            </w:r>
          </w:p>
        </w:tc>
        <w:tc>
          <w:tcPr>
            <w:tcW w:w="9072" w:type="dxa"/>
            <w:gridSpan w:val="2"/>
            <w:tcBorders>
              <w:top w:val="single" w:sz="4" w:space="0" w:color="auto"/>
              <w:left w:val="single" w:sz="4" w:space="0" w:color="auto"/>
              <w:bottom w:val="single" w:sz="4" w:space="0" w:color="auto"/>
              <w:right w:val="single" w:sz="4" w:space="0" w:color="auto"/>
            </w:tcBorders>
            <w:vAlign w:val="center"/>
          </w:tcPr>
          <w:p w:rsidR="00BA5B37" w:rsidRPr="005D6B54" w:rsidRDefault="00BA5B37" w:rsidP="00EA1CBC">
            <w:pPr>
              <w:spacing w:after="0" w:line="240" w:lineRule="auto"/>
              <w:jc w:val="both"/>
              <w:rPr>
                <w:rFonts w:ascii="Arial" w:eastAsia="Times New Roman" w:hAnsi="Arial" w:cs="Times New Roman"/>
                <w:snapToGrid w:val="0"/>
                <w:sz w:val="16"/>
                <w:szCs w:val="16"/>
                <w:lang w:eastAsia="es-ES"/>
              </w:rPr>
            </w:pPr>
            <w:r w:rsidRPr="005D6B54">
              <w:rPr>
                <w:rFonts w:ascii="Arial" w:eastAsia="Times New Roman" w:hAnsi="Arial" w:cs="Arial"/>
                <w:sz w:val="16"/>
                <w:szCs w:val="16"/>
                <w:lang w:eastAsia="es-ES"/>
              </w:rPr>
              <w:t>Esta sección es aplicable a las zonas de uso Aparcamiento</w:t>
            </w:r>
            <w:r>
              <w:rPr>
                <w:rFonts w:ascii="Arial" w:eastAsia="Times New Roman" w:hAnsi="Arial" w:cs="Arial"/>
                <w:sz w:val="16"/>
                <w:szCs w:val="16"/>
                <w:lang w:eastAsia="es-ES"/>
              </w:rPr>
              <w:t>,</w:t>
            </w:r>
            <w:r w:rsidRPr="005D6B54">
              <w:rPr>
                <w:rFonts w:ascii="Arial" w:eastAsia="Times New Roman" w:hAnsi="Arial" w:cs="Arial"/>
                <w:sz w:val="16"/>
                <w:szCs w:val="16"/>
                <w:lang w:eastAsia="es-ES"/>
              </w:rPr>
              <w:t xml:space="preserve"> así como a las vías de circulación de vehículos en los edificios.</w:t>
            </w:r>
          </w:p>
        </w:tc>
      </w:tr>
      <w:tr w:rsidR="00BA5B37" w:rsidRPr="005D6B54" w:rsidTr="00EA1CBC">
        <w:trPr>
          <w:cantSplit/>
          <w:trHeight w:hRule="exact" w:val="57"/>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bottom w:val="single" w:sz="4" w:space="0" w:color="auto"/>
            </w:tcBorders>
            <w:shd w:val="clear" w:color="auto" w:fill="auto"/>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r>
      <w:tr w:rsidR="00BA5B37" w:rsidRPr="005D6B54" w:rsidTr="00EA1CBC">
        <w:trPr>
          <w:cantSplit/>
          <w:trHeight w:hRule="exact" w:val="340"/>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BA5B37" w:rsidRPr="009E306B" w:rsidRDefault="00BA5B37" w:rsidP="00EA1CBC">
            <w:pPr>
              <w:spacing w:after="0" w:line="240" w:lineRule="auto"/>
              <w:rPr>
                <w:rFonts w:ascii="Arial" w:eastAsia="Times New Roman" w:hAnsi="Arial" w:cs="Times New Roman"/>
                <w:snapToGrid w:val="0"/>
                <w:sz w:val="16"/>
                <w:szCs w:val="16"/>
                <w:lang w:eastAsia="es-ES"/>
              </w:rPr>
            </w:pPr>
            <w:r w:rsidRPr="009E306B">
              <w:rPr>
                <w:rFonts w:ascii="Arial" w:eastAsia="Times New Roman" w:hAnsi="Arial" w:cs="Times New Roman"/>
                <w:sz w:val="16"/>
                <w:szCs w:val="16"/>
                <w:lang w:eastAsia="es-ES"/>
              </w:rPr>
              <w:t>La sección SUA 7 del CTE no es de aplicación en este caso.</w:t>
            </w:r>
          </w:p>
        </w:tc>
      </w:tr>
    </w:tbl>
    <w:p w:rsidR="00BA5B37" w:rsidRPr="005D6B54" w:rsidRDefault="00BA5B37" w:rsidP="00BA5B37">
      <w:pPr>
        <w:spacing w:after="0" w:line="240" w:lineRule="auto"/>
        <w:ind w:right="28"/>
        <w:jc w:val="both"/>
        <w:rPr>
          <w:rFonts w:ascii="Arial" w:eastAsia="Times New Roman" w:hAnsi="Arial" w:cs="Arial"/>
          <w:sz w:val="20"/>
          <w:szCs w:val="20"/>
          <w:lang w:eastAsia="es-ES"/>
        </w:rPr>
      </w:pPr>
    </w:p>
    <w:p w:rsidR="00BA5B37" w:rsidRPr="005D6B54" w:rsidRDefault="00BA5B37" w:rsidP="00BA5B37">
      <w:pPr>
        <w:spacing w:after="0" w:line="240" w:lineRule="auto"/>
        <w:ind w:right="28"/>
        <w:jc w:val="both"/>
        <w:rPr>
          <w:rFonts w:ascii="Arial" w:eastAsia="Times New Roman" w:hAnsi="Arial" w:cs="Arial"/>
          <w:sz w:val="20"/>
          <w:szCs w:val="20"/>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8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Seguridad frente al riesgo causado por la acción del rayo</w:t>
      </w:r>
    </w:p>
    <w:p w:rsidR="00BA5B37" w:rsidRPr="005D6B54" w:rsidRDefault="00BA5B37" w:rsidP="00BA5B37">
      <w:pPr>
        <w:spacing w:after="0" w:line="240" w:lineRule="auto"/>
        <w:ind w:right="28"/>
        <w:jc w:val="both"/>
        <w:rPr>
          <w:rFonts w:ascii="Arial" w:eastAsia="Times New Roman" w:hAnsi="Arial" w:cs="Arial"/>
          <w:b/>
          <w:sz w:val="20"/>
          <w:szCs w:val="20"/>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 8: </w:t>
      </w:r>
      <w:r w:rsidRPr="009E306B">
        <w:rPr>
          <w:rFonts w:ascii="Arial" w:eastAsia="Times New Roman" w:hAnsi="Arial" w:cs="Arial"/>
          <w:sz w:val="16"/>
          <w:szCs w:val="16"/>
          <w:lang w:eastAsia="es-ES"/>
        </w:rPr>
        <w:t>Se limitará el riesgo de electrocución y de incendio causado por la acción del rayo, mediante instalaciones adecuadas de protección contra el rayo.</w:t>
      </w:r>
    </w:p>
    <w:p w:rsidR="00BA5B37" w:rsidRPr="009E306B" w:rsidRDefault="00BA5B37" w:rsidP="00BA5B37">
      <w:pPr>
        <w:tabs>
          <w:tab w:val="left" w:pos="900"/>
        </w:tabs>
        <w:spacing w:after="0" w:line="240" w:lineRule="auto"/>
        <w:ind w:right="28"/>
        <w:rPr>
          <w:rFonts w:ascii="Arial" w:eastAsia="Times New Roman" w:hAnsi="Arial" w:cs="Arial"/>
          <w:b/>
          <w:color w:val="FFFFFF"/>
          <w:sz w:val="16"/>
          <w:szCs w:val="16"/>
          <w:shd w:val="clear" w:color="auto" w:fill="808080"/>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426"/>
        <w:gridCol w:w="9072"/>
      </w:tblGrid>
      <w:tr w:rsidR="00BA5B37" w:rsidRPr="005D6B54" w:rsidTr="00EA1CBC">
        <w:trPr>
          <w:cantSplit/>
          <w:trHeight w:hRule="exact" w:val="624"/>
        </w:trPr>
        <w:tc>
          <w:tcPr>
            <w:tcW w:w="426" w:type="dxa"/>
            <w:tcBorders>
              <w:left w:val="nil"/>
            </w:tcBorders>
            <w:vAlign w:val="center"/>
          </w:tcPr>
          <w:p w:rsidR="00BA5B37" w:rsidRPr="005D6B54" w:rsidRDefault="00BA5B37" w:rsidP="00EA1CBC">
            <w:pPr>
              <w:spacing w:after="0" w:line="240" w:lineRule="auto"/>
              <w:jc w:val="center"/>
              <w:rPr>
                <w:rFonts w:ascii="Arial" w:eastAsia="Times New Roman" w:hAnsi="Arial" w:cs="Times New Roman"/>
                <w:snapToGrid w:val="0"/>
                <w:sz w:val="20"/>
                <w:szCs w:val="20"/>
                <w:lang w:eastAsia="es-ES"/>
              </w:rPr>
            </w:pPr>
          </w:p>
        </w:tc>
        <w:tc>
          <w:tcPr>
            <w:tcW w:w="9072" w:type="dxa"/>
            <w:tcBorders>
              <w:top w:val="single" w:sz="4" w:space="0" w:color="auto"/>
              <w:left w:val="single" w:sz="4" w:space="0" w:color="auto"/>
              <w:bottom w:val="single" w:sz="4" w:space="0" w:color="auto"/>
              <w:right w:val="single" w:sz="4" w:space="0" w:color="auto"/>
            </w:tcBorders>
            <w:shd w:val="clear" w:color="auto" w:fill="C0C0C0"/>
            <w:vAlign w:val="center"/>
          </w:tcPr>
          <w:p w:rsidR="00BA5B37" w:rsidRPr="009E306B" w:rsidRDefault="00BA5B37" w:rsidP="00A57379">
            <w:pPr>
              <w:spacing w:after="0" w:line="240" w:lineRule="auto"/>
              <w:rPr>
                <w:rFonts w:ascii="Arial" w:eastAsia="Times New Roman" w:hAnsi="Arial" w:cs="Times New Roman"/>
                <w:snapToGrid w:val="0"/>
                <w:sz w:val="16"/>
                <w:szCs w:val="16"/>
                <w:lang w:eastAsia="es-ES"/>
              </w:rPr>
            </w:pPr>
            <w:r w:rsidRPr="009E306B">
              <w:rPr>
                <w:rFonts w:ascii="Arial" w:eastAsia="Times New Roman" w:hAnsi="Arial" w:cs="Times New Roman"/>
                <w:sz w:val="16"/>
                <w:szCs w:val="16"/>
                <w:lang w:eastAsia="es-ES"/>
              </w:rPr>
              <w:t>La sección SUA 8 del CTE no es de aplicación en este caso, ya que se trata de un proyecto de reparación de fachadas existentes.</w:t>
            </w:r>
          </w:p>
        </w:tc>
      </w:tr>
    </w:tbl>
    <w:p w:rsidR="00BA5B37" w:rsidRPr="005D6B54" w:rsidRDefault="00BA5B37" w:rsidP="00BA5B37">
      <w:pPr>
        <w:tabs>
          <w:tab w:val="left" w:pos="900"/>
        </w:tabs>
        <w:spacing w:after="0" w:line="240" w:lineRule="auto"/>
        <w:ind w:right="28"/>
        <w:rPr>
          <w:rFonts w:ascii="Arial" w:eastAsia="Times New Roman" w:hAnsi="Arial" w:cs="Arial"/>
          <w:b/>
          <w:color w:val="FFFFFF"/>
          <w:sz w:val="16"/>
          <w:szCs w:val="16"/>
          <w:shd w:val="clear" w:color="auto" w:fill="808080"/>
          <w:lang w:eastAsia="es-ES"/>
        </w:rPr>
      </w:pPr>
    </w:p>
    <w:p w:rsidR="00BA5B37" w:rsidRPr="005D6B54" w:rsidRDefault="00BA5B37" w:rsidP="00BA5B37">
      <w:pPr>
        <w:tabs>
          <w:tab w:val="left" w:pos="900"/>
        </w:tabs>
        <w:spacing w:after="0" w:line="240" w:lineRule="auto"/>
        <w:ind w:right="28"/>
        <w:rPr>
          <w:rFonts w:ascii="Arial" w:eastAsia="Times New Roman" w:hAnsi="Arial" w:cs="Arial"/>
          <w:b/>
          <w:color w:val="FFFFFF"/>
          <w:sz w:val="16"/>
          <w:szCs w:val="16"/>
          <w:shd w:val="clear" w:color="auto" w:fill="808080"/>
          <w:lang w:eastAsia="es-ES"/>
        </w:rPr>
      </w:pPr>
    </w:p>
    <w:p w:rsidR="00BA5B37" w:rsidRPr="005D6B54" w:rsidRDefault="00BA5B37" w:rsidP="00BA5B37">
      <w:pPr>
        <w:tabs>
          <w:tab w:val="left" w:pos="900"/>
        </w:tabs>
        <w:spacing w:after="0" w:line="240" w:lineRule="auto"/>
        <w:ind w:right="28"/>
        <w:rPr>
          <w:rFonts w:ascii="Arial" w:eastAsia="Times New Roman" w:hAnsi="Arial" w:cs="Arial"/>
          <w:b/>
          <w:sz w:val="24"/>
          <w:szCs w:val="20"/>
          <w:lang w:eastAsia="es-ES"/>
        </w:rPr>
      </w:pPr>
      <w:r w:rsidRPr="005D6B54">
        <w:rPr>
          <w:rFonts w:ascii="Arial" w:eastAsia="Times New Roman" w:hAnsi="Arial" w:cs="Arial"/>
          <w:b/>
          <w:color w:val="FFFFFF"/>
          <w:sz w:val="28"/>
          <w:szCs w:val="28"/>
          <w:shd w:val="clear" w:color="auto" w:fill="808080"/>
          <w:lang w:eastAsia="es-ES"/>
        </w:rPr>
        <w:t xml:space="preserve">SUA 9  </w:t>
      </w:r>
      <w:r w:rsidRPr="005D6B54">
        <w:rPr>
          <w:rFonts w:ascii="Arial" w:eastAsia="Times New Roman" w:hAnsi="Arial" w:cs="Arial"/>
          <w:b/>
          <w:sz w:val="24"/>
          <w:szCs w:val="20"/>
          <w:lang w:eastAsia="es-ES"/>
        </w:rPr>
        <w:tab/>
      </w:r>
      <w:r w:rsidRPr="005D6B54">
        <w:rPr>
          <w:rFonts w:ascii="Arial" w:eastAsia="Times New Roman" w:hAnsi="Arial" w:cs="Arial"/>
          <w:b/>
          <w:sz w:val="24"/>
          <w:szCs w:val="20"/>
          <w:shd w:val="clear" w:color="auto" w:fill="E0E0E0"/>
          <w:lang w:eastAsia="es-ES"/>
        </w:rPr>
        <w:t xml:space="preserve"> Accesibilidad</w:t>
      </w:r>
    </w:p>
    <w:p w:rsidR="00BA5B37" w:rsidRPr="005D6B54" w:rsidRDefault="00BA5B37" w:rsidP="00BA5B37">
      <w:pPr>
        <w:spacing w:after="0" w:line="240" w:lineRule="auto"/>
        <w:ind w:right="28"/>
        <w:jc w:val="both"/>
        <w:rPr>
          <w:rFonts w:ascii="Arial" w:eastAsia="Times New Roman" w:hAnsi="Arial" w:cs="Arial"/>
          <w:b/>
          <w:sz w:val="20"/>
          <w:szCs w:val="20"/>
          <w:lang w:eastAsia="es-ES"/>
        </w:rPr>
      </w:pPr>
    </w:p>
    <w:p w:rsidR="00BA5B37" w:rsidRPr="009E306B" w:rsidRDefault="00BA5B37" w:rsidP="00BA5B37">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 xml:space="preserve">EXIGENCIA BÁSICA SUA 9: </w:t>
      </w:r>
      <w:r w:rsidRPr="009E306B">
        <w:rPr>
          <w:rFonts w:ascii="Arial" w:eastAsia="Times New Roman" w:hAnsi="Arial" w:cs="Arial"/>
          <w:snapToGrid w:val="0"/>
          <w:sz w:val="16"/>
          <w:szCs w:val="16"/>
          <w:lang w:eastAsia="es-ES"/>
        </w:rPr>
        <w:t>Con el fin de facilitar el acceso y la utilización no discriminatoria, independiente y segura de los edificios a las personas con discapacidad se cumplirán las condiciones funcionales y de dotación de elementos accesibles que se establecen.</w:t>
      </w:r>
    </w:p>
    <w:p w:rsidR="009E306B" w:rsidRDefault="009E306B" w:rsidP="00BA5B37">
      <w:pPr>
        <w:rPr>
          <w:rFonts w:ascii="Arial" w:hAnsi="Arial" w:cs="Arial"/>
          <w:sz w:val="16"/>
          <w:szCs w:val="16"/>
        </w:rPr>
      </w:pPr>
    </w:p>
    <w:p w:rsidR="00BA5B37" w:rsidRPr="009E306B" w:rsidRDefault="00BA5B37" w:rsidP="00BA5B37">
      <w:pPr>
        <w:rPr>
          <w:rFonts w:ascii="Arial" w:hAnsi="Arial" w:cs="Arial"/>
          <w:sz w:val="16"/>
          <w:szCs w:val="16"/>
        </w:rPr>
      </w:pPr>
      <w:r w:rsidRPr="009E306B">
        <w:rPr>
          <w:rFonts w:ascii="Arial" w:hAnsi="Arial" w:cs="Arial"/>
          <w:sz w:val="16"/>
          <w:szCs w:val="16"/>
        </w:rPr>
        <w:t>No procede</w:t>
      </w:r>
    </w:p>
    <w:p w:rsidR="00BA5B37" w:rsidRDefault="00BA5B37" w:rsidP="00BA5B37"/>
    <w:p w:rsidR="00A57379" w:rsidRPr="0067674B" w:rsidRDefault="00A57379" w:rsidP="00A57379">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67674B">
        <w:rPr>
          <w:rFonts w:ascii="Arial" w:eastAsia="Times New Roman" w:hAnsi="Arial" w:cs="Arial"/>
          <w:b/>
          <w:sz w:val="32"/>
          <w:szCs w:val="32"/>
          <w:shd w:val="clear" w:color="auto" w:fill="CCCCCC"/>
          <w:lang w:eastAsia="es-ES"/>
        </w:rPr>
        <w:t xml:space="preserve">CTE - HS </w:t>
      </w:r>
      <w:r w:rsidRPr="0067674B">
        <w:rPr>
          <w:rFonts w:ascii="Arial" w:eastAsia="Times New Roman" w:hAnsi="Arial" w:cs="Arial"/>
          <w:b/>
          <w:sz w:val="28"/>
          <w:szCs w:val="28"/>
          <w:lang w:eastAsia="es-ES"/>
        </w:rPr>
        <w:tab/>
      </w:r>
      <w:r w:rsidRPr="0067674B">
        <w:rPr>
          <w:rFonts w:ascii="Arial" w:eastAsia="Times New Roman" w:hAnsi="Arial" w:cs="Arial"/>
          <w:b/>
          <w:sz w:val="28"/>
          <w:szCs w:val="28"/>
          <w:shd w:val="clear" w:color="auto" w:fill="808080"/>
          <w:lang w:eastAsia="es-ES"/>
        </w:rPr>
        <w:tab/>
      </w:r>
      <w:r w:rsidRPr="0067674B">
        <w:rPr>
          <w:rFonts w:ascii="Arial" w:eastAsia="Times New Roman" w:hAnsi="Arial" w:cs="Arial"/>
          <w:b/>
          <w:color w:val="FFFFFF"/>
          <w:sz w:val="28"/>
          <w:szCs w:val="28"/>
          <w:shd w:val="clear" w:color="auto" w:fill="808080"/>
          <w:lang w:eastAsia="es-ES"/>
        </w:rPr>
        <w:t>4.4. Salubridad</w:t>
      </w:r>
    </w:p>
    <w:p w:rsidR="00A57379" w:rsidRPr="0067674B" w:rsidRDefault="00A57379" w:rsidP="00A57379">
      <w:pPr>
        <w:spacing w:after="0" w:line="240" w:lineRule="auto"/>
        <w:ind w:right="28"/>
        <w:jc w:val="right"/>
        <w:rPr>
          <w:rFonts w:ascii="Arial" w:eastAsia="Times New Roman" w:hAnsi="Arial" w:cs="Arial"/>
          <w:b/>
          <w:snapToGrid w:val="0"/>
          <w:sz w:val="18"/>
          <w:szCs w:val="18"/>
          <w:lang w:eastAsia="es-ES"/>
        </w:rPr>
      </w:pPr>
    </w:p>
    <w:p w:rsidR="00A57379" w:rsidRPr="009E306B" w:rsidRDefault="00A57379" w:rsidP="00A57379">
      <w:pPr>
        <w:tabs>
          <w:tab w:val="left" w:pos="2340"/>
        </w:tabs>
        <w:spacing w:after="0" w:line="360" w:lineRule="auto"/>
        <w:ind w:left="1800"/>
        <w:rPr>
          <w:rFonts w:ascii="Arial" w:eastAsia="Times New Roman" w:hAnsi="Arial" w:cs="Arial"/>
          <w:b/>
          <w:sz w:val="16"/>
          <w:szCs w:val="18"/>
          <w:lang w:eastAsia="es-ES"/>
        </w:rPr>
      </w:pPr>
      <w:r w:rsidRPr="009E306B">
        <w:rPr>
          <w:rFonts w:ascii="Arial" w:eastAsia="Times New Roman" w:hAnsi="Arial" w:cs="Arial"/>
          <w:b/>
          <w:sz w:val="16"/>
          <w:szCs w:val="18"/>
          <w:lang w:eastAsia="es-ES"/>
        </w:rPr>
        <w:t>HS 1</w:t>
      </w:r>
      <w:r w:rsidRPr="009E306B">
        <w:rPr>
          <w:rFonts w:ascii="Arial" w:eastAsia="Times New Roman" w:hAnsi="Arial" w:cs="Arial"/>
          <w:b/>
          <w:sz w:val="16"/>
          <w:szCs w:val="18"/>
          <w:lang w:eastAsia="es-ES"/>
        </w:rPr>
        <w:tab/>
        <w:t>Protección frente a la humedad</w:t>
      </w:r>
    </w:p>
    <w:p w:rsidR="00A57379" w:rsidRPr="009E306B" w:rsidRDefault="00A57379" w:rsidP="00A57379">
      <w:pPr>
        <w:tabs>
          <w:tab w:val="left" w:pos="2340"/>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1</w:t>
      </w:r>
      <w:r w:rsidRPr="009E306B">
        <w:rPr>
          <w:rFonts w:ascii="Arial" w:eastAsia="Times New Roman" w:hAnsi="Arial" w:cs="Arial"/>
          <w:sz w:val="16"/>
          <w:szCs w:val="18"/>
          <w:lang w:eastAsia="es-ES"/>
        </w:rPr>
        <w:tab/>
        <w:t>Muros en contacto con el terreno</w:t>
      </w:r>
    </w:p>
    <w:p w:rsidR="00A57379" w:rsidRPr="009E306B" w:rsidRDefault="00A57379" w:rsidP="00A57379">
      <w:pPr>
        <w:tabs>
          <w:tab w:val="left" w:pos="2340"/>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2</w:t>
      </w:r>
      <w:r w:rsidRPr="009E306B">
        <w:rPr>
          <w:rFonts w:ascii="Arial" w:eastAsia="Times New Roman" w:hAnsi="Arial" w:cs="Arial"/>
          <w:sz w:val="16"/>
          <w:szCs w:val="18"/>
          <w:lang w:eastAsia="es-ES"/>
        </w:rPr>
        <w:tab/>
        <w:t>Suelos en contacto con el terreno</w:t>
      </w:r>
    </w:p>
    <w:p w:rsidR="00A57379" w:rsidRPr="009E306B" w:rsidRDefault="00A57379" w:rsidP="00A57379">
      <w:pPr>
        <w:tabs>
          <w:tab w:val="left" w:pos="2340"/>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3</w:t>
      </w:r>
      <w:r w:rsidRPr="009E306B">
        <w:rPr>
          <w:rFonts w:ascii="Arial" w:eastAsia="Times New Roman" w:hAnsi="Arial" w:cs="Arial"/>
          <w:sz w:val="16"/>
          <w:szCs w:val="18"/>
          <w:lang w:eastAsia="es-ES"/>
        </w:rPr>
        <w:tab/>
        <w:t>Fachadas y medianeras descubiertas</w:t>
      </w:r>
    </w:p>
    <w:p w:rsidR="00A57379" w:rsidRPr="009E306B" w:rsidRDefault="00A57379" w:rsidP="00A57379">
      <w:pPr>
        <w:tabs>
          <w:tab w:val="left" w:pos="2340"/>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4</w:t>
      </w:r>
      <w:r w:rsidRPr="009E306B">
        <w:rPr>
          <w:rFonts w:ascii="Arial" w:eastAsia="Times New Roman" w:hAnsi="Arial" w:cs="Arial"/>
          <w:sz w:val="16"/>
          <w:szCs w:val="18"/>
          <w:lang w:eastAsia="es-ES"/>
        </w:rPr>
        <w:tab/>
        <w:t>Cubiertas, terrazas y balcones</w:t>
      </w:r>
    </w:p>
    <w:p w:rsidR="00A57379" w:rsidRPr="009E306B" w:rsidRDefault="00A57379" w:rsidP="00A57379">
      <w:pPr>
        <w:tabs>
          <w:tab w:val="left" w:pos="2340"/>
        </w:tabs>
        <w:spacing w:after="0" w:line="360" w:lineRule="auto"/>
        <w:ind w:left="1800"/>
        <w:rPr>
          <w:rFonts w:ascii="Arial" w:eastAsia="Times New Roman" w:hAnsi="Arial" w:cs="Arial"/>
          <w:b/>
          <w:sz w:val="16"/>
          <w:szCs w:val="18"/>
          <w:lang w:eastAsia="es-ES"/>
        </w:rPr>
      </w:pPr>
      <w:r w:rsidRPr="009E306B">
        <w:rPr>
          <w:rFonts w:ascii="Arial" w:eastAsia="Times New Roman" w:hAnsi="Arial" w:cs="Arial"/>
          <w:b/>
          <w:sz w:val="16"/>
          <w:szCs w:val="18"/>
          <w:lang w:eastAsia="es-ES"/>
        </w:rPr>
        <w:t>HS 2</w:t>
      </w:r>
      <w:r w:rsidRPr="009E306B">
        <w:rPr>
          <w:rFonts w:ascii="Arial" w:eastAsia="Times New Roman" w:hAnsi="Arial" w:cs="Arial"/>
          <w:b/>
          <w:sz w:val="16"/>
          <w:szCs w:val="18"/>
          <w:lang w:eastAsia="es-ES"/>
        </w:rPr>
        <w:tab/>
        <w:t>Recogida y evacuación de residuos</w:t>
      </w:r>
    </w:p>
    <w:p w:rsidR="00A57379" w:rsidRPr="009E306B" w:rsidRDefault="00A57379" w:rsidP="00A57379">
      <w:pPr>
        <w:tabs>
          <w:tab w:val="left" w:pos="2340"/>
        </w:tabs>
        <w:spacing w:after="0" w:line="360" w:lineRule="auto"/>
        <w:ind w:left="1800"/>
        <w:rPr>
          <w:rFonts w:ascii="Arial" w:eastAsia="Times New Roman" w:hAnsi="Arial" w:cs="Arial"/>
          <w:b/>
          <w:sz w:val="16"/>
          <w:szCs w:val="18"/>
          <w:lang w:eastAsia="es-ES"/>
        </w:rPr>
      </w:pPr>
      <w:r w:rsidRPr="009E306B">
        <w:rPr>
          <w:rFonts w:ascii="Arial" w:eastAsia="Times New Roman" w:hAnsi="Arial" w:cs="Arial"/>
          <w:b/>
          <w:sz w:val="16"/>
          <w:szCs w:val="18"/>
          <w:lang w:eastAsia="es-ES"/>
        </w:rPr>
        <w:t>HS 3</w:t>
      </w:r>
      <w:r w:rsidRPr="009E306B">
        <w:rPr>
          <w:rFonts w:ascii="Arial" w:eastAsia="Times New Roman" w:hAnsi="Arial" w:cs="Arial"/>
          <w:b/>
          <w:sz w:val="16"/>
          <w:szCs w:val="18"/>
          <w:lang w:eastAsia="es-ES"/>
        </w:rPr>
        <w:tab/>
        <w:t xml:space="preserve">Calidad del aire interior </w:t>
      </w:r>
    </w:p>
    <w:p w:rsidR="00A57379" w:rsidRPr="009E306B" w:rsidRDefault="00A57379" w:rsidP="00A57379">
      <w:pPr>
        <w:tabs>
          <w:tab w:val="left" w:pos="2340"/>
        </w:tabs>
        <w:spacing w:after="0" w:line="360" w:lineRule="auto"/>
        <w:ind w:left="1800"/>
        <w:rPr>
          <w:rFonts w:ascii="Arial" w:eastAsia="Times New Roman" w:hAnsi="Arial" w:cs="Arial"/>
          <w:b/>
          <w:sz w:val="16"/>
          <w:szCs w:val="18"/>
          <w:lang w:eastAsia="es-ES"/>
        </w:rPr>
      </w:pPr>
      <w:r w:rsidRPr="009E306B">
        <w:rPr>
          <w:rFonts w:ascii="Arial" w:eastAsia="Times New Roman" w:hAnsi="Arial" w:cs="Arial"/>
          <w:b/>
          <w:sz w:val="16"/>
          <w:szCs w:val="18"/>
          <w:lang w:eastAsia="es-ES"/>
        </w:rPr>
        <w:t>HS 4</w:t>
      </w:r>
      <w:r w:rsidRPr="009E306B">
        <w:rPr>
          <w:rFonts w:ascii="Arial" w:eastAsia="Times New Roman" w:hAnsi="Arial" w:cs="Arial"/>
          <w:b/>
          <w:sz w:val="16"/>
          <w:szCs w:val="18"/>
          <w:lang w:eastAsia="es-ES"/>
        </w:rPr>
        <w:tab/>
        <w:t xml:space="preserve">Suministro de agua </w:t>
      </w:r>
    </w:p>
    <w:p w:rsidR="00A57379" w:rsidRPr="009E306B" w:rsidRDefault="00A57379" w:rsidP="00A57379">
      <w:pPr>
        <w:tabs>
          <w:tab w:val="left" w:pos="2340"/>
        </w:tabs>
        <w:spacing w:after="0" w:line="360" w:lineRule="auto"/>
        <w:ind w:left="1800"/>
        <w:rPr>
          <w:rFonts w:ascii="Arial" w:eastAsia="Times New Roman" w:hAnsi="Arial" w:cs="Arial"/>
          <w:b/>
          <w:sz w:val="16"/>
          <w:szCs w:val="18"/>
          <w:lang w:eastAsia="es-ES"/>
        </w:rPr>
      </w:pPr>
      <w:r w:rsidRPr="009E306B">
        <w:rPr>
          <w:rFonts w:ascii="Arial" w:eastAsia="Times New Roman" w:hAnsi="Arial" w:cs="Arial"/>
          <w:b/>
          <w:sz w:val="16"/>
          <w:szCs w:val="18"/>
          <w:lang w:eastAsia="es-ES"/>
        </w:rPr>
        <w:t>HS 5</w:t>
      </w:r>
      <w:r w:rsidRPr="009E306B">
        <w:rPr>
          <w:rFonts w:ascii="Arial" w:eastAsia="Times New Roman" w:hAnsi="Arial" w:cs="Arial"/>
          <w:b/>
          <w:sz w:val="16"/>
          <w:szCs w:val="18"/>
          <w:lang w:eastAsia="es-ES"/>
        </w:rPr>
        <w:tab/>
        <w:t xml:space="preserve">Evacuación de aguas residuales </w:t>
      </w:r>
    </w:p>
    <w:p w:rsidR="00A57379" w:rsidRPr="009E306B" w:rsidRDefault="00A57379" w:rsidP="00A57379">
      <w:pPr>
        <w:tabs>
          <w:tab w:val="left" w:pos="2694"/>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1</w:t>
      </w:r>
      <w:r w:rsidRPr="009E306B">
        <w:rPr>
          <w:rFonts w:ascii="Arial" w:eastAsia="Times New Roman" w:hAnsi="Arial" w:cs="Arial"/>
          <w:sz w:val="16"/>
          <w:szCs w:val="18"/>
          <w:lang w:eastAsia="es-ES"/>
        </w:rPr>
        <w:tab/>
        <w:t>Descripción general</w:t>
      </w:r>
    </w:p>
    <w:p w:rsidR="00A57379" w:rsidRPr="009E306B" w:rsidRDefault="00A57379" w:rsidP="00A57379">
      <w:pPr>
        <w:tabs>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2</w:t>
      </w:r>
      <w:r w:rsidRPr="009E306B">
        <w:rPr>
          <w:rFonts w:ascii="Arial" w:eastAsia="Times New Roman" w:hAnsi="Arial" w:cs="Arial"/>
          <w:sz w:val="16"/>
          <w:szCs w:val="18"/>
          <w:lang w:eastAsia="es-ES"/>
        </w:rPr>
        <w:tab/>
        <w:t>Descripción del sistema de evacuación y sus componentes</w:t>
      </w:r>
    </w:p>
    <w:p w:rsidR="00A57379" w:rsidRPr="009E306B" w:rsidRDefault="00A57379" w:rsidP="00A57379">
      <w:pPr>
        <w:tabs>
          <w:tab w:val="left" w:pos="2700"/>
        </w:tabs>
        <w:spacing w:after="0" w:line="360" w:lineRule="auto"/>
        <w:ind w:left="2340"/>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3</w:t>
      </w:r>
      <w:r w:rsidRPr="009E306B">
        <w:rPr>
          <w:rFonts w:ascii="Arial" w:eastAsia="Times New Roman" w:hAnsi="Arial" w:cs="Arial"/>
          <w:sz w:val="16"/>
          <w:szCs w:val="18"/>
          <w:lang w:eastAsia="es-ES"/>
        </w:rPr>
        <w:tab/>
        <w:t xml:space="preserve">Comprobación </w:t>
      </w:r>
    </w:p>
    <w:p w:rsidR="00BA5B37" w:rsidRPr="009E306B" w:rsidRDefault="00BA5B37" w:rsidP="00BA5B37">
      <w:pPr>
        <w:rPr>
          <w:sz w:val="20"/>
        </w:rPr>
      </w:pPr>
    </w:p>
    <w:p w:rsidR="00A57379" w:rsidRPr="0067674B" w:rsidRDefault="00A57379" w:rsidP="00A57379">
      <w:pPr>
        <w:tabs>
          <w:tab w:val="left" w:pos="1800"/>
          <w:tab w:val="right" w:pos="9498"/>
        </w:tabs>
        <w:spacing w:after="0" w:line="240" w:lineRule="auto"/>
        <w:ind w:right="28"/>
        <w:rPr>
          <w:rFonts w:ascii="Arial" w:eastAsia="Times New Roman" w:hAnsi="Arial" w:cs="Arial"/>
          <w:b/>
          <w:snapToGrid w:val="0"/>
          <w:sz w:val="16"/>
          <w:szCs w:val="20"/>
          <w:lang w:eastAsia="es-ES"/>
        </w:rPr>
      </w:pPr>
      <w:r w:rsidRPr="0067674B">
        <w:rPr>
          <w:rFonts w:ascii="Arial" w:eastAsia="Times New Roman" w:hAnsi="Arial" w:cs="Arial"/>
          <w:b/>
          <w:sz w:val="32"/>
          <w:szCs w:val="32"/>
          <w:shd w:val="clear" w:color="auto" w:fill="C0C0C0"/>
          <w:lang w:eastAsia="es-ES"/>
        </w:rPr>
        <w:t xml:space="preserve">CTE-HS1  </w:t>
      </w:r>
      <w:r w:rsidRPr="0067674B">
        <w:rPr>
          <w:rFonts w:ascii="Arial" w:eastAsia="Times New Roman" w:hAnsi="Arial" w:cs="Arial"/>
          <w:b/>
          <w:sz w:val="28"/>
          <w:szCs w:val="28"/>
          <w:lang w:eastAsia="es-ES"/>
        </w:rPr>
        <w:tab/>
      </w:r>
      <w:r w:rsidRPr="0067674B">
        <w:rPr>
          <w:rFonts w:ascii="Arial" w:eastAsia="Times New Roman" w:hAnsi="Arial" w:cs="Arial"/>
          <w:b/>
          <w:color w:val="FFFFFF"/>
          <w:sz w:val="28"/>
          <w:szCs w:val="28"/>
          <w:shd w:val="clear" w:color="auto" w:fill="808080"/>
          <w:lang w:eastAsia="es-ES"/>
        </w:rPr>
        <w:tab/>
        <w:t>4.4.1. Protección frente a la humedad</w:t>
      </w:r>
    </w:p>
    <w:p w:rsidR="00A57379" w:rsidRPr="0067674B" w:rsidRDefault="00A57379" w:rsidP="00A57379">
      <w:pPr>
        <w:spacing w:after="0" w:line="240" w:lineRule="auto"/>
        <w:jc w:val="both"/>
        <w:rPr>
          <w:rFonts w:ascii="Arial" w:eastAsia="Times New Roman" w:hAnsi="Arial" w:cs="Arial"/>
          <w:b/>
          <w:snapToGrid w:val="0"/>
          <w:sz w:val="10"/>
          <w:szCs w:val="10"/>
          <w:lang w:eastAsia="es-ES"/>
        </w:rPr>
      </w:pPr>
    </w:p>
    <w:p w:rsidR="00A57379" w:rsidRPr="009E306B" w:rsidRDefault="00A57379" w:rsidP="00A57379">
      <w:pPr>
        <w:spacing w:after="0" w:line="240" w:lineRule="auto"/>
        <w:ind w:right="28"/>
        <w:jc w:val="both"/>
        <w:rPr>
          <w:rFonts w:ascii="Arial" w:eastAsia="Times New Roman" w:hAnsi="Arial" w:cs="Arial"/>
          <w:spacing w:val="-10"/>
          <w:sz w:val="16"/>
          <w:szCs w:val="16"/>
          <w:lang w:eastAsia="es-ES"/>
        </w:rPr>
      </w:pPr>
      <w:r w:rsidRPr="009E306B">
        <w:rPr>
          <w:rFonts w:ascii="Arial" w:eastAsia="Times New Roman" w:hAnsi="Arial" w:cs="Arial"/>
          <w:b/>
          <w:spacing w:val="-10"/>
          <w:sz w:val="16"/>
          <w:szCs w:val="16"/>
          <w:lang w:eastAsia="es-ES"/>
        </w:rPr>
        <w:t xml:space="preserve">EXIGENCIA BÁSICA HS 1: </w:t>
      </w:r>
      <w:r w:rsidRPr="009E306B">
        <w:rPr>
          <w:rFonts w:ascii="Arial" w:eastAsia="Times New Roman" w:hAnsi="Arial" w:cs="Arial"/>
          <w:spacing w:val="-10"/>
          <w:sz w:val="16"/>
          <w:szCs w:val="16"/>
          <w:lang w:eastAsia="es-ES"/>
        </w:rPr>
        <w:t>Se limitará el riesgo previsible de presencia inadecuada de agua o humedad en el interior de los edificios y en sus cerramientos como consecuencia del agua procedente de precipitaciones atmosféricas, de escorrentías, del terreno o de condensaciones, disponiendo medios que impidan su penetración o, en su caso permitan su evacuación sin producción de daños.</w:t>
      </w:r>
    </w:p>
    <w:p w:rsidR="00A57379" w:rsidRPr="009E306B" w:rsidRDefault="00A57379" w:rsidP="00A57379">
      <w:pPr>
        <w:spacing w:after="0" w:line="240" w:lineRule="auto"/>
        <w:ind w:right="28"/>
        <w:jc w:val="both"/>
        <w:rPr>
          <w:rFonts w:ascii="Arial" w:eastAsia="Times New Roman" w:hAnsi="Arial" w:cs="Arial"/>
          <w:sz w:val="16"/>
          <w:szCs w:val="16"/>
          <w:lang w:eastAsia="es-ES"/>
        </w:rPr>
      </w:pPr>
    </w:p>
    <w:p w:rsidR="00A57379" w:rsidRPr="009E306B" w:rsidRDefault="00A57379" w:rsidP="00A57379">
      <w:pPr>
        <w:spacing w:after="0" w:line="240" w:lineRule="auto"/>
        <w:ind w:right="28"/>
        <w:jc w:val="both"/>
        <w:rPr>
          <w:rFonts w:ascii="Arial" w:eastAsia="Times New Roman" w:hAnsi="Arial" w:cs="Arial"/>
          <w:sz w:val="16"/>
          <w:szCs w:val="16"/>
          <w:lang w:eastAsia="es-ES"/>
        </w:rPr>
      </w:pPr>
    </w:p>
    <w:p w:rsidR="00A57379" w:rsidRPr="009E306B" w:rsidRDefault="00A57379" w:rsidP="00A57379">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b/>
          <w:sz w:val="16"/>
          <w:szCs w:val="16"/>
          <w:lang w:eastAsia="es-ES"/>
        </w:rPr>
        <w:t>Terminología</w:t>
      </w:r>
      <w:r w:rsidRPr="009E306B">
        <w:rPr>
          <w:rFonts w:ascii="Arial" w:eastAsia="Times New Roman" w:hAnsi="Arial" w:cs="Arial"/>
          <w:sz w:val="16"/>
          <w:szCs w:val="16"/>
          <w:lang w:eastAsia="es-ES"/>
        </w:rPr>
        <w:t xml:space="preserve"> (Apéndice A: Terminología, CTE, DB-HS1). </w:t>
      </w:r>
    </w:p>
    <w:p w:rsidR="00A57379" w:rsidRPr="009E306B" w:rsidRDefault="00A57379" w:rsidP="00A57379">
      <w:pPr>
        <w:spacing w:after="0" w:line="240" w:lineRule="auto"/>
        <w:ind w:right="28"/>
        <w:jc w:val="both"/>
        <w:rPr>
          <w:rFonts w:ascii="Arial" w:eastAsia="Times New Roman" w:hAnsi="Arial" w:cs="Arial"/>
          <w:sz w:val="16"/>
          <w:szCs w:val="16"/>
          <w:lang w:eastAsia="es-ES"/>
        </w:rPr>
      </w:pPr>
      <w:r w:rsidRPr="009E306B">
        <w:rPr>
          <w:rFonts w:ascii="Arial" w:eastAsia="Times New Roman" w:hAnsi="Arial" w:cs="Arial"/>
          <w:sz w:val="16"/>
          <w:szCs w:val="16"/>
          <w:lang w:eastAsia="es-ES"/>
        </w:rPr>
        <w:t>Relación no exhaustiva de términos necesarios para la comprensión de las fichas HS1.</w:t>
      </w:r>
    </w:p>
    <w:p w:rsidR="00A57379" w:rsidRPr="0067674B" w:rsidRDefault="00A57379" w:rsidP="00A57379">
      <w:pPr>
        <w:spacing w:after="0" w:line="240" w:lineRule="auto"/>
        <w:ind w:right="28"/>
        <w:jc w:val="both"/>
        <w:rPr>
          <w:rFonts w:ascii="Arial" w:eastAsia="Times New Roman" w:hAnsi="Arial" w:cs="Arial"/>
          <w:sz w:val="8"/>
          <w:szCs w:val="8"/>
          <w:lang w:eastAsia="es-ES"/>
        </w:rPr>
      </w:pPr>
    </w:p>
    <w:p w:rsidR="00A57379" w:rsidRPr="0067674B" w:rsidRDefault="00A57379" w:rsidP="00A57379">
      <w:pPr>
        <w:spacing w:after="0" w:line="240" w:lineRule="auto"/>
        <w:jc w:val="both"/>
        <w:rPr>
          <w:rFonts w:ascii="Arial" w:eastAsia="Times New Roman" w:hAnsi="Arial" w:cs="Arial"/>
          <w:sz w:val="2"/>
          <w:szCs w:val="2"/>
          <w:lang w:eastAsia="es-ES"/>
        </w:rPr>
      </w:pPr>
    </w:p>
    <w:p w:rsidR="00A57379" w:rsidRPr="009E306B" w:rsidRDefault="00A57379" w:rsidP="00A57379">
      <w:pPr>
        <w:keepNext/>
        <w:spacing w:before="119" w:after="62" w:line="240" w:lineRule="auto"/>
        <w:rPr>
          <w:rFonts w:ascii="Arial" w:eastAsia="Times New Roman" w:hAnsi="Arial" w:cs="Arial"/>
          <w:b/>
          <w:sz w:val="24"/>
          <w:lang w:eastAsia="es-ES"/>
        </w:rPr>
      </w:pPr>
      <w:r w:rsidRPr="009E306B">
        <w:rPr>
          <w:rFonts w:ascii="Arial" w:eastAsia="Times New Roman" w:hAnsi="Arial" w:cs="Arial"/>
          <w:b/>
          <w:sz w:val="24"/>
          <w:lang w:eastAsia="es-ES"/>
        </w:rPr>
        <w:lastRenderedPageBreak/>
        <w:t>1.Muros en contacto con el terreno.</w:t>
      </w:r>
    </w:p>
    <w:p w:rsidR="00A57379" w:rsidRPr="009E306B" w:rsidRDefault="00A57379" w:rsidP="00A57379">
      <w:pPr>
        <w:keepNext/>
        <w:spacing w:before="119" w:after="62" w:line="240" w:lineRule="auto"/>
        <w:rPr>
          <w:rFonts w:ascii="Arial" w:eastAsia="Times New Roman" w:hAnsi="Arial" w:cs="Arial"/>
          <w:sz w:val="16"/>
          <w:lang w:eastAsia="es-ES"/>
        </w:rPr>
      </w:pPr>
      <w:r w:rsidRPr="009E306B">
        <w:rPr>
          <w:rFonts w:ascii="Arial" w:eastAsia="Times New Roman" w:hAnsi="Arial" w:cs="Arial"/>
          <w:sz w:val="16"/>
          <w:lang w:eastAsia="es-ES"/>
        </w:rPr>
        <w:t xml:space="preserve">No procede. La actuación proyectada sólo interviene en las fachadas de las edificaciones existentes. </w:t>
      </w:r>
    </w:p>
    <w:p w:rsidR="00A57379" w:rsidRPr="009E306B" w:rsidRDefault="00A57379" w:rsidP="00A57379">
      <w:pPr>
        <w:keepNext/>
        <w:spacing w:before="119" w:after="62" w:line="240" w:lineRule="auto"/>
        <w:rPr>
          <w:rFonts w:ascii="Arial" w:eastAsia="Times New Roman" w:hAnsi="Arial" w:cs="Arial"/>
          <w:sz w:val="16"/>
          <w:lang w:eastAsia="es-ES"/>
        </w:rPr>
      </w:pPr>
    </w:p>
    <w:p w:rsidR="00A57379" w:rsidRPr="009E306B" w:rsidRDefault="00A57379" w:rsidP="00A57379">
      <w:pPr>
        <w:keepNext/>
        <w:spacing w:before="119" w:after="62" w:line="240" w:lineRule="auto"/>
        <w:rPr>
          <w:rFonts w:ascii="Arial" w:eastAsia="Times New Roman" w:hAnsi="Arial" w:cs="Arial"/>
          <w:b/>
          <w:sz w:val="24"/>
          <w:lang w:eastAsia="es-ES"/>
        </w:rPr>
      </w:pPr>
      <w:r w:rsidRPr="009E306B">
        <w:rPr>
          <w:rFonts w:ascii="Arial" w:eastAsia="Times New Roman" w:hAnsi="Arial" w:cs="Arial"/>
          <w:b/>
          <w:sz w:val="24"/>
          <w:lang w:eastAsia="es-ES"/>
        </w:rPr>
        <w:t>2.Suelos en contacto con el terreno.</w:t>
      </w:r>
    </w:p>
    <w:p w:rsidR="00A57379" w:rsidRPr="0003552F" w:rsidRDefault="00A57379" w:rsidP="00A57379">
      <w:pPr>
        <w:keepNext/>
        <w:spacing w:before="119" w:after="62" w:line="240" w:lineRule="auto"/>
        <w:rPr>
          <w:rFonts w:ascii="Arial" w:eastAsia="Times New Roman" w:hAnsi="Arial" w:cs="Arial"/>
          <w:sz w:val="16"/>
          <w:lang w:eastAsia="es-ES"/>
        </w:rPr>
      </w:pPr>
      <w:r w:rsidRPr="0003552F">
        <w:rPr>
          <w:rFonts w:ascii="Arial" w:eastAsia="Times New Roman" w:hAnsi="Arial" w:cs="Arial"/>
          <w:sz w:val="16"/>
          <w:lang w:eastAsia="es-ES"/>
        </w:rPr>
        <w:t xml:space="preserve">No procede. La actuación proyectada sólo interviene en las fachadas de las edificaciones existentes. </w:t>
      </w:r>
    </w:p>
    <w:p w:rsidR="00A57379" w:rsidRPr="0003552F" w:rsidRDefault="00A57379" w:rsidP="00A57379">
      <w:pPr>
        <w:keepNext/>
        <w:spacing w:before="119" w:after="62" w:line="240" w:lineRule="auto"/>
        <w:rPr>
          <w:rFonts w:ascii="Arial" w:eastAsia="Times New Roman" w:hAnsi="Arial" w:cs="Arial"/>
          <w:sz w:val="18"/>
          <w:lang w:eastAsia="es-ES"/>
        </w:rPr>
      </w:pPr>
    </w:p>
    <w:p w:rsidR="0003552F" w:rsidRPr="0003552F" w:rsidRDefault="0003552F" w:rsidP="0003552F">
      <w:pPr>
        <w:keepNext/>
        <w:spacing w:before="119" w:after="62" w:line="240" w:lineRule="auto"/>
        <w:rPr>
          <w:rFonts w:ascii="Arial" w:eastAsia="Times New Roman" w:hAnsi="Arial" w:cs="Arial"/>
          <w:b/>
          <w:sz w:val="24"/>
          <w:lang w:eastAsia="es-ES"/>
        </w:rPr>
      </w:pPr>
      <w:r w:rsidRPr="0003552F">
        <w:rPr>
          <w:rFonts w:ascii="Arial" w:eastAsia="Times New Roman" w:hAnsi="Arial" w:cs="Arial"/>
          <w:b/>
          <w:sz w:val="24"/>
          <w:lang w:eastAsia="es-ES"/>
        </w:rPr>
        <w:t>3. Fachadas y medianeras descubiertas</w:t>
      </w:r>
    </w:p>
    <w:p w:rsidR="0003552F" w:rsidRPr="0003552F" w:rsidRDefault="0003552F" w:rsidP="00A57379">
      <w:pPr>
        <w:keepNext/>
        <w:spacing w:before="119" w:after="62" w:line="240" w:lineRule="auto"/>
        <w:rPr>
          <w:rFonts w:ascii="Arial" w:eastAsia="Times New Roman" w:hAnsi="Arial" w:cs="Arial"/>
          <w:sz w:val="18"/>
          <w:lang w:eastAsia="es-ES"/>
        </w:rPr>
      </w:pPr>
    </w:p>
    <w:p w:rsidR="0003552F" w:rsidRPr="0003552F" w:rsidRDefault="0003552F" w:rsidP="0003552F">
      <w:pPr>
        <w:pStyle w:val="CAP2"/>
        <w:keepNext/>
        <w:rPr>
          <w:rFonts w:ascii="Arial" w:hAnsi="Arial" w:cs="Arial"/>
          <w:sz w:val="20"/>
        </w:rPr>
      </w:pPr>
      <w:r w:rsidRPr="0003552F">
        <w:rPr>
          <w:rFonts w:ascii="Arial" w:hAnsi="Arial" w:cs="Arial"/>
          <w:sz w:val="20"/>
        </w:rPr>
        <w:t>2.1.- Grado de impermeabilidad</w:t>
      </w:r>
    </w:p>
    <w:p w:rsidR="0003552F" w:rsidRPr="0003552F" w:rsidRDefault="0003552F" w:rsidP="0003552F">
      <w:pPr>
        <w:pStyle w:val="CUERPOTEXTO"/>
        <w:rPr>
          <w:rFonts w:ascii="Arial" w:hAnsi="Arial" w:cs="Arial"/>
          <w:sz w:val="16"/>
        </w:rPr>
      </w:pPr>
      <w:r w:rsidRPr="0003552F">
        <w:rPr>
          <w:rFonts w:ascii="Arial" w:hAnsi="Arial" w:cs="Arial"/>
          <w:sz w:val="16"/>
        </w:rPr>
        <w:t>El grado de impermeabilidad mínimo exigido a las fachadas se obtiene de la tabla 2.5 de CTE DB HS 1, en función de la zona pluviométrica de promedios y del grado de exposición al viento correspondientes al lugar de ubicación del edificio, según las tablas 2.6 y 2.7 de CTE DB HS 1.</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677"/>
        <w:gridCol w:w="5820"/>
      </w:tblGrid>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Clase del entorno en el que está situado el edificio: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E1</w:t>
            </w:r>
            <w:r w:rsidRPr="0003552F">
              <w:rPr>
                <w:rFonts w:ascii="Arial" w:hAnsi="Arial" w:cs="Arial"/>
                <w:b/>
                <w:sz w:val="16"/>
                <w:vertAlign w:val="superscript"/>
              </w:rPr>
              <w:t>(1)</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Zona pluviométrica de promedios:</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IV</w:t>
            </w:r>
            <w:r w:rsidRPr="0003552F">
              <w:rPr>
                <w:rFonts w:ascii="Arial" w:hAnsi="Arial" w:cs="Arial"/>
                <w:b/>
                <w:sz w:val="16"/>
                <w:vertAlign w:val="superscript"/>
              </w:rPr>
              <w:t>(2)</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Altura de coronación del edificio sobre el terreno: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16.5 m</w:t>
            </w:r>
            <w:r w:rsidRPr="0003552F">
              <w:rPr>
                <w:rFonts w:ascii="Arial" w:hAnsi="Arial" w:cs="Arial"/>
                <w:b/>
                <w:sz w:val="16"/>
                <w:vertAlign w:val="superscript"/>
              </w:rPr>
              <w:t>(3)</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Zona eólica:</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A</w:t>
            </w:r>
            <w:r w:rsidRPr="0003552F">
              <w:rPr>
                <w:rFonts w:ascii="Arial" w:hAnsi="Arial" w:cs="Arial"/>
                <w:b/>
                <w:sz w:val="16"/>
                <w:vertAlign w:val="superscript"/>
              </w:rPr>
              <w:t>(4)</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Grado de exposición al viento: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V3</w:t>
            </w:r>
            <w:r w:rsidRPr="0003552F">
              <w:rPr>
                <w:rFonts w:ascii="Arial" w:hAnsi="Arial" w:cs="Arial"/>
                <w:b/>
                <w:sz w:val="16"/>
                <w:vertAlign w:val="superscript"/>
              </w:rPr>
              <w:t>(5)</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Grado de impermeabilidad:</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2</w:t>
            </w:r>
            <w:r w:rsidRPr="0003552F">
              <w:rPr>
                <w:rFonts w:ascii="Arial" w:hAnsi="Arial" w:cs="Arial"/>
                <w:b/>
                <w:sz w:val="16"/>
                <w:vertAlign w:val="superscript"/>
              </w:rPr>
              <w:t>(6)</w:t>
            </w:r>
          </w:p>
        </w:tc>
      </w:tr>
      <w:tr w:rsidR="0003552F" w:rsidRPr="0003552F" w:rsidTr="00E72E0F">
        <w:trPr>
          <w:cantSplit/>
        </w:trPr>
        <w:tc>
          <w:tcPr>
            <w:tcW w:w="0" w:type="auto"/>
            <w:gridSpan w:val="2"/>
            <w:tcMar>
              <w:left w:w="85" w:type="dxa"/>
              <w:right w:w="85" w:type="dxa"/>
            </w:tcMar>
            <w:vAlign w:val="center"/>
          </w:tcPr>
          <w:p w:rsidR="0003552F" w:rsidRPr="0003552F" w:rsidRDefault="0003552F" w:rsidP="00E72E0F">
            <w:pPr>
              <w:pStyle w:val="CUERPOTEXTOTABLA"/>
              <w:rPr>
                <w:rFonts w:ascii="Arial" w:hAnsi="Arial" w:cs="Arial"/>
                <w:i/>
                <w:sz w:val="12"/>
              </w:rPr>
            </w:pPr>
            <w:r w:rsidRPr="0003552F">
              <w:rPr>
                <w:rFonts w:ascii="Arial" w:hAnsi="Arial" w:cs="Arial"/>
                <w:i/>
                <w:sz w:val="12"/>
              </w:rPr>
              <w:t>Notas:</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(1)</w:t>
            </w:r>
            <w:r w:rsidRPr="0003552F">
              <w:rPr>
                <w:rFonts w:ascii="Arial" w:hAnsi="Arial" w:cs="Arial"/>
                <w:i/>
                <w:sz w:val="12"/>
              </w:rPr>
              <w:t xml:space="preserve"> Clase de entorno del edificio E1(Terreno tipo IV: Zona urbana, industrial o forestal).</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(2)</w:t>
            </w:r>
            <w:r w:rsidRPr="0003552F">
              <w:rPr>
                <w:rFonts w:ascii="Arial" w:hAnsi="Arial" w:cs="Arial"/>
                <w:i/>
                <w:sz w:val="12"/>
              </w:rPr>
              <w:t xml:space="preserve"> Este dato se obtiene de la figura 2.4, apartado 2.3 de DB HS 1 Protección frente a la humedad.</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(3)</w:t>
            </w:r>
            <w:r w:rsidRPr="0003552F">
              <w:rPr>
                <w:rFonts w:ascii="Arial" w:hAnsi="Arial" w:cs="Arial"/>
                <w:i/>
                <w:sz w:val="12"/>
              </w:rPr>
              <w:t xml:space="preserve"> Para edificios de más de 100 m de altura y para aquellos que están próximos a un desnivel muy pronunciado, el grado de exposición al viento debe ser estudiada según lo dispuesto en DB SE-AE.</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(4)</w:t>
            </w:r>
            <w:r w:rsidRPr="0003552F">
              <w:rPr>
                <w:rFonts w:ascii="Arial" w:hAnsi="Arial" w:cs="Arial"/>
                <w:i/>
                <w:sz w:val="12"/>
              </w:rPr>
              <w:t xml:space="preserve"> Este dato se obtiene de la figura 2.5, apartado 2.3 de HS1, CTE.</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(5)</w:t>
            </w:r>
            <w:r w:rsidRPr="0003552F">
              <w:rPr>
                <w:rFonts w:ascii="Arial" w:hAnsi="Arial" w:cs="Arial"/>
                <w:i/>
                <w:sz w:val="12"/>
              </w:rPr>
              <w:t xml:space="preserve"> Este dato se obtiene de la tabla 2.6, apartado 2.3 de HS1, CTE.</w:t>
            </w:r>
          </w:p>
          <w:p w:rsidR="0003552F" w:rsidRPr="0003552F" w:rsidRDefault="0003552F" w:rsidP="00E72E0F">
            <w:pPr>
              <w:pStyle w:val="CUERPOTEXTOTABLA"/>
              <w:ind w:left="283"/>
              <w:jc w:val="both"/>
              <w:rPr>
                <w:rFonts w:ascii="Arial" w:hAnsi="Arial" w:cs="Arial"/>
                <w:i/>
                <w:sz w:val="12"/>
              </w:rPr>
            </w:pPr>
            <w:r w:rsidRPr="0003552F">
              <w:rPr>
                <w:rFonts w:ascii="Arial" w:hAnsi="Arial" w:cs="Arial"/>
                <w:i/>
                <w:sz w:val="12"/>
                <w:vertAlign w:val="superscript"/>
              </w:rPr>
              <w:t>(6)</w:t>
            </w:r>
            <w:r w:rsidRPr="0003552F">
              <w:rPr>
                <w:rFonts w:ascii="Arial" w:hAnsi="Arial" w:cs="Arial"/>
                <w:i/>
                <w:sz w:val="12"/>
              </w:rPr>
              <w:t xml:space="preserve"> Este dato se obtiene de la tabla 2.5, apartado 2.3 de HS1, CTE.</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 </w:t>
      </w:r>
    </w:p>
    <w:p w:rsidR="0003552F" w:rsidRPr="0003552F" w:rsidRDefault="0003552F" w:rsidP="0003552F">
      <w:pPr>
        <w:spacing w:after="0" w:line="2" w:lineRule="auto"/>
        <w:rPr>
          <w:rFonts w:ascii="Arial" w:hAnsi="Arial" w:cs="Arial"/>
          <w:sz w:val="20"/>
        </w:rPr>
      </w:pPr>
      <w:bookmarkStart w:id="19" w:name="REF_HTML:_RC_:2:2"/>
      <w:bookmarkEnd w:id="19"/>
    </w:p>
    <w:p w:rsidR="0003552F" w:rsidRPr="0003552F" w:rsidRDefault="0003552F" w:rsidP="0003552F">
      <w:pPr>
        <w:pStyle w:val="CAP2"/>
        <w:keepNext/>
        <w:rPr>
          <w:rFonts w:ascii="Arial" w:hAnsi="Arial" w:cs="Arial"/>
          <w:sz w:val="20"/>
        </w:rPr>
      </w:pPr>
      <w:r w:rsidRPr="0003552F">
        <w:rPr>
          <w:rFonts w:ascii="Arial" w:hAnsi="Arial" w:cs="Arial"/>
          <w:sz w:val="20"/>
        </w:rPr>
        <w:t>2.2.- Condiciones de las soluciones constructivas</w:t>
      </w:r>
    </w:p>
    <w:tbl>
      <w:tblPr>
        <w:tblW w:w="5000" w:type="pct"/>
        <w:jc w:val="center"/>
        <w:tblCellMar>
          <w:top w:w="28" w:type="dxa"/>
          <w:left w:w="28" w:type="dxa"/>
          <w:bottom w:w="28" w:type="dxa"/>
          <w:right w:w="28" w:type="dxa"/>
        </w:tblCellMar>
        <w:tblLook w:val="04A0" w:firstRow="1" w:lastRow="0" w:firstColumn="1" w:lastColumn="0" w:noHBand="0" w:noVBand="1"/>
      </w:tblPr>
      <w:tblGrid>
        <w:gridCol w:w="7281"/>
        <w:gridCol w:w="2244"/>
      </w:tblGrid>
      <w:tr w:rsidR="0003552F" w:rsidRPr="0003552F" w:rsidTr="00E72E0F">
        <w:trPr>
          <w:cantSplit/>
          <w:jc w:val="center"/>
        </w:trPr>
        <w:tc>
          <w:tcPr>
            <w:tcW w:w="0" w:type="auto"/>
            <w:shd w:val="clear" w:color="auto" w:fill="DAD7D3"/>
            <w:noWrap/>
            <w:vAlign w:val="center"/>
          </w:tcPr>
          <w:p w:rsidR="0003552F" w:rsidRPr="0003552F" w:rsidRDefault="0003552F" w:rsidP="00E72E0F">
            <w:pPr>
              <w:pStyle w:val="CUERPOTEXTOTABLA"/>
              <w:spacing w:after="120"/>
              <w:rPr>
                <w:rFonts w:ascii="Arial" w:hAnsi="Arial" w:cs="Arial"/>
                <w:b/>
                <w:sz w:val="16"/>
              </w:rPr>
            </w:pPr>
            <w:r w:rsidRPr="0003552F">
              <w:rPr>
                <w:rFonts w:ascii="Arial" w:hAnsi="Arial" w:cs="Arial"/>
                <w:b/>
                <w:sz w:val="16"/>
              </w:rPr>
              <w:t>Fachada ventilada con placas de resinas termoendurecibles</w:t>
            </w:r>
          </w:p>
        </w:tc>
        <w:tc>
          <w:tcPr>
            <w:tcW w:w="0" w:type="auto"/>
            <w:shd w:val="clear" w:color="auto" w:fill="DAD7D3"/>
            <w:noWrap/>
            <w:vAlign w:val="center"/>
          </w:tcPr>
          <w:p w:rsidR="0003552F" w:rsidRPr="0003552F" w:rsidRDefault="0003552F" w:rsidP="00E72E0F">
            <w:pPr>
              <w:pStyle w:val="CUERPOTEXTOTABLA"/>
              <w:spacing w:after="120"/>
              <w:jc w:val="right"/>
              <w:rPr>
                <w:rFonts w:ascii="Arial" w:hAnsi="Arial" w:cs="Arial"/>
                <w:b/>
                <w:sz w:val="16"/>
              </w:rPr>
            </w:pPr>
            <w:r w:rsidRPr="0003552F">
              <w:rPr>
                <w:rFonts w:ascii="Arial" w:hAnsi="Arial" w:cs="Arial"/>
                <w:b/>
                <w:sz w:val="16"/>
              </w:rPr>
              <w:t>R2+B3+C2+H1+J2</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Fachada ventilada con placas de resinas termoendurecibles, con cámara de aire de 5 cm de espesor, compuesta de: REVESTIMIENTO EXTERIOR: sistema Meteon "TRESPA" de revestimiento para fachada ventilada, de 8 mm de espesor, con placa laminada compacta de alta presión (HPL), Meteon FR "TRESPA", acabado Royal Blue, colocada con modulación vertical mediante el sistema TS700 de fijación vista con remaches sobre una subestructura; AISLANTE TÉRMICO: aislamiento formado por panel rígido de poliestireno extruido ChovAFOAM 250 H "CHOVA", de 100 mm de espesor, resistencia a compresión &gt;= 300 kPa; HOJA PRINCIPAL: hoja de 24 cm de espesor, de fábrica de ladrillo cerámico perforado (tosco), para revestir, recibida con mortero de cemento industrial, color gris, M-5, suministrado a granel; formación de dinteles mediante vigueta prefabricada T-18, revestida con piezas cerámicas, colocadas con mortero de alta adherencia;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760"/>
        <w:gridCol w:w="6737"/>
      </w:tblGrid>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Revestimiento exterior:</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Sí</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Grado de impermeabilidad alcanzado: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5 (B3+C1, Tabla 2.7, CTE DB HS1)</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 </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Resistencia a la filtración del revestimiento exterior:</w:t>
      </w:r>
    </w:p>
    <w:p w:rsidR="0003552F" w:rsidRPr="0003552F" w:rsidRDefault="0003552F" w:rsidP="0003552F">
      <w:pPr>
        <w:pStyle w:val="CUERPOTEXTO"/>
        <w:spacing w:before="85" w:after="290"/>
        <w:ind w:left="556" w:hanging="272"/>
        <w:rPr>
          <w:rFonts w:ascii="Arial" w:hAnsi="Arial" w:cs="Arial"/>
          <w:sz w:val="16"/>
        </w:rPr>
      </w:pPr>
      <w:r w:rsidRPr="0003552F">
        <w:rPr>
          <w:rFonts w:ascii="Arial" w:hAnsi="Arial" w:cs="Arial"/>
          <w:sz w:val="16"/>
        </w:rPr>
        <w:t>R2</w:t>
      </w:r>
      <w:r w:rsidRPr="0003552F">
        <w:rPr>
          <w:rFonts w:ascii="Arial" w:hAnsi="Arial" w:cs="Arial"/>
          <w:sz w:val="16"/>
        </w:rPr>
        <w:tab/>
        <w:t>El revestimiento exterior debe tener al menos una resistencia alta a la filtración. Se considera que proporcionan esta resistencia los revestimientos discontinuos rígidos fijados mecánicamente dispuestos de tal manera que tengan las mismas características establecidas para los discontinuos de R1, salvo la del tamaño de las piezas.</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lastRenderedPageBreak/>
        <w:t>Resistencia a la filtración de la barrera contra la penetración de agua:</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B3</w:t>
      </w:r>
      <w:r w:rsidRPr="0003552F">
        <w:rPr>
          <w:rFonts w:ascii="Arial" w:hAnsi="Arial" w:cs="Arial"/>
          <w:sz w:val="16"/>
        </w:rPr>
        <w:tab/>
        <w:t>Debe disponerse una barrera de resistencia muy alta a la filtración. Se consideran como tal los siguientes:</w:t>
      </w:r>
    </w:p>
    <w:p w:rsidR="0003552F" w:rsidRPr="0003552F" w:rsidRDefault="0003552F" w:rsidP="0003552F">
      <w:pPr>
        <w:pStyle w:val="CUERPOTEXTO"/>
        <w:keepNext/>
        <w:spacing w:after="85"/>
        <w:ind w:left="703" w:hanging="136"/>
        <w:rPr>
          <w:rFonts w:ascii="Arial" w:hAnsi="Arial" w:cs="Arial"/>
          <w:sz w:val="16"/>
        </w:rPr>
      </w:pPr>
      <w:r w:rsidRPr="0003552F">
        <w:rPr>
          <w:rFonts w:ascii="Arial" w:hAnsi="Arial" w:cs="Arial"/>
          <w:sz w:val="16"/>
        </w:rPr>
        <w:t>-</w:t>
      </w:r>
      <w:r w:rsidRPr="0003552F">
        <w:rPr>
          <w:rFonts w:ascii="Arial" w:hAnsi="Arial" w:cs="Arial"/>
          <w:sz w:val="16"/>
        </w:rPr>
        <w:tab/>
        <w:t>Una cámara de aire ventilada y un aislante no hidrófilo de las siguientes características: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La cámara debe disponerse por el lado exterior del aislante;</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Debe disponerse en la parte inferior de la cámara y cuando ésta quede interrumpida, un sistema de recogida y evacuación del agua filtrada a la misma (véase el apartado 2.3.3.5 de DB HS 1 Protección frente a la humedad);</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El espesor de la cámara debe estar comprendido entre 3 y 10 cm;</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Deben disponerse aberturas de ventilación cuya área efectiva total sea como mínimo igual a 120 cm² por cada 10 m² de paño de fachada entre forjados repartidas al 50 % entre la parte superior y la inferior. Pueden utilizarse como aberturas rejillas, llagas desprovistas de mortero, juntas abiertas en los revestimientos discontinuos que tengan una anchura mayor que 5 mm u otra solución que produzca el mismo efecto.</w:t>
      </w:r>
    </w:p>
    <w:p w:rsidR="0003552F" w:rsidRPr="0003552F" w:rsidRDefault="0003552F" w:rsidP="0003552F">
      <w:pPr>
        <w:pStyle w:val="CUERPOTEXTO"/>
        <w:keepNext/>
        <w:spacing w:after="170"/>
        <w:ind w:left="703" w:hanging="136"/>
        <w:rPr>
          <w:rFonts w:ascii="Arial" w:hAnsi="Arial" w:cs="Arial"/>
          <w:sz w:val="16"/>
        </w:rPr>
      </w:pPr>
      <w:r w:rsidRPr="0003552F">
        <w:rPr>
          <w:rFonts w:ascii="Arial" w:hAnsi="Arial" w:cs="Arial"/>
          <w:sz w:val="16"/>
        </w:rPr>
        <w:t>-</w:t>
      </w:r>
      <w:r w:rsidRPr="0003552F">
        <w:rPr>
          <w:rFonts w:ascii="Arial" w:hAnsi="Arial" w:cs="Arial"/>
          <w:sz w:val="16"/>
        </w:rPr>
        <w:tab/>
        <w:t>Revestimiento continuo intermedio en la cara interior de la hoja principal, de las siguientes características: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Estanquidad al agua suficiente para que el agua de filtración no entre en contacto con la hoja del cerramiento dispuesta inmediatamente por el interior del mismo;</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Adherencia al soporte suficiente para garantizar su estabilidad;</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Permeabilidad suficiente al vapor para evitar su deterioro como consecuencia de una acumulación de vapor entre él y la hoja principal;</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Adaptación a los movimientos del soporte y comportamiento muy bueno frente a la fisuración, de forma que no se fisure debido a los esfuerzos mecánicos producidos por el movimiento de la estructura, por los esfuerzos térmicos relacionados con el clima y con la alternancia día-noche, ni por la retracción propia del material constituyente del mismo;</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Estabilidad frente a los ataques físicos, químicos y biológicos que evite la degradación de su masa.</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Composición de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C2</w:t>
      </w:r>
      <w:r w:rsidRPr="0003552F">
        <w:rPr>
          <w:rFonts w:ascii="Arial" w:hAnsi="Arial" w:cs="Arial"/>
          <w:sz w:val="16"/>
        </w:rPr>
        <w:tab/>
        <w:t>Debe utilizarse una hoja principal de espesor alto. Se considera como tal una fábrica cogida con mortero de:</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1 pie de ladrillo cerámico, que debe ser perforado o macizo cuando no exista revestimiento exterior o cuando exista un revestimiento exterior discontinuo o un aislante exterior fijados mecánicamente;</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24 cm de bloque cerámico, bloque de hormigón o piedra natural.</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Higroscopicidad del material componente de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H1</w:t>
      </w:r>
      <w:r w:rsidRPr="0003552F">
        <w:rPr>
          <w:rFonts w:ascii="Arial" w:hAnsi="Arial" w:cs="Arial"/>
          <w:sz w:val="16"/>
        </w:rPr>
        <w:tab/>
        <w:t>Debe utilizarse un material de higroscopicidad baja, que corresponde a una fábrica de:</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Ladrillo cerámico de succión £ 4,5 kg/(m².min), según el ensayo descrito en UNE EN 772-11:2001 y UNE EN 772-11:2001/A1:2006;</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Piedra natural de absorción £ 2 %, según el ensayo descrito en UNE-EN 13755:2002.</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lastRenderedPageBreak/>
        <w:t>Resistencia a la filtración de las juntas entre las piezas que componen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J2</w:t>
      </w:r>
      <w:r w:rsidRPr="0003552F">
        <w:rPr>
          <w:rFonts w:ascii="Arial" w:hAnsi="Arial" w:cs="Arial"/>
          <w:sz w:val="16"/>
        </w:rPr>
        <w:tab/>
        <w:t>Las juntas deben ser de resistencia alta a la filtración. Se consideran como tales las juntas de mortero con adición de un producto hidrófugo, de las siguientes características:</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Sin interrupción excepto, en el caso de las juntas de los bloques de hormigón, que se interrumpen en la parte intermedia de la hoja;</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Juntas horizontales llagueadas o de pico de flauta;</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Cuando el sistema constructivo así lo permita, con un rejuntado de un mortero más rico.</w:t>
      </w:r>
    </w:p>
    <w:tbl>
      <w:tblPr>
        <w:tblW w:w="5000" w:type="pct"/>
        <w:jc w:val="center"/>
        <w:tblCellMar>
          <w:top w:w="28" w:type="dxa"/>
          <w:left w:w="28" w:type="dxa"/>
          <w:bottom w:w="28" w:type="dxa"/>
          <w:right w:w="28" w:type="dxa"/>
        </w:tblCellMar>
        <w:tblLook w:val="04A0" w:firstRow="1" w:lastRow="0" w:firstColumn="1" w:lastColumn="0" w:noHBand="0" w:noVBand="1"/>
      </w:tblPr>
      <w:tblGrid>
        <w:gridCol w:w="7500"/>
        <w:gridCol w:w="2025"/>
      </w:tblGrid>
      <w:tr w:rsidR="0003552F" w:rsidRPr="0003552F" w:rsidTr="00E72E0F">
        <w:trPr>
          <w:cantSplit/>
          <w:jc w:val="center"/>
        </w:trPr>
        <w:tc>
          <w:tcPr>
            <w:tcW w:w="0" w:type="auto"/>
            <w:shd w:val="clear" w:color="auto" w:fill="DAD7D3"/>
            <w:noWrap/>
            <w:vAlign w:val="center"/>
          </w:tcPr>
          <w:p w:rsidR="0003552F" w:rsidRPr="0003552F" w:rsidRDefault="0003552F" w:rsidP="00E72E0F">
            <w:pPr>
              <w:pStyle w:val="CUERPOTEXTOTABLA"/>
              <w:spacing w:after="120"/>
              <w:rPr>
                <w:rFonts w:ascii="Arial" w:hAnsi="Arial" w:cs="Arial"/>
                <w:b/>
                <w:sz w:val="16"/>
              </w:rPr>
            </w:pPr>
            <w:r w:rsidRPr="0003552F">
              <w:rPr>
                <w:rFonts w:ascii="Arial" w:hAnsi="Arial" w:cs="Arial"/>
                <w:b/>
                <w:sz w:val="16"/>
              </w:rPr>
              <w:t>Fachada de una hoja con aislamiento por el exterior, sistema 'ETICS'</w:t>
            </w:r>
          </w:p>
        </w:tc>
        <w:tc>
          <w:tcPr>
            <w:tcW w:w="0" w:type="auto"/>
            <w:shd w:val="clear" w:color="auto" w:fill="DAD7D3"/>
            <w:noWrap/>
            <w:vAlign w:val="center"/>
          </w:tcPr>
          <w:p w:rsidR="0003552F" w:rsidRPr="0003552F" w:rsidRDefault="0003552F" w:rsidP="00E72E0F">
            <w:pPr>
              <w:pStyle w:val="CUERPOTEXTOTABLA"/>
              <w:spacing w:after="120"/>
              <w:jc w:val="right"/>
              <w:rPr>
                <w:rFonts w:ascii="Arial" w:hAnsi="Arial" w:cs="Arial"/>
                <w:b/>
                <w:sz w:val="16"/>
              </w:rPr>
            </w:pPr>
            <w:r w:rsidRPr="0003552F">
              <w:rPr>
                <w:rFonts w:ascii="Arial" w:hAnsi="Arial" w:cs="Arial"/>
                <w:b/>
                <w:sz w:val="16"/>
              </w:rPr>
              <w:t>R3+B2+C2+H1+J2</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hoja de 24 cm de espesor de fábrica, de ladrillo cerámico perforado (tosco), para revestir, recibida con mortero de cemento industrial, color gris, M-5, suministrado a granel;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760"/>
        <w:gridCol w:w="6737"/>
      </w:tblGrid>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Revestimiento exterior:</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Sí</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Grado de impermeabilidad alcanzado: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5 (R3+C1, Tabla 2.7, CTE DB HS1)</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 </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Resistencia a la filtración del revestimiento exterior:</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R3</w:t>
      </w:r>
      <w:r w:rsidRPr="0003552F">
        <w:rPr>
          <w:rFonts w:ascii="Arial" w:hAnsi="Arial" w:cs="Arial"/>
          <w:sz w:val="16"/>
        </w:rPr>
        <w:tab/>
        <w:t>El revestimiento exterior debe tener una resistencia muy alta a la filtración. Se considera que proporcionan esta resistencia los siguientes:</w:t>
      </w:r>
    </w:p>
    <w:p w:rsidR="0003552F" w:rsidRPr="0003552F" w:rsidRDefault="0003552F" w:rsidP="0003552F">
      <w:pPr>
        <w:pStyle w:val="CUERPOTEXTO"/>
        <w:keepNext/>
        <w:spacing w:after="85"/>
        <w:ind w:left="703" w:hanging="136"/>
        <w:rPr>
          <w:rFonts w:ascii="Arial" w:hAnsi="Arial" w:cs="Arial"/>
          <w:sz w:val="16"/>
        </w:rPr>
      </w:pPr>
      <w:r w:rsidRPr="0003552F">
        <w:rPr>
          <w:rFonts w:ascii="Arial" w:hAnsi="Arial" w:cs="Arial"/>
          <w:sz w:val="16"/>
        </w:rPr>
        <w:t>-</w:t>
      </w:r>
      <w:r w:rsidRPr="0003552F">
        <w:rPr>
          <w:rFonts w:ascii="Arial" w:hAnsi="Arial" w:cs="Arial"/>
          <w:sz w:val="16"/>
        </w:rPr>
        <w:tab/>
        <w:t>Revestimientos continuos de las siguientes características: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Estanquidad al agua suficiente para que el agua de filtración no entre en contacto con la hoja del cerramiento dispuesta inmediatamente por el interior del mismo;</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Adherencia al soporte suficiente para garantizar su estabilidad;</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Permeabilidad al vapor suficiente para evitar su deterioro como consecuencia de una acumulación de vapor entre él y la hoja principal;</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Adaptación a los movimientos del soporte y comportamiento muy bueno frente a la fisuración, de forma que no se fisure debido a los esfuerzos mecánicos producidos por el movimiento de la estructura, por los esfuerzos térmicos relacionados con el clima y con la alternancia día-noche, ni por la retracción propia del material constituyente del mismo;</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Estabilidad frente a los ataques físicos, químicos y biológicos que evite la degradación de su masa.</w:t>
      </w:r>
    </w:p>
    <w:p w:rsidR="0003552F" w:rsidRPr="0003552F" w:rsidRDefault="0003552F" w:rsidP="0003552F">
      <w:pPr>
        <w:pStyle w:val="CUERPOTEXTO"/>
        <w:keepNext/>
        <w:spacing w:after="170"/>
        <w:ind w:left="703" w:hanging="136"/>
        <w:rPr>
          <w:rFonts w:ascii="Arial" w:hAnsi="Arial" w:cs="Arial"/>
          <w:sz w:val="16"/>
        </w:rPr>
      </w:pPr>
      <w:r w:rsidRPr="0003552F">
        <w:rPr>
          <w:rFonts w:ascii="Arial" w:hAnsi="Arial" w:cs="Arial"/>
          <w:sz w:val="16"/>
        </w:rPr>
        <w:t>-</w:t>
      </w:r>
      <w:r w:rsidRPr="0003552F">
        <w:rPr>
          <w:rFonts w:ascii="Arial" w:hAnsi="Arial" w:cs="Arial"/>
          <w:sz w:val="16"/>
        </w:rPr>
        <w:tab/>
        <w:t>Revestimientos discontinuos fijados mecánicamente de alguno de los siguientes elementos dispuestos de tal manera que tengan las mismas características establecidas para los discontinuos de R1, salvo la del tamaño de las piezas: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Escamas: elementos manufacturados de pequeñas dimensiones (pizarra, piezas de fibrocemento, madera, productos de barro);</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Lamas: elementos que tienen una dimensión pequeña y la otra grande (lamas de madera, metal);</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Placas: elementos de grandes dimensiones (fibrocemento, metal);</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Sistemas derivados: sistemas formados por cualquiera de los elementos discontinuos anteriores y un aislamiento térmico.</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lastRenderedPageBreak/>
        <w:t>Resistencia a la filtración de la barrera contra la penetración de agua:</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B2</w:t>
      </w:r>
      <w:r w:rsidRPr="0003552F">
        <w:rPr>
          <w:rFonts w:ascii="Arial" w:hAnsi="Arial" w:cs="Arial"/>
          <w:sz w:val="16"/>
        </w:rPr>
        <w:tab/>
        <w:t>Debe disponerse al menos una barrera de resistencia alta a la filtración. Se consideran como tal los siguientes elementos:</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Cámara de aire sin ventilar y aislante no hidrófilo dispuestos por el interior de la hoja principal, estando la cámara por el lado exterior del aislante;</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Aislante no hidrófilo dispuesto por el exterior de la hoja principal.</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Composición de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C2</w:t>
      </w:r>
      <w:r w:rsidRPr="0003552F">
        <w:rPr>
          <w:rFonts w:ascii="Arial" w:hAnsi="Arial" w:cs="Arial"/>
          <w:sz w:val="16"/>
        </w:rPr>
        <w:tab/>
        <w:t>Debe utilizarse una hoja principal de espesor alto. Se considera como tal una fábrica cogida con mortero de:</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1 pie de ladrillo cerámico, que debe ser perforado o macizo cuando no exista revestimiento exterior o cuando exista un revestimiento exterior discontinuo o un aislante exterior fijados mecánicamente;</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24 cm de bloque cerámico, bloque de hormigón o piedra natural.</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Higroscopicidad del material componente de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H1</w:t>
      </w:r>
      <w:r w:rsidRPr="0003552F">
        <w:rPr>
          <w:rFonts w:ascii="Arial" w:hAnsi="Arial" w:cs="Arial"/>
          <w:sz w:val="16"/>
        </w:rPr>
        <w:tab/>
        <w:t>Debe utilizarse un material de higroscopicidad baja, que corresponde a una fábrica de:</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Ladrillo cerámico de succión £ 4,5 kg/(m².min), según el ensayo descrito en UNE EN 772-11:2001 y UNE EN 772-11:2001/A1:2006;</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Piedra natural de absorción £ 2 %, según el ensayo descrito en UNE-EN 13755:2002.</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Resistencia a la filtración de las juntas entre las piezas que componen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J2</w:t>
      </w:r>
      <w:r w:rsidRPr="0003552F">
        <w:rPr>
          <w:rFonts w:ascii="Arial" w:hAnsi="Arial" w:cs="Arial"/>
          <w:sz w:val="16"/>
        </w:rPr>
        <w:tab/>
        <w:t>Las juntas deben ser de resistencia alta a la filtración. Se consideran como tales las juntas de mortero con adición de un producto hidrófugo, de las siguientes características:</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Sin interrupción excepto, en el caso de las juntas de los bloques de hormigón, que se interrumpen en la parte intermedia de la hoja;</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Juntas horizontales llagueadas o de pico de flauta;</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Cuando el sistema constructivo así lo permita, con un rejuntado de un mortero más rico.</w:t>
      </w:r>
    </w:p>
    <w:tbl>
      <w:tblPr>
        <w:tblW w:w="5000" w:type="pct"/>
        <w:jc w:val="center"/>
        <w:tblCellMar>
          <w:top w:w="28" w:type="dxa"/>
          <w:left w:w="28" w:type="dxa"/>
          <w:bottom w:w="28" w:type="dxa"/>
          <w:right w:w="28" w:type="dxa"/>
        </w:tblCellMar>
        <w:tblLook w:val="04A0" w:firstRow="1" w:lastRow="0" w:firstColumn="1" w:lastColumn="0" w:noHBand="0" w:noVBand="1"/>
      </w:tblPr>
      <w:tblGrid>
        <w:gridCol w:w="7849"/>
        <w:gridCol w:w="1676"/>
      </w:tblGrid>
      <w:tr w:rsidR="0003552F" w:rsidRPr="0003552F" w:rsidTr="00E72E0F">
        <w:trPr>
          <w:cantSplit/>
          <w:jc w:val="center"/>
        </w:trPr>
        <w:tc>
          <w:tcPr>
            <w:tcW w:w="0" w:type="auto"/>
            <w:shd w:val="clear" w:color="auto" w:fill="DAD7D3"/>
            <w:noWrap/>
            <w:vAlign w:val="center"/>
          </w:tcPr>
          <w:p w:rsidR="0003552F" w:rsidRPr="0003552F" w:rsidRDefault="0003552F" w:rsidP="00E72E0F">
            <w:pPr>
              <w:pStyle w:val="CUERPOTEXTOTABLA"/>
              <w:spacing w:after="120"/>
              <w:rPr>
                <w:rFonts w:ascii="Arial" w:hAnsi="Arial" w:cs="Arial"/>
                <w:b/>
                <w:sz w:val="16"/>
              </w:rPr>
            </w:pPr>
            <w:r w:rsidRPr="0003552F">
              <w:rPr>
                <w:rFonts w:ascii="Arial" w:hAnsi="Arial" w:cs="Arial"/>
                <w:b/>
                <w:sz w:val="16"/>
              </w:rPr>
              <w:t>Fachada de una hoja con aislamiento por el exterior, sistema 'ETICS'</w:t>
            </w:r>
          </w:p>
        </w:tc>
        <w:tc>
          <w:tcPr>
            <w:tcW w:w="0" w:type="auto"/>
            <w:shd w:val="clear" w:color="auto" w:fill="DAD7D3"/>
            <w:noWrap/>
            <w:vAlign w:val="center"/>
          </w:tcPr>
          <w:p w:rsidR="0003552F" w:rsidRPr="0003552F" w:rsidRDefault="0003552F" w:rsidP="00E72E0F">
            <w:pPr>
              <w:pStyle w:val="CUERPOTEXTOTABLA"/>
              <w:spacing w:after="120"/>
              <w:jc w:val="right"/>
              <w:rPr>
                <w:rFonts w:ascii="Arial" w:hAnsi="Arial" w:cs="Arial"/>
                <w:b/>
                <w:sz w:val="16"/>
              </w:rPr>
            </w:pPr>
            <w:r w:rsidRPr="0003552F">
              <w:rPr>
                <w:rFonts w:ascii="Arial" w:hAnsi="Arial" w:cs="Arial"/>
                <w:b/>
                <w:sz w:val="16"/>
              </w:rPr>
              <w:t>R3+B2+C2+J2</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muro de hormigón armado 2C, espesor 30 cm, superficie plana, realizado con hormigón HA-25/B/20/IIa, y acero UNE-EN 10080 B 500 S;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760"/>
        <w:gridCol w:w="6737"/>
      </w:tblGrid>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Revestimiento exterior:</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Sí</w:t>
            </w:r>
          </w:p>
        </w:tc>
      </w:tr>
      <w:tr w:rsidR="0003552F" w:rsidRPr="0003552F" w:rsidTr="00E72E0F">
        <w:trPr>
          <w:cantSplit/>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Grado de impermeabilidad alcanzado:</w:t>
            </w:r>
          </w:p>
        </w:tc>
        <w:tc>
          <w:tcPr>
            <w:tcW w:w="5000" w:type="pct"/>
            <w:noWrap/>
            <w:vAlign w:val="center"/>
          </w:tcPr>
          <w:p w:rsidR="0003552F" w:rsidRPr="0003552F" w:rsidRDefault="0003552F" w:rsidP="00E72E0F">
            <w:pPr>
              <w:pStyle w:val="CUERPOTEXTOTABLA"/>
              <w:rPr>
                <w:rFonts w:ascii="Arial" w:hAnsi="Arial" w:cs="Arial"/>
                <w:b/>
                <w:sz w:val="16"/>
              </w:rPr>
            </w:pPr>
            <w:r w:rsidRPr="0003552F">
              <w:rPr>
                <w:rFonts w:ascii="Arial" w:hAnsi="Arial" w:cs="Arial"/>
                <w:b/>
                <w:sz w:val="16"/>
              </w:rPr>
              <w:t>5 (R3+C1, Tabla 2.7, CTE DB HS1)</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rPr>
          <w:rFonts w:ascii="Arial" w:hAnsi="Arial" w:cs="Arial"/>
          <w:sz w:val="16"/>
        </w:rPr>
      </w:pPr>
      <w:r w:rsidRPr="0003552F">
        <w:rPr>
          <w:rFonts w:ascii="Arial" w:hAnsi="Arial" w:cs="Arial"/>
          <w:sz w:val="16"/>
        </w:rPr>
        <w:t xml:space="preserve"> </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lastRenderedPageBreak/>
        <w:t>Resistencia a la filtración del revestimiento exterior:</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R3</w:t>
      </w:r>
      <w:r w:rsidRPr="0003552F">
        <w:rPr>
          <w:rFonts w:ascii="Arial" w:hAnsi="Arial" w:cs="Arial"/>
          <w:sz w:val="16"/>
        </w:rPr>
        <w:tab/>
        <w:t>El revestimiento exterior debe tener una resistencia muy alta a la filtración. Se considera que proporcionan esta resistencia los siguientes:</w:t>
      </w:r>
    </w:p>
    <w:p w:rsidR="0003552F" w:rsidRPr="0003552F" w:rsidRDefault="0003552F" w:rsidP="0003552F">
      <w:pPr>
        <w:pStyle w:val="CUERPOTEXTO"/>
        <w:keepNext/>
        <w:spacing w:after="85"/>
        <w:ind w:left="703" w:hanging="136"/>
        <w:rPr>
          <w:rFonts w:ascii="Arial" w:hAnsi="Arial" w:cs="Arial"/>
          <w:sz w:val="16"/>
        </w:rPr>
      </w:pPr>
      <w:r w:rsidRPr="0003552F">
        <w:rPr>
          <w:rFonts w:ascii="Arial" w:hAnsi="Arial" w:cs="Arial"/>
          <w:sz w:val="16"/>
        </w:rPr>
        <w:t>-</w:t>
      </w:r>
      <w:r w:rsidRPr="0003552F">
        <w:rPr>
          <w:rFonts w:ascii="Arial" w:hAnsi="Arial" w:cs="Arial"/>
          <w:sz w:val="16"/>
        </w:rPr>
        <w:tab/>
        <w:t>Revestimientos continuos de las siguientes características: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Estanquidad al agua suficiente para que el agua de filtración no entre en contacto con la hoja del cerramiento dispuesta inmediatamente por el interior del mismo;</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Adherencia al soporte suficiente para garantizar su estabilidad;</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Permeabilidad al vapor suficiente para evitar su deterioro como consecuencia de una acumulación de vapor entre él y la hoja principal;</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Adaptación a los movimientos del soporte y comportamiento muy bueno frente a la fisuración, de forma que no se fisure debido a los esfuerzos mecánicos producidos por el movimiento de la estructura, por los esfuerzos térmicos relacionados con el clima y con la alternancia día-noche, ni por la retracción propia del material constituyente del mismo;</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Estabilidad frente a los ataques físicos, químicos y biológicos que evite la degradación de su masa.</w:t>
      </w:r>
    </w:p>
    <w:p w:rsidR="0003552F" w:rsidRPr="0003552F" w:rsidRDefault="0003552F" w:rsidP="0003552F">
      <w:pPr>
        <w:pStyle w:val="CUERPOTEXTO"/>
        <w:keepNext/>
        <w:spacing w:after="170"/>
        <w:ind w:left="703" w:hanging="136"/>
        <w:rPr>
          <w:rFonts w:ascii="Arial" w:hAnsi="Arial" w:cs="Arial"/>
          <w:sz w:val="16"/>
        </w:rPr>
      </w:pPr>
      <w:r w:rsidRPr="0003552F">
        <w:rPr>
          <w:rFonts w:ascii="Arial" w:hAnsi="Arial" w:cs="Arial"/>
          <w:sz w:val="16"/>
        </w:rPr>
        <w:t>-</w:t>
      </w:r>
      <w:r w:rsidRPr="0003552F">
        <w:rPr>
          <w:rFonts w:ascii="Arial" w:hAnsi="Arial" w:cs="Arial"/>
          <w:sz w:val="16"/>
        </w:rPr>
        <w:tab/>
        <w:t>Revestimientos discontinuos fijados mecánicamente de alguno de los siguientes elementos dispuestos de tal manera que tengan las mismas características establecidas para los discontinuos de R1, salvo la del tamaño de las piezas:</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Escamas: elementos manufacturados de pequeñas dimensiones (pizarra, piezas de fibrocemento, madera, productos de barro);</w:t>
      </w:r>
    </w:p>
    <w:p w:rsidR="0003552F" w:rsidRPr="0003552F" w:rsidRDefault="0003552F" w:rsidP="0003552F">
      <w:pPr>
        <w:pStyle w:val="CUERPOTEXTO"/>
        <w:keepNext/>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Lamas: elementos que tienen una dimensión pequeña y la otra grande (lamas de madera, metal);</w:t>
      </w:r>
    </w:p>
    <w:p w:rsidR="0003552F" w:rsidRPr="0003552F" w:rsidRDefault="0003552F" w:rsidP="0003552F">
      <w:pPr>
        <w:pStyle w:val="CUERPOTEXTO"/>
        <w:spacing w:after="205"/>
        <w:ind w:left="986" w:hanging="136"/>
        <w:rPr>
          <w:rFonts w:ascii="Arial" w:hAnsi="Arial" w:cs="Arial"/>
          <w:sz w:val="16"/>
        </w:rPr>
      </w:pPr>
      <w:r w:rsidRPr="0003552F">
        <w:rPr>
          <w:rFonts w:ascii="Arial" w:hAnsi="Arial" w:cs="Arial"/>
          <w:sz w:val="16"/>
        </w:rPr>
        <w:t>-</w:t>
      </w:r>
      <w:r w:rsidRPr="0003552F">
        <w:rPr>
          <w:rFonts w:ascii="Arial" w:hAnsi="Arial" w:cs="Arial"/>
          <w:sz w:val="16"/>
        </w:rPr>
        <w:tab/>
        <w:t>Placas: elementos de grandes dimensiones (fibrocemento, metal);</w:t>
      </w:r>
    </w:p>
    <w:p w:rsidR="0003552F" w:rsidRPr="0003552F" w:rsidRDefault="0003552F" w:rsidP="0003552F">
      <w:pPr>
        <w:pStyle w:val="CUERPOTEXTO"/>
        <w:spacing w:after="290"/>
        <w:ind w:left="986" w:hanging="136"/>
        <w:rPr>
          <w:rFonts w:ascii="Arial" w:hAnsi="Arial" w:cs="Arial"/>
          <w:sz w:val="16"/>
        </w:rPr>
      </w:pPr>
      <w:r w:rsidRPr="0003552F">
        <w:rPr>
          <w:rFonts w:ascii="Arial" w:hAnsi="Arial" w:cs="Arial"/>
          <w:sz w:val="16"/>
        </w:rPr>
        <w:t>-</w:t>
      </w:r>
      <w:r w:rsidRPr="0003552F">
        <w:rPr>
          <w:rFonts w:ascii="Arial" w:hAnsi="Arial" w:cs="Arial"/>
          <w:sz w:val="16"/>
        </w:rPr>
        <w:tab/>
        <w:t>Sistemas derivados: sistemas formados por cualquiera de los elementos discontinuos anteriores y un aislamiento térmico.</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Resistencia a la filtración de la barrera contra la penetración de agua:</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B2</w:t>
      </w:r>
      <w:r w:rsidRPr="0003552F">
        <w:rPr>
          <w:rFonts w:ascii="Arial" w:hAnsi="Arial" w:cs="Arial"/>
          <w:sz w:val="16"/>
        </w:rPr>
        <w:tab/>
        <w:t>Debe disponerse al menos una barrera de resistencia alta a la filtración. Se consideran como tal los siguientes elementos:</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Cámara de aire sin ventilar y aislante no hidrófilo dispuestos por el interior de la hoja principal, estando la cámara por el lado exterior del aislante;</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Aislante no hidrófilo dispuesto por el exterior de la hoja principal.</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t>Composición de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C2</w:t>
      </w:r>
      <w:r w:rsidRPr="0003552F">
        <w:rPr>
          <w:rFonts w:ascii="Arial" w:hAnsi="Arial" w:cs="Arial"/>
          <w:sz w:val="16"/>
        </w:rPr>
        <w:tab/>
        <w:t>Debe utilizarse una hoja principal de espesor alto. Se considera como tal una fábrica cogida con mortero de:</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1 pie de ladrillo cerámico, que debe ser perforado o macizo cuando no exista revestimiento exterior o cuando exista un revestimiento exterior discontinuo o un aislante exterior fijados mecánicamente;</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24 cm de bloque cerámico, bloque de hormigón o piedra natural.</w:t>
      </w:r>
    </w:p>
    <w:p w:rsidR="0003552F" w:rsidRPr="0003552F" w:rsidRDefault="0003552F" w:rsidP="0003552F">
      <w:pPr>
        <w:pStyle w:val="CUERPOTEXTO"/>
        <w:keepNext/>
        <w:spacing w:after="205"/>
        <w:rPr>
          <w:rFonts w:ascii="Arial" w:hAnsi="Arial" w:cs="Arial"/>
          <w:sz w:val="16"/>
        </w:rPr>
      </w:pPr>
      <w:r w:rsidRPr="0003552F">
        <w:rPr>
          <w:rFonts w:ascii="Arial" w:hAnsi="Arial" w:cs="Arial"/>
          <w:sz w:val="16"/>
        </w:rPr>
        <w:lastRenderedPageBreak/>
        <w:t>Resistencia a la filtración de las juntas entre las piezas que componen la hoja principal:</w:t>
      </w:r>
    </w:p>
    <w:p w:rsidR="0003552F" w:rsidRPr="0003552F" w:rsidRDefault="0003552F" w:rsidP="0003552F">
      <w:pPr>
        <w:pStyle w:val="CUERPOTEXTO"/>
        <w:keepNext/>
        <w:spacing w:before="85" w:after="170"/>
        <w:ind w:left="556" w:hanging="272"/>
        <w:rPr>
          <w:rFonts w:ascii="Arial" w:hAnsi="Arial" w:cs="Arial"/>
          <w:sz w:val="16"/>
        </w:rPr>
      </w:pPr>
      <w:r w:rsidRPr="0003552F">
        <w:rPr>
          <w:rFonts w:ascii="Arial" w:hAnsi="Arial" w:cs="Arial"/>
          <w:sz w:val="16"/>
        </w:rPr>
        <w:t>J2</w:t>
      </w:r>
      <w:r w:rsidRPr="0003552F">
        <w:rPr>
          <w:rFonts w:ascii="Arial" w:hAnsi="Arial" w:cs="Arial"/>
          <w:sz w:val="16"/>
        </w:rPr>
        <w:tab/>
        <w:t>Las juntas deben ser de resistencia alta a la filtración. Se consideran como tales las juntas de mortero con adición de un producto hidrófugo, de las siguientes características:</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Sin interrupción excepto, en el caso de las juntas de los bloques de hormigón, que se interrumpen en la parte intermedia de la hoja;</w:t>
      </w:r>
    </w:p>
    <w:p w:rsidR="0003552F" w:rsidRPr="0003552F" w:rsidRDefault="0003552F" w:rsidP="0003552F">
      <w:pPr>
        <w:pStyle w:val="CUERPOTEXTO"/>
        <w:keepNext/>
        <w:spacing w:after="205"/>
        <w:ind w:left="703" w:hanging="136"/>
        <w:rPr>
          <w:rFonts w:ascii="Arial" w:hAnsi="Arial" w:cs="Arial"/>
          <w:sz w:val="16"/>
        </w:rPr>
      </w:pPr>
      <w:r w:rsidRPr="0003552F">
        <w:rPr>
          <w:rFonts w:ascii="Arial" w:hAnsi="Arial" w:cs="Arial"/>
          <w:sz w:val="16"/>
        </w:rPr>
        <w:t>-</w:t>
      </w:r>
      <w:r w:rsidRPr="0003552F">
        <w:rPr>
          <w:rFonts w:ascii="Arial" w:hAnsi="Arial" w:cs="Arial"/>
          <w:sz w:val="16"/>
        </w:rPr>
        <w:tab/>
        <w:t>Juntas horizontales llagueadas o de pico de flauta;</w:t>
      </w:r>
    </w:p>
    <w:p w:rsidR="0003552F" w:rsidRPr="0003552F" w:rsidRDefault="0003552F" w:rsidP="0003552F">
      <w:pPr>
        <w:pStyle w:val="CUERPOTEXTO"/>
        <w:spacing w:after="290"/>
        <w:ind w:left="703" w:hanging="136"/>
        <w:rPr>
          <w:rFonts w:ascii="Arial" w:hAnsi="Arial" w:cs="Arial"/>
          <w:sz w:val="16"/>
        </w:rPr>
      </w:pPr>
      <w:r w:rsidRPr="0003552F">
        <w:rPr>
          <w:rFonts w:ascii="Arial" w:hAnsi="Arial" w:cs="Arial"/>
          <w:sz w:val="16"/>
        </w:rPr>
        <w:t>-</w:t>
      </w:r>
      <w:r w:rsidRPr="0003552F">
        <w:rPr>
          <w:rFonts w:ascii="Arial" w:hAnsi="Arial" w:cs="Arial"/>
          <w:sz w:val="16"/>
        </w:rPr>
        <w:tab/>
        <w:t>Cuando el sistema constructivo así lo permita, con un rejuntado de un mortero más rico.</w:t>
      </w:r>
    </w:p>
    <w:p w:rsidR="0003552F" w:rsidRPr="0003552F" w:rsidRDefault="0003552F" w:rsidP="0003552F">
      <w:pPr>
        <w:spacing w:after="0" w:line="2" w:lineRule="auto"/>
        <w:rPr>
          <w:rFonts w:ascii="Arial" w:hAnsi="Arial" w:cs="Arial"/>
          <w:sz w:val="20"/>
        </w:rPr>
      </w:pPr>
      <w:bookmarkStart w:id="20" w:name="REF_HTML:_RC_:2:3"/>
      <w:bookmarkEnd w:id="20"/>
    </w:p>
    <w:p w:rsidR="0003552F" w:rsidRPr="0003552F" w:rsidRDefault="0003552F" w:rsidP="0003552F">
      <w:pPr>
        <w:pStyle w:val="CAP2"/>
        <w:keepNext/>
        <w:rPr>
          <w:rFonts w:ascii="Arial" w:hAnsi="Arial" w:cs="Arial"/>
          <w:sz w:val="20"/>
        </w:rPr>
      </w:pPr>
      <w:r w:rsidRPr="0003552F">
        <w:rPr>
          <w:rFonts w:ascii="Arial" w:hAnsi="Arial" w:cs="Arial"/>
          <w:sz w:val="20"/>
        </w:rPr>
        <w:t>2.3.- Puntos singulares de las fachadas</w:t>
      </w:r>
    </w:p>
    <w:p w:rsidR="0003552F" w:rsidRPr="0003552F" w:rsidRDefault="0003552F" w:rsidP="0003552F">
      <w:pPr>
        <w:pStyle w:val="CUERPOTEXTO"/>
        <w:spacing w:after="182"/>
        <w:rPr>
          <w:rFonts w:ascii="Arial" w:hAnsi="Arial" w:cs="Arial"/>
          <w:sz w:val="16"/>
        </w:rPr>
      </w:pPr>
      <w:r w:rsidRPr="0003552F">
        <w:rPr>
          <w:rFonts w:ascii="Arial" w:hAnsi="Arial" w:cs="Arial"/>
          <w:sz w:val="16"/>
        </w:rPr>
        <w:t>Deben respetarse las condiciones de disposición de bandas de refuerzo y de terminación, así como las de continuidad o discontinuidad relativas al sistema de impermeabilización que se emplee.</w:t>
      </w: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t>Juntas de dilatación:</w:t>
      </w:r>
    </w:p>
    <w:p w:rsidR="0003552F" w:rsidRPr="0003552F" w:rsidRDefault="0003552F" w:rsidP="0003552F">
      <w:pPr>
        <w:pStyle w:val="CUERPOTEXTO"/>
        <w:ind w:left="283"/>
        <w:rPr>
          <w:rFonts w:ascii="Arial" w:hAnsi="Arial" w:cs="Arial"/>
          <w:sz w:val="16"/>
        </w:rPr>
      </w:pPr>
      <w:r w:rsidRPr="0003552F">
        <w:rPr>
          <w:rFonts w:ascii="Arial" w:hAnsi="Arial" w:cs="Arial"/>
          <w:sz w:val="16"/>
        </w:rPr>
        <w:t>-</w:t>
      </w:r>
      <w:r w:rsidRPr="0003552F">
        <w:rPr>
          <w:rFonts w:ascii="Arial" w:hAnsi="Arial" w:cs="Arial"/>
          <w:sz w:val="16"/>
        </w:rPr>
        <w:tab/>
        <w:t>Deben disponerse juntas de dilatación en la hoja principal de tal forma que cada junta estructural coincida con una de ellas y que la distancia entre juntas de dilatación contiguas sea como máximo la que figura en la tabla 2.1 Distancia entre juntas de movimiento de fábricas sustentadas de DB SE-F Seguridad estructural: Fábrica.</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421"/>
        <w:gridCol w:w="2358"/>
        <w:gridCol w:w="3819"/>
        <w:gridCol w:w="1927"/>
      </w:tblGrid>
      <w:tr w:rsidR="0003552F" w:rsidRPr="0003552F" w:rsidTr="00E72E0F">
        <w:trPr>
          <w:cantSplit/>
        </w:trPr>
        <w:tc>
          <w:tcPr>
            <w:tcW w:w="0" w:type="auto"/>
            <w:gridSpan w:val="4"/>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Distancia entre juntas de movimiento de fábricas sustentadas</w:t>
            </w:r>
          </w:p>
        </w:tc>
      </w:tr>
      <w:tr w:rsidR="0003552F" w:rsidRPr="0003552F" w:rsidTr="00E72E0F">
        <w:trPr>
          <w:cantSplit/>
        </w:trPr>
        <w:tc>
          <w:tcPr>
            <w:tcW w:w="0" w:type="auto"/>
            <w:gridSpan w:val="3"/>
            <w:tcBorders>
              <w:top w:val="single" w:sz="2" w:space="0" w:color="000000"/>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Tipo de fábrica</w:t>
            </w:r>
          </w:p>
        </w:tc>
        <w:tc>
          <w:tcPr>
            <w:tcW w:w="0" w:type="auto"/>
            <w:tcBorders>
              <w:top w:val="single" w:sz="2" w:space="0" w:color="000000"/>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Distancia entre las juntas (m)</w:t>
            </w:r>
          </w:p>
        </w:tc>
      </w:tr>
      <w:tr w:rsidR="0003552F" w:rsidRPr="0003552F" w:rsidTr="00E72E0F">
        <w:trPr>
          <w:cantSplit/>
        </w:trPr>
        <w:tc>
          <w:tcPr>
            <w:tcW w:w="0" w:type="auto"/>
            <w:gridSpan w:val="3"/>
            <w:tcBorders>
              <w:top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piedra natural</w:t>
            </w:r>
          </w:p>
        </w:tc>
        <w:tc>
          <w:tcPr>
            <w:tcW w:w="0" w:type="auto"/>
            <w:tcBorders>
              <w:top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30</w:t>
            </w:r>
          </w:p>
        </w:tc>
      </w:tr>
      <w:tr w:rsidR="0003552F" w:rsidRPr="0003552F" w:rsidTr="00E72E0F">
        <w:trPr>
          <w:cantSplit/>
        </w:trPr>
        <w:tc>
          <w:tcPr>
            <w:tcW w:w="0" w:type="auto"/>
            <w:gridSpan w:val="3"/>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piezas de hormigón celular en autoclave</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22</w:t>
            </w:r>
          </w:p>
        </w:tc>
      </w:tr>
      <w:tr w:rsidR="0003552F" w:rsidRPr="0003552F" w:rsidTr="00E72E0F">
        <w:trPr>
          <w:cantSplit/>
        </w:trPr>
        <w:tc>
          <w:tcPr>
            <w:tcW w:w="0" w:type="auto"/>
            <w:gridSpan w:val="3"/>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piezas de hormigón ordinario</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20</w:t>
            </w:r>
          </w:p>
        </w:tc>
      </w:tr>
      <w:tr w:rsidR="0003552F" w:rsidRPr="0003552F" w:rsidTr="00E72E0F">
        <w:trPr>
          <w:cantSplit/>
        </w:trPr>
        <w:tc>
          <w:tcPr>
            <w:tcW w:w="0" w:type="auto"/>
            <w:gridSpan w:val="3"/>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piedra artificial</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20</w:t>
            </w:r>
          </w:p>
        </w:tc>
      </w:tr>
      <w:tr w:rsidR="0003552F" w:rsidRPr="0003552F" w:rsidTr="00E72E0F">
        <w:trPr>
          <w:cantSplit/>
        </w:trPr>
        <w:tc>
          <w:tcPr>
            <w:tcW w:w="0" w:type="auto"/>
            <w:gridSpan w:val="3"/>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piezas de árido ligero (excepto piedra pómez o arcilla expandida)</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20</w:t>
            </w:r>
          </w:p>
        </w:tc>
      </w:tr>
      <w:tr w:rsidR="0003552F" w:rsidRPr="0003552F" w:rsidTr="00E72E0F">
        <w:trPr>
          <w:cantSplit/>
        </w:trPr>
        <w:tc>
          <w:tcPr>
            <w:tcW w:w="0" w:type="auto"/>
            <w:gridSpan w:val="3"/>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piezas de hormigón ligero de piedra pómez o arcilla expandida</w:t>
            </w:r>
          </w:p>
        </w:tc>
        <w:tc>
          <w:tcPr>
            <w:tcW w:w="0" w:type="auto"/>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15</w:t>
            </w:r>
          </w:p>
        </w:tc>
      </w:tr>
      <w:tr w:rsidR="0003552F" w:rsidRPr="0003552F" w:rsidTr="00E72E0F">
        <w:trPr>
          <w:cantSplit/>
        </w:trPr>
        <w:tc>
          <w:tcPr>
            <w:tcW w:w="0" w:type="auto"/>
            <w:tcBorders>
              <w:top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de ladrillo cerámico</w:t>
            </w:r>
            <w:r w:rsidRPr="0003552F">
              <w:rPr>
                <w:rFonts w:ascii="Arial" w:hAnsi="Arial" w:cs="Arial"/>
                <w:sz w:val="12"/>
                <w:vertAlign w:val="superscript"/>
              </w:rPr>
              <w:t>(1)</w:t>
            </w:r>
          </w:p>
        </w:tc>
        <w:tc>
          <w:tcPr>
            <w:tcW w:w="0" w:type="auto"/>
            <w:tcBorders>
              <w:top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Retracción final del mortero (mm/m)</w:t>
            </w:r>
          </w:p>
        </w:tc>
        <w:tc>
          <w:tcPr>
            <w:tcW w:w="0" w:type="auto"/>
            <w:tcBorders>
              <w:top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Expansión final por humedad de la pieza cerámica (mm/m)</w:t>
            </w:r>
          </w:p>
        </w:tc>
        <w:tc>
          <w:tcPr>
            <w:tcW w:w="0" w:type="auto"/>
            <w:tcBorders>
              <w:top w:val="single" w:sz="2" w:space="0" w:color="000000"/>
            </w:tcBorders>
            <w:vAlign w:val="center"/>
          </w:tcPr>
          <w:p w:rsidR="0003552F" w:rsidRPr="0003552F" w:rsidRDefault="0003552F" w:rsidP="00E72E0F">
            <w:pPr>
              <w:pStyle w:val="CUERPOTEXTOTABLA"/>
              <w:rPr>
                <w:rFonts w:ascii="Arial" w:hAnsi="Arial" w:cs="Arial"/>
                <w:sz w:val="16"/>
              </w:rPr>
            </w:pPr>
          </w:p>
        </w:tc>
      </w:tr>
      <w:tr w:rsidR="0003552F" w:rsidRPr="0003552F" w:rsidTr="00E72E0F">
        <w:trPr>
          <w:cantSplit/>
        </w:trPr>
        <w:tc>
          <w:tcPr>
            <w:tcW w:w="0" w:type="auto"/>
            <w:tcMar>
              <w:top w:w="17" w:type="dxa"/>
              <w:left w:w="6" w:type="dxa"/>
              <w:bottom w:w="23" w:type="dxa"/>
              <w:right w:w="11" w:type="dxa"/>
            </w:tcMar>
            <w:vAlign w:val="center"/>
          </w:tcPr>
          <w:p w:rsidR="0003552F" w:rsidRPr="0003552F" w:rsidRDefault="0003552F" w:rsidP="00E72E0F">
            <w:pPr>
              <w:spacing w:after="0" w:line="240" w:lineRule="auto"/>
              <w:rPr>
                <w:rFonts w:ascii="Arial" w:hAnsi="Arial" w:cs="Arial"/>
                <w:sz w:val="16"/>
              </w:rPr>
            </w:pPr>
            <w:r w:rsidRPr="0003552F">
              <w:rPr>
                <w:rFonts w:ascii="Arial" w:hAnsi="Arial" w:cs="Arial"/>
                <w:sz w:val="16"/>
              </w:rPr>
              <w:t xml:space="preserve"> </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£0,15</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£0,15</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30</w:t>
            </w:r>
          </w:p>
        </w:tc>
      </w:tr>
      <w:tr w:rsidR="0003552F" w:rsidRPr="0003552F" w:rsidTr="00E72E0F">
        <w:trPr>
          <w:cantSplit/>
        </w:trPr>
        <w:tc>
          <w:tcPr>
            <w:tcW w:w="0" w:type="auto"/>
            <w:tcMar>
              <w:top w:w="17" w:type="dxa"/>
              <w:left w:w="6" w:type="dxa"/>
              <w:bottom w:w="23" w:type="dxa"/>
              <w:right w:w="11" w:type="dxa"/>
            </w:tcMar>
            <w:vAlign w:val="center"/>
          </w:tcPr>
          <w:p w:rsidR="0003552F" w:rsidRPr="0003552F" w:rsidRDefault="0003552F" w:rsidP="00E72E0F">
            <w:pPr>
              <w:spacing w:after="0" w:line="240" w:lineRule="auto"/>
              <w:rPr>
                <w:rFonts w:ascii="Arial" w:hAnsi="Arial" w:cs="Arial"/>
                <w:sz w:val="16"/>
              </w:rPr>
            </w:pPr>
            <w:r w:rsidRPr="0003552F">
              <w:rPr>
                <w:rFonts w:ascii="Arial" w:hAnsi="Arial" w:cs="Arial"/>
                <w:sz w:val="16"/>
              </w:rPr>
              <w:t xml:space="preserve"> </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£0,20</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£0,30</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20</w:t>
            </w:r>
          </w:p>
        </w:tc>
      </w:tr>
      <w:tr w:rsidR="0003552F" w:rsidRPr="0003552F" w:rsidTr="00E72E0F">
        <w:trPr>
          <w:cantSplit/>
        </w:trPr>
        <w:tc>
          <w:tcPr>
            <w:tcW w:w="0" w:type="auto"/>
            <w:tcMar>
              <w:top w:w="17" w:type="dxa"/>
              <w:left w:w="6" w:type="dxa"/>
              <w:bottom w:w="23" w:type="dxa"/>
              <w:right w:w="11" w:type="dxa"/>
            </w:tcMar>
            <w:vAlign w:val="center"/>
          </w:tcPr>
          <w:p w:rsidR="0003552F" w:rsidRPr="0003552F" w:rsidRDefault="0003552F" w:rsidP="00E72E0F">
            <w:pPr>
              <w:spacing w:after="0" w:line="240" w:lineRule="auto"/>
              <w:rPr>
                <w:rFonts w:ascii="Arial" w:hAnsi="Arial" w:cs="Arial"/>
                <w:sz w:val="16"/>
              </w:rPr>
            </w:pPr>
            <w:r w:rsidRPr="0003552F">
              <w:rPr>
                <w:rFonts w:ascii="Arial" w:hAnsi="Arial" w:cs="Arial"/>
                <w:sz w:val="16"/>
              </w:rPr>
              <w:t xml:space="preserve"> </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£0,20</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£0,50</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15</w:t>
            </w:r>
          </w:p>
        </w:tc>
      </w:tr>
      <w:tr w:rsidR="0003552F" w:rsidRPr="0003552F" w:rsidTr="00E72E0F">
        <w:trPr>
          <w:cantSplit/>
        </w:trPr>
        <w:tc>
          <w:tcPr>
            <w:tcW w:w="0" w:type="auto"/>
            <w:tcMar>
              <w:top w:w="17" w:type="dxa"/>
              <w:left w:w="6" w:type="dxa"/>
              <w:bottom w:w="23" w:type="dxa"/>
              <w:right w:w="11" w:type="dxa"/>
            </w:tcMar>
            <w:vAlign w:val="center"/>
          </w:tcPr>
          <w:p w:rsidR="0003552F" w:rsidRPr="0003552F" w:rsidRDefault="0003552F" w:rsidP="00E72E0F">
            <w:pPr>
              <w:spacing w:after="0" w:line="240" w:lineRule="auto"/>
              <w:rPr>
                <w:rFonts w:ascii="Arial" w:hAnsi="Arial" w:cs="Arial"/>
                <w:sz w:val="16"/>
              </w:rPr>
            </w:pPr>
            <w:r w:rsidRPr="0003552F">
              <w:rPr>
                <w:rFonts w:ascii="Arial" w:hAnsi="Arial" w:cs="Arial"/>
                <w:sz w:val="16"/>
              </w:rPr>
              <w:t xml:space="preserve"> </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£0,20</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£0,75</w:t>
            </w:r>
          </w:p>
        </w:tc>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12</w:t>
            </w:r>
          </w:p>
        </w:tc>
      </w:tr>
      <w:tr w:rsidR="0003552F" w:rsidRPr="0003552F" w:rsidTr="00E72E0F">
        <w:trPr>
          <w:cantSplit/>
        </w:trPr>
        <w:tc>
          <w:tcPr>
            <w:tcW w:w="0" w:type="auto"/>
            <w:tcBorders>
              <w:bottom w:val="single" w:sz="2" w:space="0" w:color="000000"/>
            </w:tcBorders>
            <w:tcMar>
              <w:top w:w="17" w:type="dxa"/>
              <w:left w:w="6" w:type="dxa"/>
              <w:bottom w:w="23" w:type="dxa"/>
              <w:right w:w="11" w:type="dxa"/>
            </w:tcMar>
            <w:vAlign w:val="center"/>
          </w:tcPr>
          <w:p w:rsidR="0003552F" w:rsidRPr="0003552F" w:rsidRDefault="0003552F" w:rsidP="00E72E0F">
            <w:pPr>
              <w:spacing w:after="0" w:line="240" w:lineRule="auto"/>
              <w:rPr>
                <w:rFonts w:ascii="Arial" w:hAnsi="Arial" w:cs="Arial"/>
                <w:sz w:val="16"/>
              </w:rPr>
            </w:pPr>
            <w:r w:rsidRPr="0003552F">
              <w:rPr>
                <w:rFonts w:ascii="Arial" w:hAnsi="Arial" w:cs="Arial"/>
                <w:sz w:val="16"/>
              </w:rPr>
              <w:t xml:space="preserve"> </w:t>
            </w:r>
          </w:p>
        </w:tc>
        <w:tc>
          <w:tcPr>
            <w:tcW w:w="0" w:type="auto"/>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£0,20</w:t>
            </w:r>
          </w:p>
        </w:tc>
        <w:tc>
          <w:tcPr>
            <w:tcW w:w="0" w:type="auto"/>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£1,00</w:t>
            </w:r>
          </w:p>
        </w:tc>
        <w:tc>
          <w:tcPr>
            <w:tcW w:w="0" w:type="auto"/>
            <w:tcBorders>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rPr>
              <w:t>8</w:t>
            </w:r>
          </w:p>
        </w:tc>
      </w:tr>
      <w:tr w:rsidR="0003552F" w:rsidRPr="0003552F" w:rsidTr="00E72E0F">
        <w:trPr>
          <w:cantSplit/>
        </w:trPr>
        <w:tc>
          <w:tcPr>
            <w:tcW w:w="0" w:type="auto"/>
            <w:gridSpan w:val="4"/>
            <w:tcBorders>
              <w:top w:val="single" w:sz="2" w:space="0" w:color="000000"/>
              <w:bottom w:val="single" w:sz="2" w:space="0" w:color="000000"/>
            </w:tcBorders>
            <w:vAlign w:val="center"/>
          </w:tcPr>
          <w:p w:rsidR="0003552F" w:rsidRPr="0003552F" w:rsidRDefault="0003552F" w:rsidP="00E72E0F">
            <w:pPr>
              <w:pStyle w:val="CUERPOTEXTOTABLA"/>
              <w:rPr>
                <w:rFonts w:ascii="Arial" w:hAnsi="Arial" w:cs="Arial"/>
                <w:sz w:val="16"/>
              </w:rPr>
            </w:pPr>
            <w:r w:rsidRPr="0003552F">
              <w:rPr>
                <w:rFonts w:ascii="Arial" w:hAnsi="Arial" w:cs="Arial"/>
                <w:sz w:val="12"/>
                <w:vertAlign w:val="superscript"/>
              </w:rPr>
              <w:t>(1)</w:t>
            </w:r>
            <w:r w:rsidRPr="0003552F">
              <w:rPr>
                <w:rFonts w:ascii="Arial" w:hAnsi="Arial" w:cs="Arial"/>
                <w:sz w:val="12"/>
              </w:rPr>
              <w:t xml:space="preserve"> Puede interpolarse linealmente</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 xml:space="preserve">En las juntas de dilatación de la hoja principal debe colocarse un sellante sobre un relleno introducido en la junta. Deben emplearse rellenos y sellantes de materiales que tengan una elasticidad y una adherencia suficientes para absorber los movimientos de la hoja previstos y que sean impermeables y resistentes a los agentes atmosféricos. La profundidad del sellante debe ser mayor o igual que 1 cm y la relación entre su espesor y su anchura debe estar comprendida entre 0,5 y 2. En fachadas enfoscadas debe enrasarse con el paramento de la hoja principal sin enfoscar. Cuando se utilicen chapas metálicas en las juntas de dilatación, deben disponerse las </w:t>
      </w:r>
      <w:r w:rsidRPr="0003552F">
        <w:rPr>
          <w:rFonts w:ascii="Arial" w:hAnsi="Arial" w:cs="Arial"/>
          <w:sz w:val="16"/>
        </w:rPr>
        <w:lastRenderedPageBreak/>
        <w:t>mismas de tal forma que éstas cubran a ambos lados de la junta una banda de muro de 5 cm como mínimo y cada chapa debe fijarse mecánicamente en dicha banda y sellarse su extremo correspondiente (véase la siguiente figura).</w:t>
      </w:r>
    </w:p>
    <w:p w:rsidR="0003552F" w:rsidRPr="0003552F" w:rsidRDefault="0003552F" w:rsidP="0003552F">
      <w:pPr>
        <w:pStyle w:val="CUERPOTEXTO"/>
        <w:keepNext/>
        <w:ind w:left="283"/>
        <w:rPr>
          <w:rFonts w:ascii="Arial" w:hAnsi="Arial" w:cs="Arial"/>
          <w:sz w:val="16"/>
        </w:rPr>
      </w:pPr>
      <w:r w:rsidRPr="0003552F">
        <w:rPr>
          <w:rFonts w:ascii="Arial" w:hAnsi="Arial" w:cs="Arial"/>
          <w:sz w:val="16"/>
        </w:rPr>
        <w:t>-</w:t>
      </w:r>
      <w:r w:rsidRPr="0003552F">
        <w:rPr>
          <w:rFonts w:ascii="Arial" w:hAnsi="Arial" w:cs="Arial"/>
          <w:sz w:val="16"/>
        </w:rPr>
        <w:tab/>
        <w:t>El revestimiento exterior debe estar provisto de juntas de dilatación de tal forma que la distancia entre juntas contiguas sea suficiente para evitar su agrietamiento.</w:t>
      </w:r>
    </w:p>
    <w:p w:rsidR="0003552F" w:rsidRPr="0003552F" w:rsidRDefault="0003552F" w:rsidP="0003552F">
      <w:pPr>
        <w:pStyle w:val="CUERPOTEXTO"/>
        <w:keepNext/>
        <w:ind w:left="283"/>
        <w:jc w:val="center"/>
        <w:rPr>
          <w:rFonts w:ascii="Arial" w:hAnsi="Arial" w:cs="Arial"/>
          <w:sz w:val="16"/>
        </w:rPr>
      </w:pPr>
      <w:r w:rsidRPr="0003552F">
        <w:rPr>
          <w:rFonts w:ascii="Arial" w:hAnsi="Arial" w:cs="Arial"/>
          <w:noProof/>
          <w:sz w:val="16"/>
        </w:rPr>
        <w:drawing>
          <wp:inline distT="0" distB="0" distL="0" distR="0" wp14:anchorId="4098798C" wp14:editId="347BCBCC">
            <wp:extent cx="5400000" cy="1429200"/>
            <wp:effectExtent l="0" t="0" r="0" b="0"/>
            <wp:docPr id="2"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40"/>
                    <a:stretch>
                      <a:fillRect/>
                    </a:stretch>
                  </pic:blipFill>
                  <pic:spPr>
                    <a:xfrm>
                      <a:off x="0" y="0"/>
                      <a:ext cx="5400000" cy="1429200"/>
                    </a:xfrm>
                    <a:prstGeom prst="rect">
                      <a:avLst/>
                    </a:prstGeom>
                  </pic:spPr>
                </pic:pic>
              </a:graphicData>
            </a:graphic>
          </wp:inline>
        </w:drawing>
      </w:r>
    </w:p>
    <w:tbl>
      <w:tblPr>
        <w:tblW w:w="0" w:type="auto"/>
        <w:jc w:val="center"/>
        <w:tblCellMar>
          <w:top w:w="28" w:type="dxa"/>
          <w:left w:w="28" w:type="dxa"/>
          <w:bottom w:w="28" w:type="dxa"/>
          <w:right w:w="28" w:type="dxa"/>
        </w:tblCellMar>
        <w:tblLook w:val="04A0" w:firstRow="1" w:lastRow="0" w:firstColumn="1" w:lastColumn="0" w:noHBand="0" w:noVBand="1"/>
      </w:tblPr>
      <w:tblGrid>
        <w:gridCol w:w="1346"/>
      </w:tblGrid>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1. Sellante</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2. Relleno</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3. Enfoscado</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4. Chapa metálica</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5. Sellado</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t>Arranque de la fachada desde la cimentación:</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Debe disponerse una barrera impermeable que cubra todo el espesor de la fachada a más de 15 cm por encima del nivel del suelo exterior para evitar el ascenso de agua por capilaridad o adoptarse otra solución que produzca el mismo efecto.</w:t>
      </w:r>
    </w:p>
    <w:p w:rsidR="0003552F" w:rsidRPr="0003552F" w:rsidRDefault="0003552F" w:rsidP="0003552F">
      <w:pPr>
        <w:pStyle w:val="CUERPOTEXTO"/>
        <w:keepNext/>
        <w:ind w:left="283"/>
        <w:rPr>
          <w:rFonts w:ascii="Arial" w:hAnsi="Arial" w:cs="Arial"/>
          <w:sz w:val="16"/>
        </w:rPr>
      </w:pPr>
      <w:r w:rsidRPr="0003552F">
        <w:rPr>
          <w:rFonts w:ascii="Arial" w:hAnsi="Arial" w:cs="Arial"/>
          <w:sz w:val="16"/>
        </w:rPr>
        <w:t>-</w:t>
      </w:r>
      <w:r w:rsidRPr="0003552F">
        <w:rPr>
          <w:rFonts w:ascii="Arial" w:hAnsi="Arial" w:cs="Arial"/>
          <w:sz w:val="16"/>
        </w:rPr>
        <w:tab/>
        <w:t>Cuando la fachada esté constituida por un material poroso o tenga un revestimiento poroso, para protegerla de las salpicaduras, debe disponerse un zócalo de un material cuyo coeficiente de succión sea menor que el 3%, de más de 30 cm de altura sobre el nivel del suelo exterior que cubra el impermeabilizante del muro o la barrera impermeable dispuesta entre el muro y la fachada, y sellarse la unión con la fachada en su parte superior, o debe adoptarse otra solución que produzca el mismo efecto (véase la siguiente figura).</w:t>
      </w:r>
    </w:p>
    <w:tbl>
      <w:tblPr>
        <w:tblW w:w="0" w:type="auto"/>
        <w:jc w:val="center"/>
        <w:tblCellMar>
          <w:top w:w="28" w:type="dxa"/>
          <w:left w:w="28" w:type="dxa"/>
          <w:bottom w:w="28" w:type="dxa"/>
          <w:right w:w="28" w:type="dxa"/>
        </w:tblCellMar>
        <w:tblLook w:val="04A0" w:firstRow="1" w:lastRow="0" w:firstColumn="1" w:lastColumn="0" w:noHBand="0" w:noVBand="1"/>
      </w:tblPr>
      <w:tblGrid>
        <w:gridCol w:w="5725"/>
        <w:gridCol w:w="1693"/>
      </w:tblGrid>
      <w:tr w:rsidR="0003552F" w:rsidRPr="0003552F" w:rsidTr="00E72E0F">
        <w:trPr>
          <w:cantSplit/>
          <w:jc w:val="center"/>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noProof/>
                <w:sz w:val="16"/>
              </w:rPr>
              <w:drawing>
                <wp:inline distT="0" distB="0" distL="0" distR="0" wp14:anchorId="0C462615" wp14:editId="7A2FA65A">
                  <wp:extent cx="3600000" cy="1584000"/>
                  <wp:effectExtent l="0" t="0" r="0" b="0"/>
                  <wp:docPr id="3"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41"/>
                          <a:stretch>
                            <a:fillRect/>
                          </a:stretch>
                        </pic:blipFill>
                        <pic:spPr>
                          <a:xfrm>
                            <a:off x="0" y="0"/>
                            <a:ext cx="3600000" cy="1584000"/>
                          </a:xfrm>
                          <a:prstGeom prst="rect">
                            <a:avLst/>
                          </a:prstGeom>
                        </pic:spPr>
                      </pic:pic>
                    </a:graphicData>
                  </a:graphic>
                </wp:inline>
              </w:drawing>
            </w:r>
          </w:p>
        </w:tc>
        <w:tc>
          <w:tcPr>
            <w:tcW w:w="0" w:type="auto"/>
            <w:noWrap/>
            <w:vAlign w:val="center"/>
          </w:tcPr>
          <w:p w:rsidR="0003552F" w:rsidRPr="0003552F" w:rsidRDefault="0003552F" w:rsidP="00E72E0F">
            <w:pPr>
              <w:pStyle w:val="CUERPOTEXTOTABLA"/>
              <w:jc w:val="center"/>
              <w:rPr>
                <w:rFonts w:ascii="Arial" w:hAnsi="Arial" w:cs="Arial"/>
                <w:sz w:val="16"/>
              </w:rPr>
            </w:pPr>
            <w:r w:rsidRPr="0003552F">
              <w:rPr>
                <w:rFonts w:ascii="Arial" w:hAnsi="Arial" w:cs="Arial"/>
                <w:sz w:val="16"/>
              </w:rPr>
              <w:t>1.Zócalo</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2.Fachada</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3.Barrera impermeable</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4.Cimentación</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5.Suelo exterior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spacing w:after="290"/>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no sea necesaria la disposición del zócalo, el remate de la barrera impermeable en el exterior de la fachada debe realizarse según lo descrito en el apartado 2.4.4.1.2 de DB HS 1 Protección frente a la humedad o disponiendo un sellado.</w:t>
      </w: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lastRenderedPageBreak/>
        <w:t>Encuentros de la fachada con los forjados:</w:t>
      </w:r>
    </w:p>
    <w:p w:rsidR="0003552F" w:rsidRPr="0003552F" w:rsidRDefault="0003552F" w:rsidP="0003552F">
      <w:pPr>
        <w:pStyle w:val="CUERPOTEXTO"/>
        <w:keepNext/>
        <w:spacing w:after="85"/>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la hoja principal esté interrumpida por los forjados y se tenga revestimiento exterior continuo, debe adoptarse una de las dos soluciones siguientes (véase la siguiente figura):</w:t>
      </w:r>
    </w:p>
    <w:p w:rsidR="0003552F" w:rsidRPr="0003552F" w:rsidRDefault="0003552F" w:rsidP="0003552F">
      <w:pPr>
        <w:pStyle w:val="CUERPOTEXTO"/>
        <w:keepNext/>
        <w:spacing w:after="182"/>
        <w:ind w:left="556" w:hanging="272"/>
        <w:rPr>
          <w:rFonts w:ascii="Arial" w:hAnsi="Arial" w:cs="Arial"/>
          <w:sz w:val="16"/>
        </w:rPr>
      </w:pPr>
      <w:r w:rsidRPr="0003552F">
        <w:rPr>
          <w:rFonts w:ascii="Arial" w:hAnsi="Arial" w:cs="Arial"/>
          <w:sz w:val="16"/>
        </w:rPr>
        <w:t>a)</w:t>
      </w:r>
      <w:r w:rsidRPr="0003552F">
        <w:rPr>
          <w:rFonts w:ascii="Arial" w:hAnsi="Arial" w:cs="Arial"/>
          <w:sz w:val="16"/>
        </w:rPr>
        <w:tab/>
        <w:t>Disposición de una junta de desolidarización entre la hoja principal y cada forjado por debajo de éstos dejando una holgura de 2 cm que debe rellenarse después de la retracción de la hoja principal con un material cuya elasticidad sea compatible con la deformación prevista del forjado y protegerse de la filtración con un goterón;</w:t>
      </w:r>
    </w:p>
    <w:p w:rsidR="0003552F" w:rsidRPr="0003552F" w:rsidRDefault="0003552F" w:rsidP="0003552F">
      <w:pPr>
        <w:pStyle w:val="CUERPOTEXTO"/>
        <w:keepNext/>
        <w:ind w:left="567"/>
        <w:rPr>
          <w:rFonts w:ascii="Arial" w:hAnsi="Arial" w:cs="Arial"/>
          <w:sz w:val="16"/>
        </w:rPr>
      </w:pPr>
      <w:r w:rsidRPr="0003552F">
        <w:rPr>
          <w:rFonts w:ascii="Arial" w:hAnsi="Arial" w:cs="Arial"/>
          <w:sz w:val="16"/>
        </w:rPr>
        <w:t>b)</w:t>
      </w:r>
      <w:r w:rsidRPr="0003552F">
        <w:rPr>
          <w:rFonts w:ascii="Arial" w:hAnsi="Arial" w:cs="Arial"/>
          <w:sz w:val="16"/>
        </w:rPr>
        <w:tab/>
        <w:t>Refuerzo del revestimiento exterior con mallas dispuestas a lo largo del forjado de tal forma que sobrepasen el elemento hasta 15 cm por encima del forjado y 15 cm por debajo de la primera hilada de la fábrica.</w:t>
      </w:r>
    </w:p>
    <w:p w:rsidR="0003552F" w:rsidRPr="0003552F" w:rsidRDefault="0003552F" w:rsidP="0003552F">
      <w:pPr>
        <w:pStyle w:val="CUERPOTEXTO"/>
        <w:keepNext/>
        <w:ind w:left="567"/>
        <w:jc w:val="center"/>
        <w:rPr>
          <w:rFonts w:ascii="Arial" w:hAnsi="Arial" w:cs="Arial"/>
          <w:sz w:val="16"/>
        </w:rPr>
      </w:pPr>
      <w:r w:rsidRPr="0003552F">
        <w:rPr>
          <w:rFonts w:ascii="Arial" w:hAnsi="Arial" w:cs="Arial"/>
          <w:noProof/>
          <w:sz w:val="16"/>
        </w:rPr>
        <w:drawing>
          <wp:inline distT="0" distB="0" distL="0" distR="0" wp14:anchorId="110DC9C7" wp14:editId="59028D2A">
            <wp:extent cx="5400000" cy="1980000"/>
            <wp:effectExtent l="0" t="0" r="0" b="0"/>
            <wp:docPr id="4"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42"/>
                    <a:stretch>
                      <a:fillRect/>
                    </a:stretch>
                  </pic:blipFill>
                  <pic:spPr>
                    <a:xfrm>
                      <a:off x="0" y="0"/>
                      <a:ext cx="5400000" cy="1980000"/>
                    </a:xfrm>
                    <a:prstGeom prst="rect">
                      <a:avLst/>
                    </a:prstGeom>
                  </pic:spPr>
                </pic:pic>
              </a:graphicData>
            </a:graphic>
          </wp:inline>
        </w:drawing>
      </w:r>
    </w:p>
    <w:tbl>
      <w:tblPr>
        <w:tblW w:w="0" w:type="auto"/>
        <w:jc w:val="center"/>
        <w:tblCellMar>
          <w:top w:w="28" w:type="dxa"/>
          <w:left w:w="28" w:type="dxa"/>
          <w:bottom w:w="28" w:type="dxa"/>
          <w:right w:w="28" w:type="dxa"/>
        </w:tblCellMar>
        <w:tblLook w:val="04A0" w:firstRow="1" w:lastRow="0" w:firstColumn="1" w:lastColumn="0" w:noHBand="0" w:noVBand="1"/>
      </w:tblPr>
      <w:tblGrid>
        <w:gridCol w:w="2040"/>
      </w:tblGrid>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1. Revestimiento continuo</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2. Perfil con goterón</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3. Junta de desolidarización</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4. Armadura</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5. 1ª Hilada</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I. Interior</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E. Exterior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spacing w:after="290"/>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en otros casos se disponga una junta de desolidarización, ésta debe tener las características anteriormente mencionadas.</w:t>
      </w: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t>Encuentros de la fachada con los pilares:</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la hoja principal esté interrumpida por los pilares, en el caso de fachada con revestimiento continuo, debe reforzarse éste con armaduras dispuestas a lo largo del pilar de tal forma que lo sobrepasen 15 cm por ambos lados.</w:t>
      </w:r>
    </w:p>
    <w:p w:rsidR="0003552F" w:rsidRPr="0003552F" w:rsidRDefault="0003552F" w:rsidP="0003552F">
      <w:pPr>
        <w:pStyle w:val="CUERPOTEXTO"/>
        <w:keepNext/>
        <w:ind w:left="283"/>
        <w:rPr>
          <w:rFonts w:ascii="Arial" w:hAnsi="Arial" w:cs="Arial"/>
          <w:sz w:val="16"/>
        </w:rPr>
      </w:pPr>
      <w:r w:rsidRPr="0003552F">
        <w:rPr>
          <w:rFonts w:ascii="Arial" w:hAnsi="Arial" w:cs="Arial"/>
          <w:sz w:val="16"/>
        </w:rPr>
        <w:t>-</w:t>
      </w:r>
      <w:r w:rsidRPr="0003552F">
        <w:rPr>
          <w:rFonts w:ascii="Arial" w:hAnsi="Arial" w:cs="Arial"/>
          <w:sz w:val="16"/>
        </w:rPr>
        <w:tab/>
        <w:t>Cuando la hoja principal esté interrumpida por los pilares, si se colocan piezas de menor espesor que la hoja principal por la parte exterior de los pilares, para conseguir la estabilidad de estas piezas, debe disponerse una armadura o cualquier otra solución que produzca el mismo efecto (véase la siguiente figura).</w:t>
      </w:r>
    </w:p>
    <w:tbl>
      <w:tblPr>
        <w:tblW w:w="0" w:type="auto"/>
        <w:jc w:val="center"/>
        <w:tblCellMar>
          <w:top w:w="28" w:type="dxa"/>
          <w:left w:w="28" w:type="dxa"/>
          <w:bottom w:w="28" w:type="dxa"/>
          <w:right w:w="28" w:type="dxa"/>
        </w:tblCellMar>
        <w:tblLook w:val="04A0" w:firstRow="1" w:lastRow="0" w:firstColumn="1" w:lastColumn="0" w:noHBand="0" w:noVBand="1"/>
      </w:tblPr>
      <w:tblGrid>
        <w:gridCol w:w="5711"/>
        <w:gridCol w:w="759"/>
      </w:tblGrid>
      <w:tr w:rsidR="0003552F" w:rsidRPr="0003552F" w:rsidTr="00E72E0F">
        <w:trPr>
          <w:cantSplit/>
          <w:jc w:val="center"/>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noProof/>
                <w:sz w:val="16"/>
              </w:rPr>
              <w:drawing>
                <wp:inline distT="0" distB="0" distL="0" distR="0" wp14:anchorId="51EE7519" wp14:editId="440F2F0D">
                  <wp:extent cx="3590925" cy="1466294"/>
                  <wp:effectExtent l="0" t="0" r="0" b="635"/>
                  <wp:docPr id="5"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43"/>
                          <a:stretch>
                            <a:fillRect/>
                          </a:stretch>
                        </pic:blipFill>
                        <pic:spPr>
                          <a:xfrm>
                            <a:off x="0" y="0"/>
                            <a:ext cx="3607878" cy="1473216"/>
                          </a:xfrm>
                          <a:prstGeom prst="rect">
                            <a:avLst/>
                          </a:prstGeom>
                        </pic:spPr>
                      </pic:pic>
                    </a:graphicData>
                  </a:graphic>
                </wp:inline>
              </w:drawing>
            </w:r>
          </w:p>
        </w:tc>
        <w:tc>
          <w:tcPr>
            <w:tcW w:w="0" w:type="auto"/>
            <w:noWrap/>
            <w:vAlign w:val="center"/>
          </w:tcPr>
          <w:p w:rsidR="0003552F" w:rsidRPr="0003552F" w:rsidRDefault="0003552F" w:rsidP="00E72E0F">
            <w:pPr>
              <w:pStyle w:val="CUERPOTEXTOTABLA"/>
              <w:jc w:val="center"/>
              <w:rPr>
                <w:rFonts w:ascii="Arial" w:hAnsi="Arial" w:cs="Arial"/>
                <w:sz w:val="16"/>
              </w:rPr>
            </w:pPr>
            <w:r w:rsidRPr="0003552F">
              <w:rPr>
                <w:rFonts w:ascii="Arial" w:hAnsi="Arial" w:cs="Arial"/>
                <w:sz w:val="16"/>
              </w:rPr>
              <w:t>I.Interior</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E.Exterior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lastRenderedPageBreak/>
        <w:t>Encuentros de la cámara de aire ventilada con los forjados y los dinteles:</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la cámara quede interrumpida por un forjado o un dintel, debe disponerse un sistema de recogida y evacuación del agua filtrada o condensada en la misma.</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Como sistema de recogida de agua debe utilizarse un elemento continuo impermeable (lámina, perfil especial, etc.) dispuesto a lo largo del fondo de la cámara, con inclinación hacia el exterior, de tal forma que su borde superior esté situado como mínimo a 10 cm del fondo y al menos 3 cm por encima del punto más alto del sistema de evacuación (véase la siguiente figura). Cuando se disponga una lámina, ésta debe introducirse en la hoja interior en todo su espesor.</w:t>
      </w:r>
    </w:p>
    <w:p w:rsidR="0003552F" w:rsidRPr="0003552F" w:rsidRDefault="0003552F" w:rsidP="0003552F">
      <w:pPr>
        <w:pStyle w:val="CUERPOTEXTO"/>
        <w:keepNext/>
        <w:spacing w:after="170"/>
        <w:ind w:left="136" w:hanging="136"/>
        <w:rPr>
          <w:rFonts w:ascii="Arial" w:hAnsi="Arial" w:cs="Arial"/>
          <w:sz w:val="16"/>
        </w:rPr>
      </w:pPr>
      <w:r w:rsidRPr="0003552F">
        <w:rPr>
          <w:rFonts w:ascii="Arial" w:hAnsi="Arial" w:cs="Arial"/>
          <w:sz w:val="16"/>
        </w:rPr>
        <w:t>-</w:t>
      </w:r>
      <w:r w:rsidRPr="0003552F">
        <w:rPr>
          <w:rFonts w:ascii="Arial" w:hAnsi="Arial" w:cs="Arial"/>
          <w:sz w:val="16"/>
        </w:rPr>
        <w:tab/>
        <w:t>Para la evacuación debe disponerse uno de los sistemas siguientes:</w:t>
      </w:r>
    </w:p>
    <w:p w:rsidR="0003552F" w:rsidRPr="0003552F" w:rsidRDefault="0003552F" w:rsidP="0003552F">
      <w:pPr>
        <w:pStyle w:val="CUERPOTEXTO"/>
        <w:keepNext/>
        <w:spacing w:after="182"/>
        <w:ind w:left="556" w:hanging="272"/>
        <w:rPr>
          <w:rFonts w:ascii="Arial" w:hAnsi="Arial" w:cs="Arial"/>
          <w:sz w:val="16"/>
        </w:rPr>
      </w:pPr>
      <w:r w:rsidRPr="0003552F">
        <w:rPr>
          <w:rFonts w:ascii="Arial" w:hAnsi="Arial" w:cs="Arial"/>
          <w:sz w:val="16"/>
        </w:rPr>
        <w:t>a)</w:t>
      </w:r>
      <w:r w:rsidRPr="0003552F">
        <w:rPr>
          <w:rFonts w:ascii="Arial" w:hAnsi="Arial" w:cs="Arial"/>
          <w:sz w:val="16"/>
        </w:rPr>
        <w:tab/>
        <w:t>Un conjunto de tubos de material estanco que conduzcan el agua al exterior, separados 1,5 m como máximo (véase la siguiente figura);</w:t>
      </w:r>
    </w:p>
    <w:p w:rsidR="0003552F" w:rsidRPr="0003552F" w:rsidRDefault="0003552F" w:rsidP="0003552F">
      <w:pPr>
        <w:pStyle w:val="CUERPOTEXTO"/>
        <w:keepNext/>
        <w:ind w:left="567"/>
        <w:rPr>
          <w:rFonts w:ascii="Arial" w:hAnsi="Arial" w:cs="Arial"/>
          <w:sz w:val="16"/>
        </w:rPr>
      </w:pPr>
      <w:r w:rsidRPr="0003552F">
        <w:rPr>
          <w:rFonts w:ascii="Arial" w:hAnsi="Arial" w:cs="Arial"/>
          <w:sz w:val="16"/>
        </w:rPr>
        <w:t>b)</w:t>
      </w:r>
      <w:r w:rsidRPr="0003552F">
        <w:rPr>
          <w:rFonts w:ascii="Arial" w:hAnsi="Arial" w:cs="Arial"/>
          <w:sz w:val="16"/>
        </w:rPr>
        <w:tab/>
        <w:t>Un conjunto de llagas de la primera hilada desprovistas de mortero, separadas 1,5 m como máximo, a lo largo de las cuales se prolonga hasta el exterior el elemento de recogida dispuesto en el fondo de la cámara.</w:t>
      </w:r>
    </w:p>
    <w:p w:rsidR="0003552F" w:rsidRPr="0003552F" w:rsidRDefault="0003552F" w:rsidP="0003552F">
      <w:pPr>
        <w:pStyle w:val="CUERPOTEXTO"/>
        <w:keepNext/>
        <w:ind w:left="567"/>
        <w:jc w:val="center"/>
        <w:rPr>
          <w:rFonts w:ascii="Arial" w:hAnsi="Arial" w:cs="Arial"/>
          <w:sz w:val="16"/>
        </w:rPr>
      </w:pPr>
      <w:r w:rsidRPr="0003552F">
        <w:rPr>
          <w:rFonts w:ascii="Arial" w:hAnsi="Arial" w:cs="Arial"/>
          <w:noProof/>
          <w:sz w:val="16"/>
        </w:rPr>
        <w:drawing>
          <wp:inline distT="0" distB="0" distL="0" distR="0" wp14:anchorId="158CDFF0" wp14:editId="5877C856">
            <wp:extent cx="4903551" cy="1876425"/>
            <wp:effectExtent l="0" t="0" r="0" b="0"/>
            <wp:docPr id="6"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44"/>
                    <a:stretch>
                      <a:fillRect/>
                    </a:stretch>
                  </pic:blipFill>
                  <pic:spPr>
                    <a:xfrm>
                      <a:off x="0" y="0"/>
                      <a:ext cx="4927642" cy="1885644"/>
                    </a:xfrm>
                    <a:prstGeom prst="rect">
                      <a:avLst/>
                    </a:prstGeom>
                  </pic:spPr>
                </pic:pic>
              </a:graphicData>
            </a:graphic>
          </wp:inline>
        </w:drawing>
      </w:r>
    </w:p>
    <w:tbl>
      <w:tblPr>
        <w:tblW w:w="0" w:type="auto"/>
        <w:jc w:val="center"/>
        <w:tblCellMar>
          <w:top w:w="28" w:type="dxa"/>
          <w:left w:w="28" w:type="dxa"/>
          <w:bottom w:w="28" w:type="dxa"/>
          <w:right w:w="28" w:type="dxa"/>
        </w:tblCellMar>
        <w:tblLook w:val="04A0" w:firstRow="1" w:lastRow="0" w:firstColumn="1" w:lastColumn="0" w:noHBand="0" w:noVBand="1"/>
      </w:tblPr>
      <w:tblGrid>
        <w:gridCol w:w="2671"/>
      </w:tblGrid>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1. Hoja principal</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2. Sistema de evacuación</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3. Sistema de recogida</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4. Cámara</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5. Hoja interior</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6. Llaga desprovista de mortero</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7. Sistema de recogida y evacuación</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I. Interior</w:t>
            </w:r>
          </w:p>
        </w:tc>
      </w:tr>
      <w:tr w:rsidR="0003552F" w:rsidRPr="0003552F" w:rsidTr="00E72E0F">
        <w:trPr>
          <w:cantSplit/>
          <w:jc w:val="center"/>
        </w:trPr>
        <w:tc>
          <w:tcPr>
            <w:tcW w:w="0" w:type="auto"/>
            <w:vAlign w:val="center"/>
          </w:tcPr>
          <w:p w:rsidR="0003552F" w:rsidRPr="0003552F" w:rsidRDefault="0003552F" w:rsidP="00E72E0F">
            <w:pPr>
              <w:pStyle w:val="CUERPOTEXTOTABLA"/>
              <w:rPr>
                <w:rFonts w:ascii="Arial" w:hAnsi="Arial" w:cs="Arial"/>
                <w:sz w:val="16"/>
              </w:rPr>
            </w:pPr>
            <w:r w:rsidRPr="0003552F">
              <w:rPr>
                <w:rFonts w:ascii="Arial" w:hAnsi="Arial" w:cs="Arial"/>
                <w:sz w:val="16"/>
              </w:rPr>
              <w:t>E. Exterior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lastRenderedPageBreak/>
        <w:t>Encuentro de la fachada con la carpintería:</w:t>
      </w:r>
    </w:p>
    <w:p w:rsidR="0003552F" w:rsidRPr="0003552F" w:rsidRDefault="0003552F" w:rsidP="0003552F">
      <w:pPr>
        <w:pStyle w:val="CUERPOTEXTO"/>
        <w:keepNext/>
        <w:ind w:left="283"/>
        <w:rPr>
          <w:rFonts w:ascii="Arial" w:hAnsi="Arial" w:cs="Arial"/>
          <w:sz w:val="16"/>
        </w:rPr>
      </w:pPr>
      <w:r w:rsidRPr="0003552F">
        <w:rPr>
          <w:rFonts w:ascii="Arial" w:hAnsi="Arial" w:cs="Arial"/>
          <w:sz w:val="16"/>
        </w:rPr>
        <w:t>-</w:t>
      </w:r>
      <w:r w:rsidRPr="0003552F">
        <w:rPr>
          <w:rFonts w:ascii="Arial" w:hAnsi="Arial" w:cs="Arial"/>
          <w:sz w:val="16"/>
        </w:rPr>
        <w:tab/>
        <w:t>Debe sellarse la junta entre el cerco y el muro con un cordón que debe estar introducido en un llagueado practicado en el muro de forma que quede encajado entre dos bordes paralelos.</w:t>
      </w:r>
    </w:p>
    <w:tbl>
      <w:tblPr>
        <w:tblW w:w="0" w:type="auto"/>
        <w:jc w:val="center"/>
        <w:tblCellMar>
          <w:top w:w="28" w:type="dxa"/>
          <w:left w:w="28" w:type="dxa"/>
          <w:bottom w:w="28" w:type="dxa"/>
          <w:right w:w="28" w:type="dxa"/>
        </w:tblCellMar>
        <w:tblLook w:val="04A0" w:firstRow="1" w:lastRow="0" w:firstColumn="1" w:lastColumn="0" w:noHBand="0" w:noVBand="1"/>
      </w:tblPr>
      <w:tblGrid>
        <w:gridCol w:w="4376"/>
        <w:gridCol w:w="1693"/>
      </w:tblGrid>
      <w:tr w:rsidR="0003552F" w:rsidRPr="0003552F" w:rsidTr="00E72E0F">
        <w:trPr>
          <w:cantSplit/>
          <w:jc w:val="center"/>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noProof/>
                <w:sz w:val="16"/>
              </w:rPr>
              <w:drawing>
                <wp:inline distT="0" distB="0" distL="0" distR="0" wp14:anchorId="064D7665" wp14:editId="64C3AA6D">
                  <wp:extent cx="2743200" cy="2160000"/>
                  <wp:effectExtent l="0" t="0" r="0" b="0"/>
                  <wp:docPr id="7"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45"/>
                          <a:stretch>
                            <a:fillRect/>
                          </a:stretch>
                        </pic:blipFill>
                        <pic:spPr>
                          <a:xfrm>
                            <a:off x="0" y="0"/>
                            <a:ext cx="2743200" cy="2160000"/>
                          </a:xfrm>
                          <a:prstGeom prst="rect">
                            <a:avLst/>
                          </a:prstGeom>
                        </pic:spPr>
                      </pic:pic>
                    </a:graphicData>
                  </a:graphic>
                </wp:inline>
              </w:drawing>
            </w:r>
          </w:p>
        </w:tc>
        <w:tc>
          <w:tcPr>
            <w:tcW w:w="0" w:type="auto"/>
            <w:noWrap/>
            <w:vAlign w:val="center"/>
          </w:tcPr>
          <w:p w:rsidR="0003552F" w:rsidRPr="0003552F" w:rsidRDefault="0003552F" w:rsidP="00E72E0F">
            <w:pPr>
              <w:pStyle w:val="CUERPOTEXTOTABLA"/>
              <w:jc w:val="center"/>
              <w:rPr>
                <w:rFonts w:ascii="Arial" w:hAnsi="Arial" w:cs="Arial"/>
                <w:sz w:val="16"/>
              </w:rPr>
            </w:pPr>
            <w:r w:rsidRPr="0003552F">
              <w:rPr>
                <w:rFonts w:ascii="Arial" w:hAnsi="Arial" w:cs="Arial"/>
                <w:sz w:val="16"/>
              </w:rPr>
              <w:t>1.Hoja principal</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2.Barrera impermeable</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3.Sellado</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4.Cerco</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5.Precerco</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6.Hoja interior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la carpintería esté retranqueada respecto del paramento exterior de la fachada, debe rematarse el alféizar con un vierteaguas para evacuar hacia el exterior el agua de lluvia que llegue a él y evitar que alcance la parte de la fachada inmediatamente inferior al mismo y disponerse un goterón en el dintel para evitar que el agua de lluvia discurra por la parte inferior del dintel hacia la carpintería o adoptarse soluciones que produzcan los mismos efectos.</w:t>
      </w:r>
    </w:p>
    <w:p w:rsidR="0003552F" w:rsidRPr="0003552F" w:rsidRDefault="0003552F" w:rsidP="0003552F">
      <w:pPr>
        <w:pStyle w:val="CUERPOTEXTO"/>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El vierteaguas debe tener una pendiente hacia el exterior de 10° como mínimo, debe ser impermeable o disponerse sobre una barrera impermeable fijada al cerco o al muro que se prolongue por la parte trasera y por ambos lados del vierteaguas y que tenga una pendiente hacia el exterior de 10° como mínimo. El vierteaguas debe disponer de un goterón en la cara inferior del saliente, separado del paramento exterior de la fachada al menos 2 cm, y su entrega lateral en la jamba debe ser de 2 cm como mínimo (véase la siguiente figura).</w:t>
      </w:r>
    </w:p>
    <w:p w:rsidR="0003552F" w:rsidRPr="0003552F" w:rsidRDefault="0003552F" w:rsidP="0003552F">
      <w:pPr>
        <w:pStyle w:val="CUERPOTEXTO"/>
        <w:keepNext/>
        <w:ind w:left="283"/>
        <w:rPr>
          <w:rFonts w:ascii="Arial" w:hAnsi="Arial" w:cs="Arial"/>
          <w:sz w:val="16"/>
        </w:rPr>
      </w:pPr>
      <w:r w:rsidRPr="0003552F">
        <w:rPr>
          <w:rFonts w:ascii="Arial" w:hAnsi="Arial" w:cs="Arial"/>
          <w:sz w:val="16"/>
        </w:rPr>
        <w:t>-</w:t>
      </w:r>
      <w:r w:rsidRPr="0003552F">
        <w:rPr>
          <w:rFonts w:ascii="Arial" w:hAnsi="Arial" w:cs="Arial"/>
          <w:sz w:val="16"/>
        </w:rPr>
        <w:tab/>
        <w:t>La junta de las piezas con goterón debe tener la forma del mismo para no crear a través de ella un puente hacia la fachada.</w:t>
      </w:r>
    </w:p>
    <w:tbl>
      <w:tblPr>
        <w:tblW w:w="0" w:type="auto"/>
        <w:jc w:val="center"/>
        <w:tblCellMar>
          <w:top w:w="28" w:type="dxa"/>
          <w:left w:w="28" w:type="dxa"/>
          <w:bottom w:w="28" w:type="dxa"/>
          <w:right w:w="28" w:type="dxa"/>
        </w:tblCellMar>
        <w:tblLook w:val="04A0" w:firstRow="1" w:lastRow="0" w:firstColumn="1" w:lastColumn="0" w:noHBand="0" w:noVBand="1"/>
      </w:tblPr>
      <w:tblGrid>
        <w:gridCol w:w="3457"/>
        <w:gridCol w:w="2084"/>
      </w:tblGrid>
      <w:tr w:rsidR="0003552F" w:rsidRPr="0003552F" w:rsidTr="00E72E0F">
        <w:trPr>
          <w:cantSplit/>
          <w:jc w:val="center"/>
        </w:trPr>
        <w:tc>
          <w:tcPr>
            <w:tcW w:w="0" w:type="auto"/>
            <w:noWrap/>
            <w:vAlign w:val="center"/>
          </w:tcPr>
          <w:p w:rsidR="0003552F" w:rsidRPr="0003552F" w:rsidRDefault="0003552F" w:rsidP="00E72E0F">
            <w:pPr>
              <w:pStyle w:val="CUERPOTEXTOTABLA"/>
              <w:rPr>
                <w:rFonts w:ascii="Arial" w:hAnsi="Arial" w:cs="Arial"/>
                <w:sz w:val="16"/>
              </w:rPr>
            </w:pPr>
            <w:r w:rsidRPr="0003552F">
              <w:rPr>
                <w:rFonts w:ascii="Arial" w:hAnsi="Arial" w:cs="Arial"/>
                <w:noProof/>
                <w:sz w:val="16"/>
              </w:rPr>
              <w:drawing>
                <wp:inline distT="0" distB="0" distL="0" distR="0" wp14:anchorId="416DF81B" wp14:editId="32D3FBDA">
                  <wp:extent cx="2160000" cy="2217600"/>
                  <wp:effectExtent l="0" t="0" r="0" b="0"/>
                  <wp:docPr id="8"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46"/>
                          <a:stretch>
                            <a:fillRect/>
                          </a:stretch>
                        </pic:blipFill>
                        <pic:spPr>
                          <a:xfrm>
                            <a:off x="0" y="0"/>
                            <a:ext cx="2160000" cy="2217600"/>
                          </a:xfrm>
                          <a:prstGeom prst="rect">
                            <a:avLst/>
                          </a:prstGeom>
                        </pic:spPr>
                      </pic:pic>
                    </a:graphicData>
                  </a:graphic>
                </wp:inline>
              </w:drawing>
            </w:r>
          </w:p>
        </w:tc>
        <w:tc>
          <w:tcPr>
            <w:tcW w:w="0" w:type="auto"/>
            <w:noWrap/>
            <w:vAlign w:val="center"/>
          </w:tcPr>
          <w:p w:rsidR="0003552F" w:rsidRPr="0003552F" w:rsidRDefault="0003552F" w:rsidP="00E72E0F">
            <w:pPr>
              <w:pStyle w:val="CUERPOTEXTOTABLA"/>
              <w:jc w:val="center"/>
              <w:rPr>
                <w:rFonts w:ascii="Arial" w:hAnsi="Arial" w:cs="Arial"/>
                <w:sz w:val="16"/>
              </w:rPr>
            </w:pPr>
            <w:r w:rsidRPr="0003552F">
              <w:rPr>
                <w:rFonts w:ascii="Arial" w:hAnsi="Arial" w:cs="Arial"/>
                <w:sz w:val="16"/>
              </w:rPr>
              <w:t>1.Pendiente hacia el exterior</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2.Goterón</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3.Vierteaguas</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4.Barrera impermeable</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5.Vierteaguas</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6.Sección</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7.Planta</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I.Interior</w:t>
            </w:r>
          </w:p>
          <w:p w:rsidR="0003552F" w:rsidRPr="0003552F" w:rsidRDefault="0003552F" w:rsidP="00E72E0F">
            <w:pPr>
              <w:pStyle w:val="CUERPOTEXTOTABLA"/>
              <w:jc w:val="center"/>
              <w:rPr>
                <w:rFonts w:ascii="Arial" w:hAnsi="Arial" w:cs="Arial"/>
                <w:sz w:val="16"/>
              </w:rPr>
            </w:pPr>
            <w:r w:rsidRPr="0003552F">
              <w:rPr>
                <w:rFonts w:ascii="Arial" w:hAnsi="Arial" w:cs="Arial"/>
                <w:sz w:val="16"/>
              </w:rPr>
              <w:t>E.Exterior</w:t>
            </w:r>
          </w:p>
        </w:tc>
      </w:tr>
    </w:tbl>
    <w:p w:rsidR="0003552F" w:rsidRPr="0003552F" w:rsidRDefault="0003552F" w:rsidP="0003552F">
      <w:pPr>
        <w:spacing w:after="0" w:line="2" w:lineRule="auto"/>
        <w:rPr>
          <w:rFonts w:ascii="Arial" w:hAnsi="Arial" w:cs="Arial"/>
          <w:sz w:val="20"/>
        </w:rPr>
      </w:pPr>
    </w:p>
    <w:p w:rsidR="0003552F" w:rsidRPr="0003552F" w:rsidRDefault="0003552F" w:rsidP="0003552F">
      <w:pPr>
        <w:pStyle w:val="CUERPOTEXTO"/>
        <w:keepNext/>
        <w:spacing w:after="62"/>
        <w:rPr>
          <w:rFonts w:ascii="Arial" w:hAnsi="Arial" w:cs="Arial"/>
          <w:sz w:val="16"/>
        </w:rPr>
      </w:pPr>
      <w:r w:rsidRPr="0003552F">
        <w:rPr>
          <w:rFonts w:ascii="Arial" w:hAnsi="Arial" w:cs="Arial"/>
          <w:sz w:val="16"/>
        </w:rPr>
        <w:t>Antepechos y remates superiores de las fachadas:</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Los antepechos deben rematarse con albardillas para evacuar el agua de lluvia que llegue a su parte superior y evitar que alcance la parte de la fachada inmediatamente inferior al mismo o debe adoptarse otra solución que produzca el mismo efecto.</w:t>
      </w:r>
    </w:p>
    <w:p w:rsidR="0003552F" w:rsidRPr="0003552F" w:rsidRDefault="0003552F" w:rsidP="0003552F">
      <w:pPr>
        <w:pStyle w:val="CUERPOTEXTO"/>
        <w:spacing w:after="290"/>
        <w:ind w:left="136" w:hanging="136"/>
        <w:rPr>
          <w:rFonts w:ascii="Arial" w:hAnsi="Arial" w:cs="Arial"/>
          <w:sz w:val="16"/>
        </w:rPr>
      </w:pPr>
      <w:r w:rsidRPr="0003552F">
        <w:rPr>
          <w:rFonts w:ascii="Arial" w:hAnsi="Arial" w:cs="Arial"/>
          <w:sz w:val="16"/>
        </w:rPr>
        <w:t>-</w:t>
      </w:r>
      <w:r w:rsidRPr="0003552F">
        <w:rPr>
          <w:rFonts w:ascii="Arial" w:hAnsi="Arial" w:cs="Arial"/>
          <w:sz w:val="16"/>
        </w:rPr>
        <w:tab/>
        <w:t>Las albardillas deben tener una inclinación de 10° como mínimo, deben disponer de goterones en la cara inferior de los salientes hacia los que discurre el agua, separados de los paramentos correspondientes del antepecho al menos 2 cm y deben ser impermeables o deben disponerse sobre una barrera impermeable que tenga una pendiente hacia el exterior de 10° como mínimo. Deben disponerse juntas de dilatación cada dos piezas cuando sean de piedra o prefabricadas y cada 2 m cuando sean cerámicas. Las juntas entre las albardillas deben realizarse de tal manera que sean impermeables con un sellado adecuado.</w:t>
      </w:r>
    </w:p>
    <w:p w:rsidR="0003552F" w:rsidRPr="0003552F" w:rsidRDefault="0003552F" w:rsidP="0003552F">
      <w:pPr>
        <w:pStyle w:val="CUERPOTEXTO"/>
        <w:keepNext/>
        <w:spacing w:after="182"/>
        <w:rPr>
          <w:rFonts w:ascii="Arial" w:hAnsi="Arial" w:cs="Arial"/>
          <w:sz w:val="16"/>
        </w:rPr>
      </w:pPr>
      <w:r w:rsidRPr="0003552F">
        <w:rPr>
          <w:rFonts w:ascii="Arial" w:hAnsi="Arial" w:cs="Arial"/>
          <w:sz w:val="16"/>
        </w:rPr>
        <w:lastRenderedPageBreak/>
        <w:t>Anclajes a la fachada:</w:t>
      </w:r>
    </w:p>
    <w:p w:rsidR="0003552F" w:rsidRPr="0003552F" w:rsidRDefault="0003552F" w:rsidP="0003552F">
      <w:pPr>
        <w:pStyle w:val="CUERPOTEXTO"/>
        <w:spacing w:before="85" w:after="290"/>
        <w:ind w:left="136" w:hanging="136"/>
        <w:rPr>
          <w:rFonts w:ascii="Arial" w:hAnsi="Arial" w:cs="Arial"/>
          <w:sz w:val="16"/>
        </w:rPr>
      </w:pPr>
      <w:r w:rsidRPr="0003552F">
        <w:rPr>
          <w:rFonts w:ascii="Arial" w:hAnsi="Arial" w:cs="Arial"/>
          <w:sz w:val="16"/>
        </w:rPr>
        <w:t>-</w:t>
      </w:r>
      <w:r w:rsidRPr="0003552F">
        <w:rPr>
          <w:rFonts w:ascii="Arial" w:hAnsi="Arial" w:cs="Arial"/>
          <w:sz w:val="16"/>
        </w:rPr>
        <w:tab/>
        <w:t>Cuando los anclajes de elementos tales como barandillas o mástiles se realicen en un plano horizontal de la fachada, la junta entre el anclaje y la fachada debe realizarse de tal forma que se impida la entrada de agua a través de ella mediante el sellado, un elemento de goma, una pieza metálica u otro elemento que produzca el mismo efecto.</w:t>
      </w:r>
    </w:p>
    <w:p w:rsidR="0003552F" w:rsidRPr="0003552F" w:rsidRDefault="0003552F" w:rsidP="0003552F">
      <w:pPr>
        <w:pStyle w:val="CUERPOTEXTO"/>
        <w:keepNext/>
        <w:spacing w:after="147"/>
        <w:rPr>
          <w:rFonts w:ascii="Arial" w:hAnsi="Arial" w:cs="Arial"/>
          <w:sz w:val="16"/>
        </w:rPr>
      </w:pPr>
      <w:r w:rsidRPr="0003552F">
        <w:rPr>
          <w:rFonts w:ascii="Arial" w:hAnsi="Arial" w:cs="Arial"/>
          <w:sz w:val="16"/>
        </w:rPr>
        <w:t>Aleros y cornisas:</w:t>
      </w:r>
    </w:p>
    <w:p w:rsidR="0003552F" w:rsidRPr="0003552F" w:rsidRDefault="0003552F" w:rsidP="0003552F">
      <w:pPr>
        <w:pStyle w:val="CUERPOTEXTO"/>
        <w:keepNext/>
        <w:spacing w:after="85"/>
        <w:ind w:left="136" w:hanging="136"/>
        <w:rPr>
          <w:rFonts w:ascii="Arial" w:hAnsi="Arial" w:cs="Arial"/>
          <w:sz w:val="16"/>
        </w:rPr>
      </w:pPr>
      <w:r w:rsidRPr="0003552F">
        <w:rPr>
          <w:rFonts w:ascii="Arial" w:hAnsi="Arial" w:cs="Arial"/>
          <w:sz w:val="16"/>
        </w:rPr>
        <w:t>-</w:t>
      </w:r>
      <w:r w:rsidRPr="0003552F">
        <w:rPr>
          <w:rFonts w:ascii="Arial" w:hAnsi="Arial" w:cs="Arial"/>
          <w:sz w:val="16"/>
        </w:rPr>
        <w:tab/>
        <w:t>Los aleros y las cornisas de constitución continua deben tener una pendiente hacia el exterior para evacuar el agua de 10° como mínimo y los que sobresalgan más de 20 cm del plano de la fachada deben</w:t>
      </w:r>
    </w:p>
    <w:p w:rsidR="0003552F" w:rsidRPr="0003552F" w:rsidRDefault="0003552F" w:rsidP="0003552F">
      <w:pPr>
        <w:pStyle w:val="CUERPOTEXTO"/>
        <w:keepNext/>
        <w:spacing w:after="182"/>
        <w:ind w:left="556" w:hanging="272"/>
        <w:rPr>
          <w:rFonts w:ascii="Arial" w:hAnsi="Arial" w:cs="Arial"/>
          <w:sz w:val="16"/>
        </w:rPr>
      </w:pPr>
      <w:r w:rsidRPr="0003552F">
        <w:rPr>
          <w:rFonts w:ascii="Arial" w:hAnsi="Arial" w:cs="Arial"/>
          <w:sz w:val="16"/>
        </w:rPr>
        <w:t>a)</w:t>
      </w:r>
      <w:r w:rsidRPr="0003552F">
        <w:rPr>
          <w:rFonts w:ascii="Arial" w:hAnsi="Arial" w:cs="Arial"/>
          <w:sz w:val="16"/>
        </w:rPr>
        <w:tab/>
        <w:t>Ser impermeables o tener la cara superior protegida por una barrera impermeable, para evitar que el agua se filtre a través de ellos;</w:t>
      </w:r>
    </w:p>
    <w:p w:rsidR="0003552F" w:rsidRPr="0003552F" w:rsidRDefault="0003552F" w:rsidP="0003552F">
      <w:pPr>
        <w:pStyle w:val="CUERPOTEXTO"/>
        <w:keepNext/>
        <w:spacing w:after="182"/>
        <w:ind w:left="556" w:hanging="272"/>
        <w:rPr>
          <w:rFonts w:ascii="Arial" w:hAnsi="Arial" w:cs="Arial"/>
          <w:sz w:val="16"/>
        </w:rPr>
      </w:pPr>
      <w:r w:rsidRPr="0003552F">
        <w:rPr>
          <w:rFonts w:ascii="Arial" w:hAnsi="Arial" w:cs="Arial"/>
          <w:sz w:val="16"/>
        </w:rPr>
        <w:t>b)</w:t>
      </w:r>
      <w:r w:rsidRPr="0003552F">
        <w:rPr>
          <w:rFonts w:ascii="Arial" w:hAnsi="Arial" w:cs="Arial"/>
          <w:sz w:val="16"/>
        </w:rPr>
        <w:tab/>
        <w:t>Disponer en el encuentro con el paramento vertical de elementos de protección prefabricados o realizados in situ que se extiendan hacia arriba al menos 15 cm y cuyo remate superior se resuelva de forma similar a la descrita en el apartado 2.4.4.1.2 de DB HS 1 Protección frente a la humedad, para evitar que el agua se filtre en el encuentro y en el remate;</w:t>
      </w:r>
    </w:p>
    <w:p w:rsidR="0003552F" w:rsidRPr="0003552F" w:rsidRDefault="0003552F" w:rsidP="0003552F">
      <w:pPr>
        <w:pStyle w:val="CUERPOTEXTO"/>
        <w:spacing w:after="267"/>
        <w:ind w:left="556" w:hanging="272"/>
        <w:rPr>
          <w:rFonts w:ascii="Arial" w:hAnsi="Arial" w:cs="Arial"/>
          <w:sz w:val="16"/>
        </w:rPr>
      </w:pPr>
      <w:r w:rsidRPr="0003552F">
        <w:rPr>
          <w:rFonts w:ascii="Arial" w:hAnsi="Arial" w:cs="Arial"/>
          <w:sz w:val="16"/>
        </w:rPr>
        <w:t>c)</w:t>
      </w:r>
      <w:r w:rsidRPr="0003552F">
        <w:rPr>
          <w:rFonts w:ascii="Arial" w:hAnsi="Arial" w:cs="Arial"/>
          <w:sz w:val="16"/>
        </w:rPr>
        <w:tab/>
        <w:t>Disponer de un goterón en el borde exterior de la cara inferior para evitar que el agua de lluvia evacuada alcance la fachada por la parte inmediatamente inferior al mismo.</w:t>
      </w:r>
    </w:p>
    <w:p w:rsidR="0003552F" w:rsidRPr="0003552F" w:rsidRDefault="0003552F" w:rsidP="0003552F">
      <w:pPr>
        <w:pStyle w:val="CUERPOTEXTO"/>
        <w:keepNext/>
        <w:spacing w:after="205"/>
        <w:ind w:left="136" w:hanging="136"/>
        <w:rPr>
          <w:rFonts w:ascii="Arial" w:hAnsi="Arial" w:cs="Arial"/>
          <w:sz w:val="16"/>
        </w:rPr>
      </w:pPr>
      <w:r w:rsidRPr="0003552F">
        <w:rPr>
          <w:rFonts w:ascii="Arial" w:hAnsi="Arial" w:cs="Arial"/>
          <w:sz w:val="16"/>
        </w:rPr>
        <w:t>-</w:t>
      </w:r>
      <w:r w:rsidRPr="0003552F">
        <w:rPr>
          <w:rFonts w:ascii="Arial" w:hAnsi="Arial" w:cs="Arial"/>
          <w:sz w:val="16"/>
        </w:rPr>
        <w:tab/>
        <w:t>En el caso de que no se ajusten a las condiciones antes expuestas debe adoptarse otra solución que produzca el mismo efecto.</w:t>
      </w:r>
    </w:p>
    <w:p w:rsidR="0003552F" w:rsidRPr="0003552F" w:rsidRDefault="0003552F" w:rsidP="0003552F">
      <w:pPr>
        <w:pStyle w:val="CUERPOTEXTO"/>
        <w:spacing w:after="290"/>
        <w:ind w:left="136" w:hanging="136"/>
        <w:rPr>
          <w:rFonts w:ascii="Arial" w:hAnsi="Arial" w:cs="Arial"/>
          <w:sz w:val="16"/>
        </w:rPr>
      </w:pPr>
      <w:r w:rsidRPr="0003552F">
        <w:rPr>
          <w:rFonts w:ascii="Arial" w:hAnsi="Arial" w:cs="Arial"/>
          <w:sz w:val="16"/>
        </w:rPr>
        <w:t>-</w:t>
      </w:r>
      <w:r w:rsidRPr="0003552F">
        <w:rPr>
          <w:rFonts w:ascii="Arial" w:hAnsi="Arial" w:cs="Arial"/>
          <w:sz w:val="16"/>
        </w:rPr>
        <w:tab/>
        <w:t>La junta de las piezas con goterón debe tener la forma del mismo para no crear a través de ella un puente hacia la fachada.</w:t>
      </w:r>
    </w:p>
    <w:p w:rsidR="00A57379" w:rsidRPr="009E306B" w:rsidRDefault="00A57379" w:rsidP="00A57379">
      <w:pPr>
        <w:keepNext/>
        <w:spacing w:before="119" w:after="62" w:line="240" w:lineRule="auto"/>
        <w:rPr>
          <w:rFonts w:ascii="Arial" w:eastAsia="Times New Roman" w:hAnsi="Arial" w:cs="Arial"/>
          <w:b/>
          <w:sz w:val="24"/>
          <w:lang w:eastAsia="es-ES"/>
        </w:rPr>
      </w:pPr>
      <w:r w:rsidRPr="009E306B">
        <w:rPr>
          <w:rFonts w:ascii="Arial" w:eastAsia="Times New Roman" w:hAnsi="Arial" w:cs="Arial"/>
          <w:b/>
          <w:sz w:val="24"/>
          <w:lang w:eastAsia="es-ES"/>
        </w:rPr>
        <w:t>3.- CUBIERTAS</w:t>
      </w:r>
    </w:p>
    <w:p w:rsidR="003D7D0C" w:rsidRPr="009E306B" w:rsidRDefault="003D7D0C" w:rsidP="003D7D0C">
      <w:pPr>
        <w:keepNext/>
        <w:spacing w:before="119" w:after="62" w:line="240" w:lineRule="auto"/>
        <w:rPr>
          <w:rFonts w:ascii="Arial" w:eastAsia="Times New Roman" w:hAnsi="Arial" w:cs="Arial"/>
          <w:sz w:val="16"/>
          <w:lang w:eastAsia="es-ES"/>
        </w:rPr>
      </w:pPr>
      <w:r w:rsidRPr="009E306B">
        <w:rPr>
          <w:rFonts w:ascii="Arial" w:eastAsia="Times New Roman" w:hAnsi="Arial" w:cs="Arial"/>
          <w:sz w:val="16"/>
          <w:lang w:eastAsia="es-ES"/>
        </w:rPr>
        <w:t xml:space="preserve">No procede. La actuación proyectada sólo interviene en las fachadas de las edificaciones existentes. </w:t>
      </w:r>
    </w:p>
    <w:p w:rsidR="003D7D0C" w:rsidRDefault="003D7D0C" w:rsidP="003D7D0C">
      <w:pPr>
        <w:tabs>
          <w:tab w:val="left" w:pos="1800"/>
          <w:tab w:val="right" w:pos="9498"/>
        </w:tabs>
        <w:spacing w:after="0" w:line="240" w:lineRule="auto"/>
        <w:ind w:right="28"/>
        <w:rPr>
          <w:rFonts w:ascii="Arial" w:eastAsia="Times New Roman" w:hAnsi="Arial" w:cs="Arial"/>
          <w:b/>
          <w:sz w:val="32"/>
          <w:szCs w:val="32"/>
          <w:shd w:val="clear" w:color="auto" w:fill="C0C0C0"/>
          <w:lang w:eastAsia="es-ES"/>
        </w:rPr>
      </w:pPr>
    </w:p>
    <w:p w:rsidR="003D7D0C" w:rsidRPr="0017200C" w:rsidRDefault="003D7D0C" w:rsidP="003D7D0C">
      <w:pPr>
        <w:tabs>
          <w:tab w:val="left" w:pos="1800"/>
          <w:tab w:val="right" w:pos="9498"/>
        </w:tabs>
        <w:spacing w:after="0" w:line="240" w:lineRule="auto"/>
        <w:ind w:right="28"/>
        <w:rPr>
          <w:rFonts w:ascii="Arial" w:eastAsia="Times New Roman" w:hAnsi="Arial" w:cs="Arial"/>
          <w:b/>
          <w:snapToGrid w:val="0"/>
          <w:sz w:val="16"/>
          <w:szCs w:val="20"/>
          <w:lang w:eastAsia="es-ES"/>
        </w:rPr>
      </w:pPr>
      <w:r w:rsidRPr="0017200C">
        <w:rPr>
          <w:rFonts w:ascii="Arial" w:eastAsia="Times New Roman" w:hAnsi="Arial" w:cs="Arial"/>
          <w:b/>
          <w:sz w:val="32"/>
          <w:szCs w:val="32"/>
          <w:shd w:val="clear" w:color="auto" w:fill="C0C0C0"/>
          <w:lang w:eastAsia="es-ES"/>
        </w:rPr>
        <w:t xml:space="preserve">CTE-HS2  </w:t>
      </w:r>
      <w:r w:rsidRPr="0017200C">
        <w:rPr>
          <w:rFonts w:ascii="Arial" w:eastAsia="Times New Roman" w:hAnsi="Arial" w:cs="Arial"/>
          <w:b/>
          <w:sz w:val="28"/>
          <w:szCs w:val="28"/>
          <w:lang w:eastAsia="es-ES"/>
        </w:rPr>
        <w:tab/>
      </w:r>
      <w:r w:rsidRPr="0017200C">
        <w:rPr>
          <w:rFonts w:ascii="Arial" w:eastAsia="Times New Roman" w:hAnsi="Arial" w:cs="Arial"/>
          <w:b/>
          <w:color w:val="FFFFFF"/>
          <w:sz w:val="28"/>
          <w:szCs w:val="28"/>
          <w:shd w:val="clear" w:color="auto" w:fill="808080"/>
          <w:lang w:eastAsia="es-ES"/>
        </w:rPr>
        <w:tab/>
        <w:t>4.4.2. Recogida y evacuación de residuos</w:t>
      </w:r>
    </w:p>
    <w:p w:rsidR="003D7D0C" w:rsidRPr="0017200C" w:rsidRDefault="003D7D0C" w:rsidP="003D7D0C">
      <w:pPr>
        <w:spacing w:after="0" w:line="240" w:lineRule="auto"/>
        <w:jc w:val="both"/>
        <w:rPr>
          <w:rFonts w:ascii="Arial" w:eastAsia="Times New Roman" w:hAnsi="Arial" w:cs="Arial"/>
          <w:b/>
          <w:snapToGrid w:val="0"/>
          <w:sz w:val="16"/>
          <w:szCs w:val="16"/>
          <w:lang w:eastAsia="es-ES"/>
        </w:rPr>
      </w:pPr>
    </w:p>
    <w:p w:rsidR="003D7D0C" w:rsidRPr="009E306B" w:rsidRDefault="003D7D0C" w:rsidP="003D7D0C">
      <w:pPr>
        <w:pStyle w:val="CAP1"/>
        <w:keepNext/>
        <w:rPr>
          <w:rFonts w:ascii="Arial" w:hAnsi="Arial" w:cs="Arial"/>
          <w:sz w:val="18"/>
          <w:szCs w:val="20"/>
        </w:rPr>
      </w:pPr>
      <w:r w:rsidRPr="009E306B">
        <w:rPr>
          <w:rFonts w:ascii="Arial" w:hAnsi="Arial" w:cs="Arial"/>
          <w:sz w:val="18"/>
          <w:szCs w:val="20"/>
        </w:rPr>
        <w:t>ESPACIO DE ALMACENAMIENTO INMEDIATO EN EL EDIFICIO</w:t>
      </w:r>
    </w:p>
    <w:p w:rsidR="003D7D0C" w:rsidRPr="009E306B" w:rsidRDefault="003D7D0C" w:rsidP="003D7D0C">
      <w:pPr>
        <w:pStyle w:val="CUERPOTEXTO"/>
        <w:spacing w:before="119" w:after="62"/>
        <w:rPr>
          <w:rFonts w:ascii="Arial" w:hAnsi="Arial" w:cs="Arial"/>
          <w:sz w:val="16"/>
        </w:rPr>
      </w:pPr>
      <w:r w:rsidRPr="009E306B">
        <w:rPr>
          <w:rFonts w:ascii="Arial" w:hAnsi="Arial" w:cs="Arial"/>
          <w:sz w:val="16"/>
        </w:rPr>
        <w:t xml:space="preserve"> </w:t>
      </w:r>
    </w:p>
    <w:p w:rsidR="003D7D0C" w:rsidRPr="009E306B" w:rsidRDefault="003D7D0C" w:rsidP="003D7D0C">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Los edificios dispondrán de espacios y medios para extraer los residuos ordinarios generados en ellos de forma acorde con el sistema público de recogida de tal manera que se facilite la adecuada separación en origen de dichos residuos, la recogida selectiva de los mismos y su posterior gestión.</w:t>
      </w:r>
    </w:p>
    <w:p w:rsidR="003D7D0C" w:rsidRPr="009E306B" w:rsidRDefault="003D7D0C" w:rsidP="003D7D0C">
      <w:pPr>
        <w:spacing w:after="0" w:line="240" w:lineRule="auto"/>
        <w:ind w:right="28"/>
        <w:jc w:val="both"/>
        <w:rPr>
          <w:rFonts w:ascii="Arial" w:eastAsia="Times New Roman" w:hAnsi="Arial" w:cs="Arial"/>
          <w:sz w:val="16"/>
          <w:szCs w:val="18"/>
          <w:lang w:eastAsia="es-ES"/>
        </w:rPr>
      </w:pPr>
    </w:p>
    <w:p w:rsidR="003D7D0C" w:rsidRPr="009E306B" w:rsidRDefault="003D7D0C" w:rsidP="003D7D0C">
      <w:pPr>
        <w:spacing w:after="0" w:line="240" w:lineRule="auto"/>
        <w:ind w:right="28"/>
        <w:jc w:val="both"/>
        <w:rPr>
          <w:rFonts w:ascii="Arial" w:eastAsia="Times New Roman" w:hAnsi="Arial" w:cs="Arial"/>
          <w:b/>
          <w:snapToGrid w:val="0"/>
          <w:sz w:val="16"/>
          <w:szCs w:val="18"/>
          <w:lang w:eastAsia="es-ES"/>
        </w:rPr>
      </w:pPr>
      <w:r w:rsidRPr="009E306B">
        <w:rPr>
          <w:rFonts w:ascii="Arial" w:eastAsia="Times New Roman" w:hAnsi="Arial" w:cs="Arial"/>
          <w:sz w:val="16"/>
          <w:szCs w:val="18"/>
          <w:lang w:eastAsia="es-ES"/>
        </w:rPr>
        <w:t>No procede. El presente proyecto básico y de ejecución sólo interviene en las fachadas. No se modifica la distribución interior de las edificaciones.</w:t>
      </w:r>
    </w:p>
    <w:p w:rsidR="003D7D0C" w:rsidRDefault="003D7D0C" w:rsidP="003D7D0C">
      <w:pPr>
        <w:tabs>
          <w:tab w:val="left" w:pos="1843"/>
          <w:tab w:val="right" w:pos="9498"/>
        </w:tabs>
        <w:spacing w:after="0" w:line="240" w:lineRule="auto"/>
        <w:ind w:right="28"/>
        <w:rPr>
          <w:rFonts w:ascii="Arial" w:eastAsia="Times New Roman" w:hAnsi="Arial" w:cs="Arial"/>
          <w:b/>
          <w:sz w:val="32"/>
          <w:szCs w:val="32"/>
          <w:shd w:val="clear" w:color="auto" w:fill="C0C0C0"/>
          <w:lang w:eastAsia="es-ES"/>
        </w:rPr>
      </w:pPr>
    </w:p>
    <w:p w:rsidR="003D7D0C" w:rsidRPr="0017200C" w:rsidRDefault="003D7D0C" w:rsidP="003D7D0C">
      <w:pPr>
        <w:tabs>
          <w:tab w:val="left" w:pos="1843"/>
          <w:tab w:val="right" w:pos="9498"/>
        </w:tabs>
        <w:spacing w:after="0" w:line="240" w:lineRule="auto"/>
        <w:ind w:right="28"/>
        <w:rPr>
          <w:rFonts w:ascii="Arial" w:eastAsia="Times New Roman" w:hAnsi="Arial" w:cs="Arial"/>
          <w:b/>
          <w:snapToGrid w:val="0"/>
          <w:color w:val="FFFFFF"/>
          <w:sz w:val="16"/>
          <w:szCs w:val="20"/>
          <w:lang w:eastAsia="es-ES"/>
        </w:rPr>
      </w:pPr>
      <w:r w:rsidRPr="0017200C">
        <w:rPr>
          <w:rFonts w:ascii="Arial" w:eastAsia="Times New Roman" w:hAnsi="Arial" w:cs="Arial"/>
          <w:b/>
          <w:sz w:val="32"/>
          <w:szCs w:val="32"/>
          <w:shd w:val="clear" w:color="auto" w:fill="C0C0C0"/>
          <w:lang w:eastAsia="es-ES"/>
        </w:rPr>
        <w:t xml:space="preserve">CTE-HS3  </w:t>
      </w:r>
      <w:r w:rsidRPr="0017200C">
        <w:rPr>
          <w:rFonts w:ascii="Arial" w:eastAsia="Times New Roman" w:hAnsi="Arial" w:cs="Arial"/>
          <w:b/>
          <w:sz w:val="28"/>
          <w:szCs w:val="28"/>
          <w:lang w:eastAsia="es-ES"/>
        </w:rPr>
        <w:tab/>
      </w:r>
      <w:r w:rsidRPr="0017200C">
        <w:rPr>
          <w:rFonts w:ascii="Arial" w:eastAsia="Times New Roman" w:hAnsi="Arial" w:cs="Arial"/>
          <w:b/>
          <w:sz w:val="28"/>
          <w:szCs w:val="28"/>
          <w:shd w:val="clear" w:color="auto" w:fill="808080"/>
          <w:lang w:eastAsia="es-ES"/>
        </w:rPr>
        <w:tab/>
      </w:r>
      <w:r w:rsidRPr="0017200C">
        <w:rPr>
          <w:rFonts w:ascii="Arial" w:eastAsia="Times New Roman" w:hAnsi="Arial" w:cs="Arial"/>
          <w:b/>
          <w:color w:val="FFFFFF"/>
          <w:sz w:val="28"/>
          <w:szCs w:val="28"/>
          <w:shd w:val="clear" w:color="auto" w:fill="808080"/>
          <w:lang w:eastAsia="es-ES"/>
        </w:rPr>
        <w:t>4.4.3. Calidad del aire interior</w:t>
      </w:r>
    </w:p>
    <w:p w:rsidR="003D7D0C" w:rsidRPr="0017200C" w:rsidRDefault="003D7D0C" w:rsidP="003D7D0C">
      <w:pPr>
        <w:spacing w:after="0" w:line="240" w:lineRule="auto"/>
        <w:jc w:val="both"/>
        <w:rPr>
          <w:rFonts w:ascii="Arial" w:eastAsia="Times New Roman" w:hAnsi="Arial" w:cs="Arial"/>
          <w:b/>
          <w:snapToGrid w:val="0"/>
          <w:sz w:val="16"/>
          <w:szCs w:val="16"/>
          <w:lang w:eastAsia="es-ES"/>
        </w:rPr>
      </w:pPr>
    </w:p>
    <w:p w:rsidR="003D7D0C" w:rsidRPr="009E306B" w:rsidRDefault="003D7D0C" w:rsidP="003D7D0C">
      <w:pPr>
        <w:spacing w:after="0" w:line="240" w:lineRule="auto"/>
        <w:jc w:val="both"/>
        <w:rPr>
          <w:rFonts w:ascii="Arial" w:eastAsia="Times New Roman" w:hAnsi="Arial" w:cs="Arial"/>
          <w:sz w:val="16"/>
          <w:szCs w:val="18"/>
          <w:lang w:eastAsia="es-ES"/>
        </w:rPr>
      </w:pPr>
    </w:p>
    <w:p w:rsidR="003D7D0C" w:rsidRPr="009E306B" w:rsidRDefault="003D7D0C" w:rsidP="003D7D0C">
      <w:pPr>
        <w:numPr>
          <w:ilvl w:val="0"/>
          <w:numId w:val="18"/>
        </w:numPr>
        <w:tabs>
          <w:tab w:val="left" w:pos="284"/>
        </w:tabs>
        <w:spacing w:after="0" w:line="240" w:lineRule="auto"/>
        <w:ind w:left="284" w:right="28" w:hanging="284"/>
        <w:jc w:val="both"/>
        <w:rPr>
          <w:rFonts w:ascii="Arial" w:eastAsia="Times New Roman" w:hAnsi="Arial" w:cs="Arial"/>
          <w:snapToGrid w:val="0"/>
          <w:sz w:val="16"/>
          <w:szCs w:val="18"/>
          <w:lang w:eastAsia="es-ES"/>
        </w:rPr>
      </w:pPr>
      <w:r w:rsidRPr="009E306B">
        <w:rPr>
          <w:rFonts w:ascii="Arial" w:eastAsia="Times New Roman" w:hAnsi="Arial" w:cs="Arial"/>
          <w:sz w:val="16"/>
          <w:szCs w:val="18"/>
          <w:lang w:eastAsia="es-ES"/>
        </w:rPr>
        <w:t xml:space="preserve">Los </w:t>
      </w:r>
      <w:r w:rsidRPr="009E306B">
        <w:rPr>
          <w:rFonts w:ascii="Arial" w:eastAsia="Times New Roman" w:hAnsi="Arial" w:cs="Arial"/>
          <w:snapToGrid w:val="0"/>
          <w:sz w:val="16"/>
          <w:szCs w:val="18"/>
          <w:lang w:eastAsia="es-ES"/>
        </w:rPr>
        <w:t>edificios dispondrán de medios para que sus recintos se puedan ventilar adecuadamente, eliminando los contaminantes que se produzcan de forma habitual durante el uso normal de los edificios, de forma que se aporte un caudal suficiente de aire exterior y se garantice la extracción y expulsión del aire viciado por los contaminantes.</w:t>
      </w:r>
    </w:p>
    <w:p w:rsidR="003D7D0C" w:rsidRPr="009E306B" w:rsidRDefault="003D7D0C" w:rsidP="003D7D0C">
      <w:pPr>
        <w:numPr>
          <w:ilvl w:val="0"/>
          <w:numId w:val="18"/>
        </w:numPr>
        <w:tabs>
          <w:tab w:val="left" w:pos="284"/>
        </w:tabs>
        <w:spacing w:after="0" w:line="240" w:lineRule="auto"/>
        <w:ind w:left="284" w:right="28" w:hanging="284"/>
        <w:jc w:val="both"/>
        <w:rPr>
          <w:rFonts w:ascii="Arial" w:eastAsia="Times New Roman" w:hAnsi="Arial" w:cs="Arial"/>
          <w:sz w:val="16"/>
          <w:szCs w:val="18"/>
          <w:lang w:eastAsia="es-ES"/>
        </w:rPr>
      </w:pPr>
      <w:r w:rsidRPr="009E306B">
        <w:rPr>
          <w:rFonts w:ascii="Arial" w:eastAsia="Times New Roman" w:hAnsi="Arial" w:cs="Arial"/>
          <w:snapToGrid w:val="0"/>
          <w:sz w:val="16"/>
          <w:szCs w:val="18"/>
          <w:lang w:eastAsia="es-ES"/>
        </w:rPr>
        <w:t>Para limitar el riesgo de contaminación del aire interior de los edificios y del entorno exterior en fachadas y patios, la evacuación de productos de combustión de las instalaciones térmicas se producirá con carácter general por la cubierta del edificio, con independencia del tipo de combustible y del aparato que se utilice, y de acuerdo con la reglamentación específica sobre instalaciones térmicas.</w:t>
      </w:r>
    </w:p>
    <w:p w:rsidR="003D7D0C" w:rsidRPr="009E306B" w:rsidRDefault="003D7D0C" w:rsidP="003D7D0C">
      <w:pPr>
        <w:spacing w:after="0" w:line="2" w:lineRule="auto"/>
        <w:rPr>
          <w:rFonts w:ascii="Arial" w:eastAsiaTheme="minorEastAsia" w:hAnsi="Arial" w:cs="Arial"/>
          <w:sz w:val="20"/>
          <w:lang w:eastAsia="es-ES"/>
        </w:rPr>
      </w:pPr>
    </w:p>
    <w:p w:rsidR="003D7D0C" w:rsidRPr="009E306B" w:rsidRDefault="003D7D0C" w:rsidP="003D7D0C">
      <w:pPr>
        <w:spacing w:after="120" w:line="240" w:lineRule="auto"/>
        <w:jc w:val="both"/>
        <w:rPr>
          <w:rFonts w:ascii="Arial" w:eastAsiaTheme="minorEastAsia" w:hAnsi="Arial" w:cs="Arial"/>
          <w:sz w:val="14"/>
          <w:lang w:eastAsia="es-ES"/>
        </w:rPr>
      </w:pPr>
      <w:r w:rsidRPr="009E306B">
        <w:rPr>
          <w:rFonts w:ascii="Arial" w:eastAsiaTheme="minorEastAsia" w:hAnsi="Arial" w:cs="Arial"/>
          <w:sz w:val="16"/>
          <w:lang w:eastAsia="es-ES"/>
        </w:rPr>
        <w:t xml:space="preserve"> </w:t>
      </w:r>
    </w:p>
    <w:p w:rsidR="003D7D0C" w:rsidRPr="009E306B" w:rsidRDefault="003D7D0C" w:rsidP="003D7D0C">
      <w:pPr>
        <w:autoSpaceDE w:val="0"/>
        <w:autoSpaceDN w:val="0"/>
        <w:adjustRightInd w:val="0"/>
        <w:spacing w:after="0" w:line="240" w:lineRule="auto"/>
        <w:rPr>
          <w:rFonts w:ascii="Arial" w:eastAsiaTheme="minorEastAsia" w:hAnsi="Arial" w:cs="Arial"/>
          <w:sz w:val="14"/>
          <w:lang w:eastAsia="es-ES"/>
        </w:rPr>
      </w:pPr>
      <w:r w:rsidRPr="009E306B">
        <w:rPr>
          <w:rFonts w:ascii="Arial" w:hAnsi="Arial" w:cs="Arial"/>
          <w:sz w:val="16"/>
          <w:szCs w:val="20"/>
        </w:rPr>
        <w:t>No procede. La actuación proyectada no interviene en el interior del edificio.</w:t>
      </w:r>
    </w:p>
    <w:p w:rsidR="0003552F" w:rsidRDefault="0003552F">
      <w:pPr>
        <w:rPr>
          <w:rFonts w:ascii="Arial" w:hAnsi="Arial" w:cs="Arial"/>
          <w:b/>
          <w:sz w:val="6"/>
          <w:szCs w:val="8"/>
          <w:shd w:val="clear" w:color="auto" w:fill="C0C0C0"/>
        </w:rPr>
      </w:pPr>
      <w:r>
        <w:rPr>
          <w:rFonts w:ascii="Arial" w:hAnsi="Arial" w:cs="Arial"/>
          <w:b/>
          <w:sz w:val="6"/>
          <w:szCs w:val="8"/>
          <w:shd w:val="clear" w:color="auto" w:fill="C0C0C0"/>
        </w:rPr>
        <w:br w:type="page"/>
      </w:r>
    </w:p>
    <w:p w:rsidR="003D7D0C" w:rsidRPr="009E306B" w:rsidRDefault="003D7D0C" w:rsidP="003D7D0C">
      <w:pPr>
        <w:spacing w:after="120" w:line="240" w:lineRule="auto"/>
        <w:jc w:val="both"/>
        <w:rPr>
          <w:rFonts w:ascii="Arial" w:hAnsi="Arial" w:cs="Arial"/>
          <w:b/>
          <w:sz w:val="6"/>
          <w:szCs w:val="8"/>
          <w:shd w:val="clear" w:color="auto" w:fill="C0C0C0"/>
        </w:rPr>
      </w:pPr>
    </w:p>
    <w:p w:rsidR="003D7D0C" w:rsidRPr="0017200C" w:rsidRDefault="003D7D0C" w:rsidP="003D7D0C">
      <w:pPr>
        <w:tabs>
          <w:tab w:val="left" w:pos="1800"/>
          <w:tab w:val="right" w:pos="9498"/>
        </w:tabs>
        <w:ind w:right="28"/>
        <w:rPr>
          <w:rFonts w:ascii="Arial" w:hAnsi="Arial" w:cs="Arial"/>
          <w:b/>
          <w:snapToGrid w:val="0"/>
          <w:sz w:val="16"/>
        </w:rPr>
      </w:pPr>
      <w:r w:rsidRPr="0017200C">
        <w:rPr>
          <w:rFonts w:ascii="Arial" w:hAnsi="Arial" w:cs="Arial"/>
          <w:b/>
          <w:sz w:val="32"/>
          <w:szCs w:val="32"/>
          <w:shd w:val="clear" w:color="auto" w:fill="C0C0C0"/>
        </w:rPr>
        <w:t xml:space="preserve">CTE-HS4  </w:t>
      </w:r>
      <w:r w:rsidRPr="0017200C">
        <w:rPr>
          <w:rFonts w:ascii="Arial" w:hAnsi="Arial" w:cs="Arial"/>
          <w:b/>
          <w:sz w:val="28"/>
          <w:szCs w:val="28"/>
        </w:rPr>
        <w:tab/>
      </w:r>
      <w:r w:rsidRPr="0017200C">
        <w:rPr>
          <w:rFonts w:ascii="Arial" w:hAnsi="Arial" w:cs="Arial"/>
          <w:b/>
          <w:sz w:val="28"/>
          <w:szCs w:val="28"/>
          <w:shd w:val="clear" w:color="auto" w:fill="808080"/>
        </w:rPr>
        <w:tab/>
      </w:r>
      <w:r w:rsidRPr="0017200C">
        <w:rPr>
          <w:rFonts w:ascii="Arial" w:hAnsi="Arial" w:cs="Arial"/>
          <w:b/>
          <w:color w:val="FFFFFF"/>
          <w:sz w:val="28"/>
          <w:szCs w:val="28"/>
          <w:shd w:val="clear" w:color="auto" w:fill="808080"/>
        </w:rPr>
        <w:t>4.4.4  Suministro de agua</w:t>
      </w:r>
    </w:p>
    <w:p w:rsidR="003D7D0C" w:rsidRPr="009E306B" w:rsidRDefault="003D7D0C" w:rsidP="003D7D0C">
      <w:pPr>
        <w:ind w:left="1843" w:right="28"/>
        <w:jc w:val="both"/>
        <w:rPr>
          <w:rFonts w:ascii="Arial" w:hAnsi="Arial" w:cs="Arial"/>
          <w:sz w:val="16"/>
          <w:szCs w:val="18"/>
        </w:rPr>
      </w:pPr>
      <w:r w:rsidRPr="009E306B">
        <w:rPr>
          <w:rFonts w:ascii="Arial" w:hAnsi="Arial" w:cs="Arial"/>
          <w:sz w:val="16"/>
          <w:szCs w:val="18"/>
        </w:rPr>
        <w:t>Se desarrollan en este apartado el DB-HS4 del Código Técnico de la Edificación, así como las “Normas sobre documentación, tramitación y prescripciones técnicas de las instalaciones interiores de suministro de agua”, aprobadas el 12 de Abril de 1996</w:t>
      </w:r>
      <w:r w:rsidRPr="009E306B">
        <w:rPr>
          <w:rFonts w:ascii="Arial" w:hAnsi="Arial" w:cs="Arial"/>
          <w:sz w:val="16"/>
          <w:szCs w:val="18"/>
          <w:vertAlign w:val="superscript"/>
        </w:rPr>
        <w:footnoteReference w:id="1"/>
      </w:r>
      <w:r w:rsidRPr="009E306B">
        <w:rPr>
          <w:rFonts w:ascii="Arial" w:hAnsi="Arial" w:cs="Arial"/>
          <w:sz w:val="16"/>
          <w:szCs w:val="18"/>
        </w:rPr>
        <w:t>.</w:t>
      </w:r>
    </w:p>
    <w:p w:rsidR="003D7D0C" w:rsidRPr="009E306B" w:rsidRDefault="003D7D0C" w:rsidP="003D7D0C">
      <w:pPr>
        <w:autoSpaceDE w:val="0"/>
        <w:autoSpaceDN w:val="0"/>
        <w:adjustRightInd w:val="0"/>
        <w:spacing w:after="0" w:line="240" w:lineRule="auto"/>
        <w:jc w:val="both"/>
        <w:rPr>
          <w:rFonts w:ascii="Arial" w:hAnsi="Arial" w:cs="Arial"/>
          <w:sz w:val="16"/>
          <w:szCs w:val="20"/>
        </w:rPr>
      </w:pPr>
      <w:r w:rsidRPr="009E306B">
        <w:rPr>
          <w:rFonts w:ascii="Arial" w:hAnsi="Arial" w:cs="Arial"/>
          <w:sz w:val="16"/>
          <w:szCs w:val="20"/>
        </w:rPr>
        <w:t>No procede. La actuación proyectada no interviene en el interior del edificio.</w:t>
      </w:r>
    </w:p>
    <w:p w:rsidR="003D7D0C" w:rsidRPr="009E306B" w:rsidRDefault="003D7D0C" w:rsidP="003D7D0C">
      <w:pPr>
        <w:rPr>
          <w:rFonts w:ascii="Arial" w:hAnsi="Arial" w:cs="Arial"/>
          <w:sz w:val="18"/>
          <w:szCs w:val="20"/>
        </w:rPr>
      </w:pPr>
    </w:p>
    <w:p w:rsidR="003D7D0C" w:rsidRPr="001E6EFE" w:rsidRDefault="003D7D0C" w:rsidP="003D7D0C">
      <w:pPr>
        <w:tabs>
          <w:tab w:val="left" w:pos="1800"/>
          <w:tab w:val="right" w:pos="9498"/>
        </w:tabs>
        <w:spacing w:after="0" w:line="240" w:lineRule="auto"/>
        <w:ind w:right="28"/>
        <w:rPr>
          <w:rFonts w:ascii="Arial" w:eastAsia="Times New Roman" w:hAnsi="Arial" w:cs="Times New Roman"/>
          <w:b/>
          <w:snapToGrid w:val="0"/>
          <w:sz w:val="16"/>
          <w:szCs w:val="20"/>
          <w:lang w:eastAsia="es-ES"/>
        </w:rPr>
      </w:pPr>
      <w:r w:rsidRPr="001E6EFE">
        <w:rPr>
          <w:rFonts w:ascii="Arial" w:eastAsia="Times New Roman" w:hAnsi="Arial" w:cs="Arial"/>
          <w:b/>
          <w:sz w:val="32"/>
          <w:szCs w:val="32"/>
          <w:shd w:val="clear" w:color="auto" w:fill="C0C0C0"/>
          <w:lang w:eastAsia="es-ES"/>
        </w:rPr>
        <w:t xml:space="preserve">CTE-HS5  </w:t>
      </w:r>
      <w:r w:rsidRPr="001E6EFE">
        <w:rPr>
          <w:rFonts w:ascii="Arial" w:eastAsia="Times New Roman" w:hAnsi="Arial" w:cs="Arial"/>
          <w:b/>
          <w:sz w:val="28"/>
          <w:szCs w:val="28"/>
          <w:lang w:eastAsia="es-ES"/>
        </w:rPr>
        <w:tab/>
      </w:r>
      <w:r w:rsidRPr="001E6EFE">
        <w:rPr>
          <w:rFonts w:ascii="Arial" w:eastAsia="Times New Roman" w:hAnsi="Arial" w:cs="Arial"/>
          <w:b/>
          <w:color w:val="FFFFFF"/>
          <w:sz w:val="28"/>
          <w:szCs w:val="28"/>
          <w:shd w:val="clear" w:color="auto" w:fill="808080"/>
          <w:lang w:eastAsia="es-ES"/>
        </w:rPr>
        <w:tab/>
        <w:t>4.4.5  Evacuación de aguas residuales</w:t>
      </w:r>
    </w:p>
    <w:p w:rsidR="003D7D0C" w:rsidRPr="001E6EFE" w:rsidRDefault="003D7D0C" w:rsidP="003D7D0C">
      <w:pPr>
        <w:spacing w:after="0" w:line="240" w:lineRule="auto"/>
        <w:ind w:right="28"/>
        <w:jc w:val="both"/>
        <w:rPr>
          <w:rFonts w:ascii="Arial" w:eastAsia="Times New Roman" w:hAnsi="Arial" w:cs="Times New Roman"/>
          <w:b/>
          <w:snapToGrid w:val="0"/>
          <w:sz w:val="16"/>
          <w:szCs w:val="16"/>
          <w:lang w:eastAsia="es-ES"/>
        </w:rPr>
      </w:pPr>
    </w:p>
    <w:p w:rsidR="003D7D0C" w:rsidRPr="001E6EFE" w:rsidRDefault="003D7D0C" w:rsidP="003D7D0C">
      <w:pPr>
        <w:spacing w:after="0" w:line="240" w:lineRule="auto"/>
        <w:ind w:right="28"/>
        <w:jc w:val="both"/>
        <w:rPr>
          <w:rFonts w:ascii="Arial" w:eastAsia="Times New Roman" w:hAnsi="Arial" w:cs="Times New Roman"/>
          <w:b/>
          <w:snapToGrid w:val="0"/>
          <w:sz w:val="16"/>
          <w:szCs w:val="16"/>
          <w:lang w:eastAsia="es-ES"/>
        </w:rPr>
      </w:pPr>
    </w:p>
    <w:p w:rsidR="003D7D0C" w:rsidRPr="009E306B" w:rsidRDefault="003D7D0C" w:rsidP="003D7D0C">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b/>
          <w:sz w:val="16"/>
          <w:szCs w:val="18"/>
          <w:lang w:eastAsia="es-ES"/>
        </w:rPr>
        <w:t xml:space="preserve">EXIGENCIA BÁSICA HS 5: </w:t>
      </w:r>
      <w:r w:rsidRPr="009E306B">
        <w:rPr>
          <w:rFonts w:ascii="Arial" w:eastAsia="Times New Roman" w:hAnsi="Arial" w:cs="Arial"/>
          <w:sz w:val="16"/>
          <w:szCs w:val="18"/>
          <w:lang w:eastAsia="es-ES"/>
        </w:rPr>
        <w:t>Los edificios dispondrán de medios adecuados para extraer las aguas residuales generadas en ellos de forma independiente o conjunta con las precipitaciones atmosféricas y con las escorrentías.</w:t>
      </w:r>
    </w:p>
    <w:p w:rsidR="00C36197" w:rsidRPr="009E306B" w:rsidRDefault="00C36197" w:rsidP="003D7D0C">
      <w:pPr>
        <w:spacing w:after="0" w:line="240" w:lineRule="auto"/>
        <w:ind w:right="28"/>
        <w:jc w:val="both"/>
        <w:rPr>
          <w:rFonts w:ascii="Arial" w:eastAsia="Times New Roman" w:hAnsi="Arial" w:cs="Arial"/>
          <w:sz w:val="16"/>
          <w:szCs w:val="18"/>
          <w:lang w:eastAsia="es-ES"/>
        </w:rPr>
      </w:pPr>
    </w:p>
    <w:p w:rsidR="00C36197" w:rsidRPr="009E306B" w:rsidRDefault="00C36197" w:rsidP="00C36197">
      <w:pPr>
        <w:autoSpaceDE w:val="0"/>
        <w:autoSpaceDN w:val="0"/>
        <w:adjustRightInd w:val="0"/>
        <w:spacing w:after="0" w:line="240" w:lineRule="auto"/>
        <w:rPr>
          <w:rFonts w:ascii="Arial" w:eastAsiaTheme="minorEastAsia" w:hAnsi="Arial" w:cs="Arial"/>
          <w:sz w:val="14"/>
          <w:lang w:eastAsia="es-ES"/>
        </w:rPr>
      </w:pPr>
      <w:r w:rsidRPr="009E306B">
        <w:rPr>
          <w:rFonts w:ascii="Arial" w:hAnsi="Arial" w:cs="Arial"/>
          <w:sz w:val="16"/>
          <w:szCs w:val="20"/>
        </w:rPr>
        <w:t>No procede. La actuación proyectada no interviene en la evacuación de aguas residuales del edificio.</w:t>
      </w:r>
    </w:p>
    <w:p w:rsidR="003D7D0C" w:rsidRDefault="003D7D0C" w:rsidP="003D7D0C">
      <w:pPr>
        <w:rPr>
          <w:rFonts w:ascii="Arial" w:hAnsi="Arial" w:cs="Arial"/>
          <w:sz w:val="10"/>
          <w:szCs w:val="10"/>
        </w:rPr>
      </w:pPr>
    </w:p>
    <w:p w:rsidR="0000752E" w:rsidRPr="00044FB6" w:rsidRDefault="0000752E" w:rsidP="0000752E">
      <w:pPr>
        <w:tabs>
          <w:tab w:val="left" w:pos="1800"/>
          <w:tab w:val="right" w:pos="9498"/>
        </w:tabs>
        <w:ind w:right="28"/>
        <w:rPr>
          <w:rFonts w:ascii="Arial" w:hAnsi="Arial"/>
          <w:b/>
          <w:snapToGrid w:val="0"/>
          <w:sz w:val="16"/>
        </w:rPr>
      </w:pPr>
      <w:r w:rsidRPr="00044FB6">
        <w:rPr>
          <w:rFonts w:ascii="Arial" w:hAnsi="Arial" w:cs="Arial"/>
          <w:b/>
          <w:sz w:val="32"/>
          <w:szCs w:val="32"/>
          <w:shd w:val="clear" w:color="auto" w:fill="C0C0C0"/>
        </w:rPr>
        <w:t xml:space="preserve">CTE-HR  </w:t>
      </w:r>
      <w:r w:rsidRPr="00044FB6">
        <w:rPr>
          <w:rFonts w:ascii="Arial" w:hAnsi="Arial" w:cs="Arial"/>
          <w:b/>
          <w:sz w:val="28"/>
          <w:szCs w:val="28"/>
        </w:rPr>
        <w:tab/>
      </w:r>
      <w:r w:rsidRPr="00044FB6">
        <w:rPr>
          <w:rFonts w:ascii="Arial" w:hAnsi="Arial" w:cs="Arial"/>
          <w:b/>
          <w:color w:val="FFFFFF"/>
          <w:sz w:val="28"/>
          <w:szCs w:val="28"/>
          <w:shd w:val="clear" w:color="auto" w:fill="808080"/>
        </w:rPr>
        <w:tab/>
        <w:t>4.5  Protección frente al ruido</w:t>
      </w:r>
    </w:p>
    <w:p w:rsidR="0000752E" w:rsidRPr="009E306B" w:rsidRDefault="0000752E" w:rsidP="0000752E">
      <w:pPr>
        <w:tabs>
          <w:tab w:val="left" w:pos="406"/>
        </w:tabs>
        <w:spacing w:after="0" w:line="240" w:lineRule="auto"/>
        <w:ind w:right="28"/>
        <w:jc w:val="both"/>
        <w:rPr>
          <w:rFonts w:ascii="Arial" w:eastAsia="Times New Roman" w:hAnsi="Arial" w:cs="Arial"/>
          <w:b/>
          <w:sz w:val="16"/>
          <w:szCs w:val="18"/>
          <w:lang w:eastAsia="es-ES"/>
        </w:rPr>
      </w:pPr>
      <w:r w:rsidRPr="009E306B">
        <w:rPr>
          <w:rFonts w:ascii="Arial" w:eastAsia="Times New Roman" w:hAnsi="Arial" w:cs="Arial"/>
          <w:b/>
          <w:sz w:val="16"/>
          <w:szCs w:val="18"/>
          <w:lang w:eastAsia="es-ES"/>
        </w:rPr>
        <w:t>I.</w:t>
      </w:r>
      <w:r w:rsidRPr="009E306B">
        <w:rPr>
          <w:rFonts w:ascii="Arial" w:eastAsia="Times New Roman" w:hAnsi="Arial" w:cs="Arial"/>
          <w:b/>
          <w:sz w:val="16"/>
          <w:szCs w:val="18"/>
          <w:lang w:eastAsia="es-ES"/>
        </w:rPr>
        <w:tab/>
        <w:t>Objeto</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Este Documento Básico (DB) tiene por objeto establecer reglas y procedimientos que permiten cumplir las exigencias básicas de protección frente al ruido. La correcta aplicación del DB supone que se satisface el requisito básico "Protección frente al ruido".</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Tanto el objetivo del requisito básico "Protección frente al ruido", como las exigencias básicas se establecen en el artículo 14 de la Parte I de este CTE y son los siguientes:</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spacing w:after="0" w:line="240" w:lineRule="auto"/>
        <w:ind w:right="28"/>
        <w:jc w:val="both"/>
        <w:rPr>
          <w:rFonts w:ascii="Arial" w:eastAsia="Times New Roman" w:hAnsi="Arial" w:cs="Arial"/>
          <w:b/>
          <w:sz w:val="16"/>
          <w:szCs w:val="18"/>
          <w:lang w:eastAsia="es-ES"/>
        </w:rPr>
      </w:pPr>
      <w:r w:rsidRPr="009E306B">
        <w:rPr>
          <w:rFonts w:ascii="Arial" w:eastAsia="Times New Roman" w:hAnsi="Arial" w:cs="Arial"/>
          <w:b/>
          <w:sz w:val="16"/>
          <w:szCs w:val="18"/>
          <w:lang w:eastAsia="es-ES"/>
        </w:rPr>
        <w:t>Artículo 14. Exigencias básicas de protección frente al ruido (HR)</w:t>
      </w: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El objetivo del requisito básico “Protección frente el ruido” consiste en limitar, dentro de los edificios y en condiciones normales de utilización, el riesgo de molestias o enfermedades que el ruido pueda producir a los usuarios como consecuencia de las características de su proyecto, construcción, uso y mantenimiento.</w:t>
      </w: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Para satisfacer este objetivo, los edificios se proyectarán, construirán y mantendrán de tal forma que los elementos constructivos que conforman sus recintos tengan unas características acústicas adecuadas para reducir la transmisión del ruido aéreo, del ruido de impactos y del ruido y vibraciones de las instalaciones propias del edificio, y para limitar el ruido reverberante de los recintos.</w:t>
      </w: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El Documento Básico “DB HR Protección frente al ruido” especifica parámetros objetivos y sistemas de verificación cuyo cumplimiento asegura la satisfacción de las exigencias básicas y la superación de los niveles mínimos de calidad propios del requisito básico de protección frente al ruido.</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tabs>
          <w:tab w:val="left" w:pos="406"/>
        </w:tabs>
        <w:spacing w:after="0" w:line="240" w:lineRule="auto"/>
        <w:ind w:right="28"/>
        <w:jc w:val="both"/>
        <w:rPr>
          <w:rFonts w:ascii="Arial" w:eastAsia="Times New Roman" w:hAnsi="Arial" w:cs="Arial"/>
          <w:b/>
          <w:sz w:val="16"/>
          <w:szCs w:val="18"/>
          <w:lang w:eastAsia="es-ES"/>
        </w:rPr>
      </w:pPr>
      <w:r w:rsidRPr="009E306B">
        <w:rPr>
          <w:rFonts w:ascii="Arial" w:eastAsia="Times New Roman" w:hAnsi="Arial" w:cs="Arial"/>
          <w:b/>
          <w:sz w:val="16"/>
          <w:szCs w:val="18"/>
          <w:lang w:eastAsia="es-ES"/>
        </w:rPr>
        <w:t>II.</w:t>
      </w:r>
      <w:r w:rsidRPr="009E306B">
        <w:rPr>
          <w:rFonts w:ascii="Arial" w:eastAsia="Times New Roman" w:hAnsi="Arial" w:cs="Arial"/>
          <w:b/>
          <w:sz w:val="16"/>
          <w:szCs w:val="18"/>
          <w:lang w:eastAsia="es-ES"/>
        </w:rPr>
        <w:tab/>
        <w:t>Ámbito de aplicación</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El ámbito de aplicación de este DB es el que se establece con carácter general para el CTE en su artículo 2 (Parte I) exceptuándose los casos que se indican a continuación:</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a) los recintos ruidosos, que se regirán por su reglamentación específica;</w:t>
      </w:r>
    </w:p>
    <w:p w:rsidR="0000752E" w:rsidRPr="009E306B" w:rsidRDefault="0000752E" w:rsidP="0000752E">
      <w:pPr>
        <w:spacing w:after="0" w:line="240" w:lineRule="auto"/>
        <w:ind w:right="28"/>
        <w:jc w:val="both"/>
        <w:rPr>
          <w:rFonts w:ascii="Arial" w:eastAsia="Times New Roman" w:hAnsi="Arial" w:cs="Arial"/>
          <w:sz w:val="6"/>
          <w:szCs w:val="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lastRenderedPageBreak/>
        <w:t>b) los recintos y edificios de pública concurrencia destinados a espectáculos, tales como auditorios, salas de música, teatros, cines, etc., que serán objeto de estudio especial en cuanto a su diseño para el acondicionamiento acústico, y se considerarán recintos de actividad respecto a las unidades de uso colindantes a efectos de aislamiento acústico;</w:t>
      </w:r>
    </w:p>
    <w:p w:rsidR="0000752E" w:rsidRPr="009E306B" w:rsidRDefault="0000752E" w:rsidP="0000752E">
      <w:pPr>
        <w:spacing w:after="0" w:line="240" w:lineRule="auto"/>
        <w:ind w:right="28"/>
        <w:jc w:val="both"/>
        <w:rPr>
          <w:rFonts w:ascii="Arial" w:eastAsia="Times New Roman" w:hAnsi="Arial" w:cs="Arial"/>
          <w:sz w:val="6"/>
          <w:szCs w:val="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c) las aulas y las salas de conferencias cuyo volumen sea mayor que 350 m3, que serán objeto de un estudio especial en cuanto a su diseño para el acondicionamiento acústico, y se considerarán recintos protegidos respecto de otros recintos y del exterior a efectos de aislamiento acústico;</w:t>
      </w:r>
    </w:p>
    <w:p w:rsidR="0000752E" w:rsidRPr="009E306B" w:rsidRDefault="0000752E" w:rsidP="0000752E">
      <w:pPr>
        <w:spacing w:after="0" w:line="240" w:lineRule="auto"/>
        <w:ind w:right="28"/>
        <w:jc w:val="both"/>
        <w:rPr>
          <w:rFonts w:ascii="Arial" w:eastAsia="Times New Roman" w:hAnsi="Arial" w:cs="Arial"/>
          <w:sz w:val="6"/>
          <w:szCs w:val="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d) las obras de ampliación, modificación, reforma o rehabilitación en los edificios existentes, salvo cuando se trate de rehabilitación integral. Así mismo quedan excluidas las obras de rehabilitación integral de los edificios protegidos oficialmente en razón de su catalogación, como bienes de interés cultural, cuando el cumplimiento de las exigencias suponga alterar la configuración de su fachada o su distribución o acabado interior, de modo incompatible con la conservación de dichos edificios.</w:t>
      </w:r>
    </w:p>
    <w:p w:rsidR="0000752E" w:rsidRPr="009E306B" w:rsidRDefault="0000752E" w:rsidP="0000752E">
      <w:pPr>
        <w:spacing w:after="0" w:line="240" w:lineRule="auto"/>
        <w:ind w:right="28"/>
        <w:jc w:val="both"/>
        <w:rPr>
          <w:rFonts w:ascii="Arial" w:eastAsia="Times New Roman" w:hAnsi="Arial" w:cs="Arial"/>
          <w:sz w:val="6"/>
          <w:szCs w:val="8"/>
          <w:lang w:eastAsia="es-ES"/>
        </w:rPr>
      </w:pPr>
    </w:p>
    <w:p w:rsidR="0000752E" w:rsidRPr="009E306B" w:rsidRDefault="0000752E" w:rsidP="0000752E">
      <w:pPr>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El contenido de este DB se refiere únicamente a las exigencias básicas relacionadas con el requisito básico "Protección frente al ruido". También deben cumplirse las exigencias básicas de los demás requisitos básicos, lo que se posibilita mediante la aplicación del DB correspondiente a cada uno de ellos.</w:t>
      </w:r>
    </w:p>
    <w:p w:rsidR="0000752E" w:rsidRPr="009E306B" w:rsidRDefault="0000752E" w:rsidP="0000752E">
      <w:pPr>
        <w:spacing w:after="0" w:line="240" w:lineRule="auto"/>
        <w:ind w:right="28"/>
        <w:jc w:val="both"/>
        <w:rPr>
          <w:rFonts w:ascii="Arial" w:eastAsia="Times New Roman" w:hAnsi="Arial" w:cs="Arial"/>
          <w:sz w:val="16"/>
          <w:szCs w:val="18"/>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00752E" w:rsidRPr="009E306B" w:rsidTr="00EA1CBC">
        <w:tc>
          <w:tcPr>
            <w:tcW w:w="9498" w:type="dxa"/>
            <w:shd w:val="clear" w:color="auto" w:fill="C0C0C0"/>
          </w:tcPr>
          <w:p w:rsidR="0000752E" w:rsidRPr="009E306B" w:rsidRDefault="0000752E" w:rsidP="0000752E">
            <w:pPr>
              <w:autoSpaceDE w:val="0"/>
              <w:autoSpaceDN w:val="0"/>
              <w:adjustRightInd w:val="0"/>
              <w:spacing w:after="0" w:line="240" w:lineRule="auto"/>
              <w:jc w:val="both"/>
              <w:rPr>
                <w:rFonts w:ascii="Arial" w:eastAsia="Times New Roman" w:hAnsi="Arial" w:cs="Arial"/>
                <w:spacing w:val="-2"/>
                <w:sz w:val="16"/>
                <w:szCs w:val="18"/>
                <w:lang w:eastAsia="es-ES"/>
              </w:rPr>
            </w:pPr>
            <w:r w:rsidRPr="009E306B">
              <w:rPr>
                <w:rFonts w:ascii="Arial" w:eastAsia="Times New Roman" w:hAnsi="Arial" w:cs="Arial"/>
                <w:spacing w:val="-2"/>
                <w:sz w:val="16"/>
                <w:szCs w:val="18"/>
                <w:lang w:eastAsia="es-ES"/>
              </w:rPr>
              <w:t>El presente Proyecto Básico y de Ejecución</w:t>
            </w:r>
            <w:r w:rsidRPr="009E306B">
              <w:rPr>
                <w:rFonts w:ascii="Arial" w:eastAsia="Times New Roman" w:hAnsi="Arial" w:cs="Arial"/>
                <w:snapToGrid w:val="0"/>
                <w:spacing w:val="-2"/>
                <w:sz w:val="16"/>
                <w:szCs w:val="18"/>
                <w:lang w:eastAsia="es-ES"/>
              </w:rPr>
              <w:t>, recoge la reparación de las fachadas para dotar al edificio de una envolvente térmica más eficiente. Dicha actuación tan sólo es una rehabilitación parcial, no modificando la distribución interior de los edificios, ni sus instalaciones interiores. Dicha actuación</w:t>
            </w:r>
            <w:r w:rsidRPr="009E306B">
              <w:rPr>
                <w:rFonts w:ascii="Arial" w:hAnsi="Arial" w:cs="Arial"/>
                <w:sz w:val="16"/>
                <w:szCs w:val="18"/>
              </w:rPr>
              <w:t xml:space="preserve"> se encuadra dentro de la excepción indicada en el </w:t>
            </w:r>
            <w:r w:rsidRPr="009E306B">
              <w:rPr>
                <w:rFonts w:ascii="Arial" w:eastAsia="Times New Roman" w:hAnsi="Arial" w:cs="Arial"/>
                <w:spacing w:val="-2"/>
                <w:sz w:val="16"/>
                <w:szCs w:val="18"/>
                <w:lang w:eastAsia="es-ES"/>
              </w:rPr>
              <w:t xml:space="preserve">apartado d) anterior, por lo que el Documento Básico </w:t>
            </w:r>
            <w:r w:rsidRPr="009E306B">
              <w:rPr>
                <w:rFonts w:ascii="Arial" w:eastAsia="Times New Roman" w:hAnsi="Arial" w:cs="Arial"/>
                <w:b/>
                <w:spacing w:val="-2"/>
                <w:sz w:val="16"/>
                <w:szCs w:val="18"/>
                <w:lang w:eastAsia="es-ES"/>
              </w:rPr>
              <w:t>NO ES DE APLICACIÓN al presente proyecto.</w:t>
            </w:r>
          </w:p>
        </w:tc>
      </w:tr>
    </w:tbl>
    <w:p w:rsidR="0000752E" w:rsidRDefault="0000752E" w:rsidP="0000752E">
      <w:pPr>
        <w:rPr>
          <w:sz w:val="2"/>
          <w:szCs w:val="2"/>
        </w:rPr>
      </w:pPr>
    </w:p>
    <w:p w:rsidR="0000752E" w:rsidRDefault="0000752E" w:rsidP="0000752E">
      <w:pPr>
        <w:rPr>
          <w:sz w:val="2"/>
          <w:szCs w:val="2"/>
        </w:rPr>
      </w:pPr>
    </w:p>
    <w:p w:rsidR="001E40B4" w:rsidRPr="008D139E" w:rsidRDefault="001E40B4" w:rsidP="001E40B4">
      <w:pPr>
        <w:tabs>
          <w:tab w:val="left" w:pos="1843"/>
          <w:tab w:val="right" w:pos="9498"/>
        </w:tabs>
        <w:spacing w:after="0" w:line="240" w:lineRule="auto"/>
        <w:ind w:right="28"/>
        <w:rPr>
          <w:rFonts w:ascii="Arial" w:eastAsia="Times New Roman" w:hAnsi="Arial" w:cs="Arial"/>
          <w:b/>
          <w:color w:val="FFFFFF"/>
          <w:sz w:val="28"/>
          <w:szCs w:val="28"/>
          <w:shd w:val="clear" w:color="auto" w:fill="0099CC"/>
          <w:lang w:eastAsia="es-ES"/>
        </w:rPr>
      </w:pPr>
      <w:r w:rsidRPr="008D139E">
        <w:rPr>
          <w:rFonts w:ascii="Arial" w:eastAsia="Times New Roman" w:hAnsi="Arial" w:cs="Arial"/>
          <w:b/>
          <w:sz w:val="32"/>
          <w:szCs w:val="32"/>
          <w:shd w:val="clear" w:color="auto" w:fill="C0C0C0"/>
          <w:lang w:eastAsia="es-ES"/>
        </w:rPr>
        <w:t xml:space="preserve">CTE-HE  </w:t>
      </w:r>
      <w:r w:rsidRPr="008D139E">
        <w:rPr>
          <w:rFonts w:ascii="Arial" w:eastAsia="Times New Roman" w:hAnsi="Arial" w:cs="Arial"/>
          <w:b/>
          <w:sz w:val="28"/>
          <w:szCs w:val="28"/>
          <w:lang w:eastAsia="es-ES"/>
        </w:rPr>
        <w:tab/>
      </w:r>
      <w:r w:rsidRPr="008D139E">
        <w:rPr>
          <w:rFonts w:ascii="Arial" w:eastAsia="Times New Roman" w:hAnsi="Arial" w:cs="Arial"/>
          <w:b/>
          <w:sz w:val="28"/>
          <w:szCs w:val="28"/>
          <w:shd w:val="clear" w:color="auto" w:fill="808080"/>
          <w:lang w:eastAsia="es-ES"/>
        </w:rPr>
        <w:tab/>
      </w:r>
      <w:r w:rsidRPr="008D139E">
        <w:rPr>
          <w:rFonts w:ascii="Arial" w:eastAsia="Times New Roman" w:hAnsi="Arial" w:cs="Arial"/>
          <w:b/>
          <w:color w:val="FFFFFF"/>
          <w:sz w:val="28"/>
          <w:szCs w:val="28"/>
          <w:shd w:val="clear" w:color="auto" w:fill="808080"/>
          <w:lang w:eastAsia="es-ES"/>
        </w:rPr>
        <w:t>4.6.  Ahorro de energía</w:t>
      </w:r>
    </w:p>
    <w:p w:rsidR="001E40B4" w:rsidRPr="008D139E" w:rsidRDefault="001E40B4" w:rsidP="001E40B4">
      <w:pPr>
        <w:spacing w:after="0" w:line="240" w:lineRule="auto"/>
        <w:rPr>
          <w:rFonts w:ascii="Arial" w:eastAsia="Times New Roman" w:hAnsi="Arial" w:cs="Arial"/>
          <w:sz w:val="20"/>
          <w:szCs w:val="20"/>
          <w:lang w:eastAsia="es-ES"/>
        </w:rPr>
      </w:pPr>
    </w:p>
    <w:p w:rsidR="001E40B4" w:rsidRPr="008D139E" w:rsidRDefault="001E40B4" w:rsidP="001E40B4">
      <w:pPr>
        <w:spacing w:after="0" w:line="240" w:lineRule="auto"/>
        <w:rPr>
          <w:rFonts w:ascii="Arial" w:eastAsia="Times New Roman" w:hAnsi="Arial" w:cs="Arial"/>
          <w:sz w:val="20"/>
          <w:szCs w:val="20"/>
          <w:lang w:eastAsia="es-ES"/>
        </w:rPr>
      </w:pPr>
    </w:p>
    <w:p w:rsidR="001E40B4" w:rsidRPr="005C47D1" w:rsidRDefault="001E40B4" w:rsidP="001E40B4">
      <w:pPr>
        <w:tabs>
          <w:tab w:val="left" w:pos="2977"/>
          <w:tab w:val="right" w:pos="9498"/>
        </w:tabs>
        <w:spacing w:after="0" w:line="240" w:lineRule="auto"/>
        <w:ind w:right="28"/>
        <w:rPr>
          <w:rFonts w:ascii="Arial" w:eastAsia="Times New Roman" w:hAnsi="Arial" w:cs="Times New Roman"/>
          <w:b/>
          <w:snapToGrid w:val="0"/>
          <w:sz w:val="20"/>
          <w:szCs w:val="20"/>
          <w:lang w:eastAsia="es-ES"/>
        </w:rPr>
      </w:pPr>
      <w:r w:rsidRPr="005C47D1">
        <w:rPr>
          <w:rFonts w:ascii="Arial" w:eastAsia="Times New Roman" w:hAnsi="Arial" w:cs="Arial"/>
          <w:b/>
          <w:sz w:val="32"/>
          <w:szCs w:val="32"/>
          <w:shd w:val="clear" w:color="auto" w:fill="C0C0C0"/>
          <w:lang w:eastAsia="es-ES"/>
        </w:rPr>
        <w:t>CTE-HE</w:t>
      </w:r>
      <w:r>
        <w:rPr>
          <w:rFonts w:ascii="Arial" w:eastAsia="Times New Roman" w:hAnsi="Arial" w:cs="Arial"/>
          <w:b/>
          <w:sz w:val="32"/>
          <w:szCs w:val="32"/>
          <w:shd w:val="clear" w:color="auto" w:fill="C0C0C0"/>
          <w:lang w:eastAsia="es-ES"/>
        </w:rPr>
        <w:t>0</w:t>
      </w:r>
      <w:r w:rsidRPr="005C47D1">
        <w:rPr>
          <w:rFonts w:ascii="Arial" w:eastAsia="Times New Roman" w:hAnsi="Arial" w:cs="Arial"/>
          <w:b/>
          <w:sz w:val="32"/>
          <w:szCs w:val="32"/>
          <w:shd w:val="clear" w:color="auto" w:fill="C0C0C0"/>
          <w:lang w:eastAsia="es-ES"/>
        </w:rPr>
        <w:t xml:space="preserve">  </w:t>
      </w:r>
      <w:r w:rsidRPr="005C47D1">
        <w:rPr>
          <w:rFonts w:ascii="Arial" w:eastAsia="Times New Roman" w:hAnsi="Arial" w:cs="Arial"/>
          <w:b/>
          <w:sz w:val="28"/>
          <w:szCs w:val="28"/>
          <w:lang w:eastAsia="es-ES"/>
        </w:rPr>
        <w:tab/>
      </w:r>
      <w:r w:rsidRPr="005C47D1">
        <w:rPr>
          <w:rFonts w:ascii="Arial" w:eastAsia="Times New Roman" w:hAnsi="Arial" w:cs="Arial"/>
          <w:b/>
          <w:sz w:val="28"/>
          <w:szCs w:val="28"/>
          <w:lang w:eastAsia="es-ES"/>
        </w:rPr>
        <w:tab/>
      </w:r>
      <w:r w:rsidRPr="005C47D1">
        <w:rPr>
          <w:rFonts w:ascii="Arial" w:eastAsia="Times New Roman" w:hAnsi="Arial" w:cs="Arial"/>
          <w:b/>
          <w:color w:val="FFFFFF"/>
          <w:sz w:val="28"/>
          <w:szCs w:val="28"/>
          <w:shd w:val="clear" w:color="auto" w:fill="808080"/>
          <w:lang w:eastAsia="es-ES"/>
        </w:rPr>
        <w:t>4.6.1. Limitación de</w:t>
      </w:r>
      <w:r>
        <w:rPr>
          <w:rFonts w:ascii="Arial" w:eastAsia="Times New Roman" w:hAnsi="Arial" w:cs="Arial"/>
          <w:b/>
          <w:color w:val="FFFFFF"/>
          <w:sz w:val="28"/>
          <w:szCs w:val="28"/>
          <w:shd w:val="clear" w:color="auto" w:fill="808080"/>
          <w:lang w:eastAsia="es-ES"/>
        </w:rPr>
        <w:t>l consumo energético</w:t>
      </w:r>
    </w:p>
    <w:tbl>
      <w:tblPr>
        <w:tblW w:w="9497" w:type="dxa"/>
        <w:tblInd w:w="70" w:type="dxa"/>
        <w:tblLayout w:type="fixed"/>
        <w:tblCellMar>
          <w:left w:w="70" w:type="dxa"/>
          <w:right w:w="70" w:type="dxa"/>
        </w:tblCellMar>
        <w:tblLook w:val="0000" w:firstRow="0" w:lastRow="0" w:firstColumn="0" w:lastColumn="0" w:noHBand="0" w:noVBand="0"/>
      </w:tblPr>
      <w:tblGrid>
        <w:gridCol w:w="5952"/>
        <w:gridCol w:w="3545"/>
      </w:tblGrid>
      <w:tr w:rsidR="001E40B4" w:rsidRPr="005C47D1" w:rsidTr="00EA1CBC">
        <w:trPr>
          <w:cantSplit/>
        </w:trPr>
        <w:tc>
          <w:tcPr>
            <w:tcW w:w="5952" w:type="dxa"/>
          </w:tcPr>
          <w:p w:rsidR="001E40B4" w:rsidRPr="005C47D1" w:rsidRDefault="001E40B4" w:rsidP="00EA1CBC">
            <w:pPr>
              <w:keepNext/>
              <w:spacing w:after="0" w:line="240" w:lineRule="auto"/>
              <w:outlineLvl w:val="3"/>
              <w:rPr>
                <w:rFonts w:ascii="Arial" w:eastAsia="Times New Roman" w:hAnsi="Arial" w:cs="Times New Roman"/>
                <w:b/>
                <w:snapToGrid w:val="0"/>
                <w:sz w:val="10"/>
                <w:szCs w:val="20"/>
                <w:lang w:eastAsia="es-ES"/>
              </w:rPr>
            </w:pPr>
          </w:p>
        </w:tc>
        <w:tc>
          <w:tcPr>
            <w:tcW w:w="3545" w:type="dxa"/>
          </w:tcPr>
          <w:p w:rsidR="001E40B4" w:rsidRPr="005C47D1" w:rsidRDefault="001E40B4" w:rsidP="00EA1CBC">
            <w:pPr>
              <w:spacing w:after="0" w:line="240" w:lineRule="auto"/>
              <w:jc w:val="center"/>
              <w:rPr>
                <w:rFonts w:ascii="Arial" w:eastAsia="Times New Roman" w:hAnsi="Arial" w:cs="Times New Roman"/>
                <w:snapToGrid w:val="0"/>
                <w:sz w:val="16"/>
                <w:szCs w:val="20"/>
                <w:lang w:eastAsia="es-ES"/>
              </w:rPr>
            </w:pPr>
          </w:p>
        </w:tc>
      </w:tr>
      <w:tr w:rsidR="001E40B4" w:rsidRPr="005C47D1" w:rsidTr="00EA1CBC">
        <w:trPr>
          <w:cantSplit/>
        </w:trPr>
        <w:tc>
          <w:tcPr>
            <w:tcW w:w="5952" w:type="dxa"/>
          </w:tcPr>
          <w:p w:rsidR="001E40B4" w:rsidRPr="005C47D1" w:rsidRDefault="001E40B4" w:rsidP="00EA1CBC">
            <w:pPr>
              <w:spacing w:after="0" w:line="240" w:lineRule="auto"/>
              <w:rPr>
                <w:rFonts w:ascii="Arial" w:eastAsia="Times New Roman" w:hAnsi="Arial" w:cs="Times New Roman"/>
                <w:snapToGrid w:val="0"/>
                <w:sz w:val="16"/>
                <w:szCs w:val="20"/>
                <w:lang w:eastAsia="es-ES"/>
              </w:rPr>
            </w:pPr>
          </w:p>
        </w:tc>
        <w:tc>
          <w:tcPr>
            <w:tcW w:w="3545" w:type="dxa"/>
          </w:tcPr>
          <w:p w:rsidR="001E40B4" w:rsidRPr="005C47D1" w:rsidRDefault="001E40B4" w:rsidP="00EA1CBC">
            <w:pPr>
              <w:spacing w:after="0" w:line="240" w:lineRule="auto"/>
              <w:jc w:val="center"/>
              <w:rPr>
                <w:rFonts w:ascii="Arial" w:eastAsia="Times New Roman" w:hAnsi="Arial" w:cs="Times New Roman"/>
                <w:snapToGrid w:val="0"/>
                <w:sz w:val="16"/>
                <w:szCs w:val="20"/>
                <w:lang w:eastAsia="es-ES"/>
              </w:rPr>
            </w:pPr>
          </w:p>
        </w:tc>
      </w:tr>
    </w:tbl>
    <w:p w:rsidR="001E40B4" w:rsidRPr="005C47D1" w:rsidRDefault="001E40B4" w:rsidP="001E40B4">
      <w:pPr>
        <w:spacing w:after="0" w:line="240" w:lineRule="auto"/>
        <w:jc w:val="both"/>
        <w:rPr>
          <w:rFonts w:ascii="Arial" w:eastAsia="Times New Roman" w:hAnsi="Arial" w:cs="Times New Roman"/>
          <w:b/>
          <w:snapToGrid w:val="0"/>
          <w:sz w:val="2"/>
          <w:szCs w:val="2"/>
          <w:lang w:eastAsia="es-ES"/>
        </w:rPr>
      </w:pPr>
    </w:p>
    <w:p w:rsidR="001E40B4" w:rsidRPr="009E306B" w:rsidRDefault="001E40B4" w:rsidP="001E40B4">
      <w:pPr>
        <w:tabs>
          <w:tab w:val="left" w:pos="392"/>
        </w:tabs>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w:t>
      </w:r>
      <w:r w:rsidRPr="009E306B">
        <w:rPr>
          <w:rFonts w:ascii="Arial" w:eastAsia="Times New Roman" w:hAnsi="Arial" w:cs="Arial"/>
          <w:b/>
          <w:bCs/>
          <w:sz w:val="16"/>
          <w:szCs w:val="18"/>
          <w:lang w:eastAsia="es-ES"/>
        </w:rPr>
        <w:tab/>
        <w:t>Generalidades</w:t>
      </w: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1.1. Ámbito de aplicación</w:t>
      </w: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p>
    <w:p w:rsidR="001E40B4" w:rsidRPr="009E306B" w:rsidRDefault="001E40B4" w:rsidP="001E40B4">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1. Esta Sección es de aplicación en:</w:t>
      </w:r>
    </w:p>
    <w:p w:rsidR="001E40B4" w:rsidRPr="009E306B" w:rsidRDefault="001E40B4" w:rsidP="001E40B4">
      <w:pPr>
        <w:autoSpaceDE w:val="0"/>
        <w:autoSpaceDN w:val="0"/>
        <w:adjustRightInd w:val="0"/>
        <w:spacing w:after="0" w:line="240" w:lineRule="auto"/>
        <w:ind w:right="28"/>
        <w:rPr>
          <w:rFonts w:ascii="Arial" w:eastAsia="Times New Roman" w:hAnsi="Arial" w:cs="Arial"/>
          <w:sz w:val="16"/>
          <w:szCs w:val="18"/>
          <w:lang w:eastAsia="es-ES"/>
        </w:rPr>
      </w:pP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a) edificios de nueva construcción y ampliación de edificios existentes;</w:t>
      </w: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i/>
          <w:iCs/>
          <w:sz w:val="16"/>
          <w:szCs w:val="18"/>
          <w:lang w:eastAsia="es-ES"/>
        </w:rPr>
      </w:pPr>
      <w:r w:rsidRPr="009E306B">
        <w:rPr>
          <w:rFonts w:ascii="Arial" w:eastAsia="Times New Roman" w:hAnsi="Arial" w:cs="Arial"/>
          <w:sz w:val="16"/>
          <w:szCs w:val="18"/>
          <w:lang w:eastAsia="es-ES"/>
        </w:rPr>
        <w:t>b) edificaciones o partes de las mismas que, por sus características de utilización, estén abiertas de forma permanente y sean acondicionadas</w:t>
      </w:r>
      <w:r w:rsidRPr="009E306B">
        <w:rPr>
          <w:rFonts w:ascii="Arial" w:eastAsia="Times New Roman" w:hAnsi="Arial" w:cs="Arial"/>
          <w:i/>
          <w:iCs/>
          <w:sz w:val="16"/>
          <w:szCs w:val="18"/>
          <w:lang w:eastAsia="es-ES"/>
        </w:rPr>
        <w:t>.</w:t>
      </w: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2. Se excluyen del campo de aplicación:</w:t>
      </w: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a) construcciones provisionales con un plazo previsto de utilización igual o inferior a dos años;</w:t>
      </w: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b) edificios industriales, de la defensa y agrícolas o partes de los mismos, en la parte destinada a talleres, procesos industriales, de la defensa y agrícolas no residenciales;</w:t>
      </w:r>
    </w:p>
    <w:p w:rsidR="001E40B4" w:rsidRPr="009E306B" w:rsidRDefault="001E40B4" w:rsidP="001E40B4">
      <w:pPr>
        <w:autoSpaceDE w:val="0"/>
        <w:autoSpaceDN w:val="0"/>
        <w:adjustRightInd w:val="0"/>
        <w:spacing w:after="0" w:line="240" w:lineRule="auto"/>
        <w:ind w:right="28"/>
        <w:jc w:val="both"/>
        <w:rPr>
          <w:rFonts w:ascii="Arial" w:eastAsia="Times New Roman" w:hAnsi="Arial" w:cs="Arial"/>
          <w:b/>
          <w:snapToGrid w:val="0"/>
          <w:sz w:val="16"/>
          <w:szCs w:val="18"/>
          <w:lang w:eastAsia="es-ES"/>
        </w:rPr>
      </w:pPr>
      <w:r w:rsidRPr="009E306B">
        <w:rPr>
          <w:rFonts w:ascii="Arial" w:eastAsia="Times New Roman" w:hAnsi="Arial" w:cs="Arial"/>
          <w:sz w:val="16"/>
          <w:szCs w:val="18"/>
          <w:lang w:eastAsia="es-ES"/>
        </w:rPr>
        <w:t>c) edificios aislados con una superficie útil total inferior a 50 m2.</w:t>
      </w:r>
    </w:p>
    <w:p w:rsidR="001E40B4" w:rsidRPr="009E306B" w:rsidRDefault="001E40B4" w:rsidP="001E40B4">
      <w:pPr>
        <w:spacing w:after="0" w:line="240" w:lineRule="auto"/>
        <w:ind w:right="28"/>
        <w:jc w:val="both"/>
        <w:rPr>
          <w:rFonts w:ascii="Arial" w:eastAsia="Times New Roman" w:hAnsi="Arial" w:cs="Arial"/>
          <w:b/>
          <w:snapToGrid w:val="0"/>
          <w:sz w:val="16"/>
          <w:szCs w:val="18"/>
          <w:lang w:eastAsia="es-ES"/>
        </w:rPr>
      </w:pPr>
    </w:p>
    <w:p w:rsidR="001E40B4" w:rsidRPr="009E306B" w:rsidRDefault="001E40B4" w:rsidP="001E40B4">
      <w:pPr>
        <w:spacing w:after="0" w:line="240" w:lineRule="auto"/>
        <w:ind w:right="28"/>
        <w:jc w:val="both"/>
        <w:rPr>
          <w:rFonts w:ascii="Arial" w:eastAsia="Times New Roman" w:hAnsi="Arial" w:cs="Times New Roman"/>
          <w:b/>
          <w:snapToGrid w:val="0"/>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7"/>
        <w:gridCol w:w="1418"/>
      </w:tblGrid>
      <w:tr w:rsidR="001E40B4" w:rsidRPr="009E306B" w:rsidTr="00EA1CBC">
        <w:trPr>
          <w:cantSplit/>
        </w:trPr>
        <w:tc>
          <w:tcPr>
            <w:tcW w:w="9498" w:type="dxa"/>
            <w:gridSpan w:val="5"/>
            <w:vAlign w:val="center"/>
          </w:tcPr>
          <w:p w:rsidR="001E40B4" w:rsidRPr="009E306B" w:rsidRDefault="001E40B4" w:rsidP="00EA1CBC">
            <w:pPr>
              <w:spacing w:after="0" w:line="240" w:lineRule="auto"/>
              <w:jc w:val="both"/>
              <w:rPr>
                <w:rFonts w:ascii="Arial" w:eastAsia="Times New Roman" w:hAnsi="Arial" w:cs="Times New Roman"/>
                <w:b/>
                <w:sz w:val="16"/>
                <w:szCs w:val="18"/>
                <w:lang w:eastAsia="es-ES"/>
              </w:rPr>
            </w:pPr>
            <w:r w:rsidRPr="009E306B">
              <w:rPr>
                <w:rFonts w:ascii="Arial" w:eastAsia="Times New Roman" w:hAnsi="Arial" w:cs="Times New Roman"/>
                <w:b/>
                <w:sz w:val="16"/>
                <w:szCs w:val="18"/>
                <w:lang w:eastAsia="es-ES"/>
              </w:rPr>
              <w:t>Aplicación de la norma HE0</w:t>
            </w:r>
          </w:p>
        </w:tc>
      </w:tr>
      <w:tr w:rsidR="001E40B4" w:rsidRPr="009E306B" w:rsidTr="00EA1CBC">
        <w:trPr>
          <w:cantSplit/>
          <w:trHeight w:val="141"/>
        </w:trPr>
        <w:tc>
          <w:tcPr>
            <w:tcW w:w="9498" w:type="dxa"/>
            <w:gridSpan w:val="5"/>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p>
        </w:tc>
      </w:tr>
      <w:tr w:rsidR="001E40B4"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Conforme al apartado ámbito de aplicación de la norma</w:t>
            </w:r>
          </w:p>
        </w:tc>
        <w:tc>
          <w:tcPr>
            <w:tcW w:w="1417" w:type="dxa"/>
            <w:vMerge w:val="restart"/>
            <w:tcBorders>
              <w:top w:val="single" w:sz="4" w:space="0" w:color="auto"/>
              <w:left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HE0, si </w:t>
            </w:r>
            <w:r w:rsidRPr="009E306B">
              <w:rPr>
                <w:rFonts w:ascii="Arial" w:eastAsia="Times New Roman" w:hAnsi="Arial" w:cs="Times New Roman"/>
                <w:sz w:val="16"/>
                <w:szCs w:val="18"/>
                <w:lang w:eastAsia="es-ES"/>
              </w:rPr>
              <w:fldChar w:fldCharType="begin">
                <w:ffData>
                  <w:name w:val="Casilla4"/>
                  <w:enabled/>
                  <w:calcOnExit w:val="0"/>
                  <w:checkBox>
                    <w:sizeAuto/>
                    <w:default w:val="0"/>
                  </w:checkBox>
                </w:ffData>
              </w:fldChar>
            </w:r>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r w:rsidRPr="009E306B">
              <w:rPr>
                <w:rFonts w:ascii="Arial" w:eastAsia="Times New Roman" w:hAnsi="Arial" w:cs="Times New Roman"/>
                <w:sz w:val="16"/>
                <w:szCs w:val="18"/>
                <w:lang w:eastAsia="es-ES"/>
              </w:rPr>
              <w:t xml:space="preserve"> es de aplicación</w:t>
            </w:r>
          </w:p>
        </w:tc>
        <w:tc>
          <w:tcPr>
            <w:tcW w:w="1418" w:type="dxa"/>
            <w:vMerge w:val="restart"/>
            <w:tcBorders>
              <w:top w:val="single" w:sz="4" w:space="0" w:color="auto"/>
              <w:left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HE0, no </w:t>
            </w:r>
            <w:r w:rsidRPr="009E306B">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r w:rsidRPr="009E306B">
              <w:rPr>
                <w:rFonts w:ascii="Arial" w:eastAsia="Times New Roman" w:hAnsi="Arial" w:cs="Times New Roman"/>
                <w:sz w:val="16"/>
                <w:szCs w:val="18"/>
                <w:lang w:eastAsia="es-ES"/>
              </w:rPr>
              <w:t xml:space="preserve"> es de aplicación</w:t>
            </w:r>
          </w:p>
        </w:tc>
      </w:tr>
      <w:tr w:rsidR="001E40B4"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1E40B4" w:rsidRPr="009E306B" w:rsidRDefault="001E40B4" w:rsidP="00EA1CBC">
            <w:pPr>
              <w:autoSpaceDE w:val="0"/>
              <w:autoSpaceDN w:val="0"/>
              <w:adjustRightInd w:val="0"/>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No es de aplicación, ya que se trata de un edificio existente.</w:t>
            </w:r>
          </w:p>
        </w:tc>
        <w:tc>
          <w:tcPr>
            <w:tcW w:w="1134"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c>
          <w:tcPr>
            <w:tcW w:w="1417"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c>
          <w:tcPr>
            <w:tcW w:w="1418"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r>
    </w:tbl>
    <w:p w:rsidR="001E40B4" w:rsidRDefault="001E40B4" w:rsidP="001E40B4">
      <w:pPr>
        <w:spacing w:after="0" w:line="240" w:lineRule="auto"/>
        <w:rPr>
          <w:rFonts w:ascii="Times New Roman" w:eastAsia="Times New Roman" w:hAnsi="Times New Roman" w:cs="Times New Roman"/>
          <w:sz w:val="16"/>
          <w:szCs w:val="18"/>
          <w:lang w:eastAsia="es-ES"/>
        </w:rPr>
      </w:pPr>
    </w:p>
    <w:p w:rsidR="009E306B" w:rsidRPr="009E306B" w:rsidRDefault="009E306B" w:rsidP="001E40B4">
      <w:pPr>
        <w:spacing w:after="0" w:line="240" w:lineRule="auto"/>
        <w:rPr>
          <w:rFonts w:ascii="Times New Roman" w:eastAsia="Times New Roman" w:hAnsi="Times New Roman" w:cs="Times New Roman"/>
          <w:sz w:val="16"/>
          <w:szCs w:val="18"/>
          <w:lang w:eastAsia="es-ES"/>
        </w:rPr>
      </w:pPr>
    </w:p>
    <w:p w:rsidR="00771C1C" w:rsidRDefault="00771C1C" w:rsidP="001E40B4">
      <w:pPr>
        <w:tabs>
          <w:tab w:val="left" w:pos="2977"/>
          <w:tab w:val="right" w:pos="9498"/>
        </w:tabs>
        <w:spacing w:after="0" w:line="240" w:lineRule="auto"/>
        <w:ind w:right="28"/>
        <w:rPr>
          <w:rFonts w:ascii="Arial" w:eastAsia="Times New Roman" w:hAnsi="Arial" w:cs="Arial"/>
          <w:b/>
          <w:sz w:val="32"/>
          <w:szCs w:val="32"/>
          <w:shd w:val="clear" w:color="auto" w:fill="C0C0C0"/>
          <w:lang w:eastAsia="es-ES"/>
        </w:rPr>
      </w:pPr>
    </w:p>
    <w:p w:rsidR="001E40B4" w:rsidRPr="005C47D1" w:rsidRDefault="001E40B4" w:rsidP="001E40B4">
      <w:pPr>
        <w:tabs>
          <w:tab w:val="left" w:pos="2977"/>
          <w:tab w:val="right" w:pos="9498"/>
        </w:tabs>
        <w:spacing w:after="0" w:line="240" w:lineRule="auto"/>
        <w:ind w:right="28"/>
        <w:rPr>
          <w:rFonts w:ascii="Arial" w:eastAsia="Times New Roman" w:hAnsi="Arial" w:cs="Times New Roman"/>
          <w:b/>
          <w:snapToGrid w:val="0"/>
          <w:sz w:val="20"/>
          <w:szCs w:val="20"/>
          <w:lang w:eastAsia="es-ES"/>
        </w:rPr>
      </w:pPr>
      <w:r w:rsidRPr="005C47D1">
        <w:rPr>
          <w:rFonts w:ascii="Arial" w:eastAsia="Times New Roman" w:hAnsi="Arial" w:cs="Arial"/>
          <w:b/>
          <w:sz w:val="32"/>
          <w:szCs w:val="32"/>
          <w:shd w:val="clear" w:color="auto" w:fill="C0C0C0"/>
          <w:lang w:eastAsia="es-ES"/>
        </w:rPr>
        <w:lastRenderedPageBreak/>
        <w:t xml:space="preserve">CTE-HE1  </w:t>
      </w:r>
      <w:r w:rsidRPr="005C47D1">
        <w:rPr>
          <w:rFonts w:ascii="Arial" w:eastAsia="Times New Roman" w:hAnsi="Arial" w:cs="Arial"/>
          <w:b/>
          <w:sz w:val="28"/>
          <w:szCs w:val="28"/>
          <w:lang w:eastAsia="es-ES"/>
        </w:rPr>
        <w:tab/>
      </w:r>
      <w:r w:rsidRPr="005C47D1">
        <w:rPr>
          <w:rFonts w:ascii="Arial" w:eastAsia="Times New Roman" w:hAnsi="Arial" w:cs="Arial"/>
          <w:b/>
          <w:sz w:val="28"/>
          <w:szCs w:val="28"/>
          <w:lang w:eastAsia="es-ES"/>
        </w:rPr>
        <w:tab/>
      </w:r>
      <w:r w:rsidRPr="005C47D1">
        <w:rPr>
          <w:rFonts w:ascii="Arial" w:eastAsia="Times New Roman" w:hAnsi="Arial" w:cs="Arial"/>
          <w:b/>
          <w:color w:val="FFFFFF"/>
          <w:sz w:val="28"/>
          <w:szCs w:val="28"/>
          <w:shd w:val="clear" w:color="auto" w:fill="808080"/>
          <w:lang w:eastAsia="es-ES"/>
        </w:rPr>
        <w:t>4.6.</w:t>
      </w:r>
      <w:r>
        <w:rPr>
          <w:rFonts w:ascii="Arial" w:eastAsia="Times New Roman" w:hAnsi="Arial" w:cs="Arial"/>
          <w:b/>
          <w:color w:val="FFFFFF"/>
          <w:sz w:val="28"/>
          <w:szCs w:val="28"/>
          <w:shd w:val="clear" w:color="auto" w:fill="808080"/>
          <w:lang w:eastAsia="es-ES"/>
        </w:rPr>
        <w:t>2</w:t>
      </w:r>
      <w:r w:rsidRPr="005C47D1">
        <w:rPr>
          <w:rFonts w:ascii="Arial" w:eastAsia="Times New Roman" w:hAnsi="Arial" w:cs="Arial"/>
          <w:b/>
          <w:color w:val="FFFFFF"/>
          <w:sz w:val="28"/>
          <w:szCs w:val="28"/>
          <w:shd w:val="clear" w:color="auto" w:fill="808080"/>
          <w:lang w:eastAsia="es-ES"/>
        </w:rPr>
        <w:t>. Limitación de la demanda energética</w:t>
      </w:r>
    </w:p>
    <w:p w:rsidR="001E40B4" w:rsidRPr="009E306B" w:rsidRDefault="001E40B4" w:rsidP="001E40B4">
      <w:pPr>
        <w:spacing w:after="0" w:line="240" w:lineRule="auto"/>
        <w:jc w:val="both"/>
        <w:rPr>
          <w:rFonts w:ascii="Arial" w:eastAsia="Times New Roman" w:hAnsi="Arial" w:cs="Times New Roman"/>
          <w:b/>
          <w:snapToGrid w:val="0"/>
          <w:sz w:val="18"/>
          <w:szCs w:val="20"/>
          <w:lang w:eastAsia="es-ES"/>
        </w:rPr>
      </w:pPr>
    </w:p>
    <w:p w:rsidR="001E40B4" w:rsidRDefault="001E40B4" w:rsidP="001E40B4">
      <w:pPr>
        <w:spacing w:after="0" w:line="240" w:lineRule="auto"/>
        <w:jc w:val="both"/>
        <w:rPr>
          <w:rFonts w:ascii="Arial" w:eastAsia="Times New Roman" w:hAnsi="Arial" w:cs="Times New Roman"/>
          <w:b/>
          <w:snapToGrid w:val="0"/>
          <w:sz w:val="2"/>
          <w:szCs w:val="2"/>
          <w:lang w:eastAsia="es-ES"/>
        </w:rPr>
      </w:pPr>
    </w:p>
    <w:p w:rsidR="001E40B4" w:rsidRPr="005C47D1" w:rsidRDefault="001E40B4" w:rsidP="001E40B4">
      <w:pPr>
        <w:spacing w:after="0" w:line="240" w:lineRule="auto"/>
        <w:jc w:val="both"/>
        <w:rPr>
          <w:rFonts w:ascii="Arial" w:eastAsia="Times New Roman" w:hAnsi="Arial" w:cs="Times New Roman"/>
          <w:b/>
          <w:snapToGrid w:val="0"/>
          <w:sz w:val="2"/>
          <w:szCs w:val="2"/>
          <w:lang w:eastAsia="es-ES"/>
        </w:rPr>
      </w:pPr>
    </w:p>
    <w:p w:rsidR="001E40B4" w:rsidRPr="009E306B" w:rsidRDefault="001E40B4" w:rsidP="001E40B4">
      <w:pPr>
        <w:tabs>
          <w:tab w:val="left" w:pos="392"/>
        </w:tabs>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w:t>
      </w:r>
      <w:r w:rsidRPr="009E306B">
        <w:rPr>
          <w:rFonts w:ascii="Arial" w:eastAsia="Times New Roman" w:hAnsi="Arial" w:cs="Arial"/>
          <w:b/>
          <w:bCs/>
          <w:sz w:val="16"/>
          <w:szCs w:val="18"/>
          <w:lang w:eastAsia="es-ES"/>
        </w:rPr>
        <w:tab/>
        <w:t>Generalidades</w:t>
      </w: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 Ámbito de aplicación</w:t>
      </w:r>
    </w:p>
    <w:p w:rsidR="001E40B4" w:rsidRPr="009E306B" w:rsidRDefault="001E40B4" w:rsidP="001E40B4">
      <w:pPr>
        <w:autoSpaceDE w:val="0"/>
        <w:autoSpaceDN w:val="0"/>
        <w:adjustRightInd w:val="0"/>
        <w:spacing w:after="0" w:line="240" w:lineRule="auto"/>
        <w:ind w:right="28"/>
        <w:rPr>
          <w:rFonts w:ascii="Arial" w:eastAsia="Times New Roman" w:hAnsi="Arial" w:cs="Arial"/>
          <w:b/>
          <w:bCs/>
          <w:sz w:val="16"/>
          <w:szCs w:val="18"/>
          <w:lang w:eastAsia="es-ES"/>
        </w:rPr>
      </w:pPr>
    </w:p>
    <w:p w:rsidR="001E40B4" w:rsidRPr="009E306B" w:rsidRDefault="001E40B4" w:rsidP="001E40B4">
      <w:pPr>
        <w:spacing w:after="0" w:line="240" w:lineRule="auto"/>
        <w:ind w:right="28"/>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Esta Sección es de aplicación en:</w:t>
      </w:r>
    </w:p>
    <w:p w:rsidR="001E40B4" w:rsidRPr="009E306B" w:rsidRDefault="001E40B4" w:rsidP="001E40B4">
      <w:pPr>
        <w:pStyle w:val="Prrafodelista"/>
        <w:numPr>
          <w:ilvl w:val="1"/>
          <w:numId w:val="21"/>
        </w:numPr>
        <w:ind w:left="1134" w:right="28" w:hanging="425"/>
        <w:jc w:val="both"/>
        <w:rPr>
          <w:rFonts w:ascii="Arial" w:hAnsi="Arial" w:cs="Arial"/>
          <w:snapToGrid w:val="0"/>
          <w:sz w:val="16"/>
          <w:szCs w:val="18"/>
        </w:rPr>
      </w:pPr>
      <w:r w:rsidRPr="009E306B">
        <w:rPr>
          <w:rFonts w:ascii="Arial" w:hAnsi="Arial" w:cs="Arial"/>
          <w:snapToGrid w:val="0"/>
          <w:sz w:val="16"/>
          <w:szCs w:val="18"/>
        </w:rPr>
        <w:t>Edificios de nueva construcción</w:t>
      </w:r>
    </w:p>
    <w:p w:rsidR="001E40B4" w:rsidRPr="009E306B" w:rsidRDefault="001E40B4" w:rsidP="001E40B4">
      <w:pPr>
        <w:pStyle w:val="Prrafodelista"/>
        <w:numPr>
          <w:ilvl w:val="1"/>
          <w:numId w:val="21"/>
        </w:numPr>
        <w:ind w:left="1134" w:right="28" w:hanging="425"/>
        <w:jc w:val="both"/>
        <w:rPr>
          <w:rFonts w:ascii="Arial" w:hAnsi="Arial" w:cs="Arial"/>
          <w:snapToGrid w:val="0"/>
          <w:sz w:val="16"/>
          <w:szCs w:val="18"/>
        </w:rPr>
      </w:pPr>
      <w:r w:rsidRPr="009E306B">
        <w:rPr>
          <w:rFonts w:ascii="Arial" w:hAnsi="Arial" w:cs="Arial"/>
          <w:snapToGrid w:val="0"/>
          <w:sz w:val="16"/>
          <w:szCs w:val="18"/>
        </w:rPr>
        <w:t>Intervenciones en edificios existentes:</w:t>
      </w:r>
    </w:p>
    <w:p w:rsidR="001E40B4" w:rsidRPr="009E306B" w:rsidRDefault="001E40B4" w:rsidP="001E40B4">
      <w:pPr>
        <w:pStyle w:val="Prrafodelista"/>
        <w:ind w:left="1418" w:right="28"/>
        <w:jc w:val="both"/>
        <w:rPr>
          <w:rFonts w:ascii="Arial" w:hAnsi="Arial" w:cs="Arial"/>
          <w:snapToGrid w:val="0"/>
          <w:sz w:val="16"/>
          <w:szCs w:val="18"/>
        </w:rPr>
      </w:pPr>
      <w:r w:rsidRPr="009E306B">
        <w:rPr>
          <w:rFonts w:ascii="Arial" w:hAnsi="Arial" w:cs="Arial"/>
          <w:snapToGrid w:val="0"/>
          <w:sz w:val="16"/>
          <w:szCs w:val="18"/>
        </w:rPr>
        <w:t>Ampliación: aquellas en las que se incrementa la superficie o el volumen construido;</w:t>
      </w:r>
    </w:p>
    <w:p w:rsidR="001E40B4" w:rsidRPr="009E306B" w:rsidRDefault="001E40B4" w:rsidP="001E40B4">
      <w:pPr>
        <w:pStyle w:val="Prrafodelista"/>
        <w:ind w:left="1418" w:right="28"/>
        <w:jc w:val="both"/>
        <w:rPr>
          <w:rFonts w:ascii="Arial" w:hAnsi="Arial" w:cs="Arial"/>
          <w:snapToGrid w:val="0"/>
          <w:sz w:val="16"/>
          <w:szCs w:val="18"/>
        </w:rPr>
      </w:pPr>
      <w:r w:rsidRPr="009E306B">
        <w:rPr>
          <w:rFonts w:ascii="Arial" w:hAnsi="Arial" w:cs="Arial"/>
          <w:snapToGrid w:val="0"/>
          <w:sz w:val="16"/>
          <w:szCs w:val="18"/>
        </w:rPr>
        <w:t>Reforma: cualquier trabajo u obra en un edificio existente distinto de cualquiera llevado a cabo para el exclusivo mantenimiento del edificio.</w:t>
      </w:r>
    </w:p>
    <w:p w:rsidR="001E40B4" w:rsidRPr="009E306B" w:rsidRDefault="001E40B4" w:rsidP="001E40B4">
      <w:pPr>
        <w:pStyle w:val="Prrafodelista"/>
        <w:ind w:left="1418" w:right="28"/>
        <w:jc w:val="both"/>
        <w:rPr>
          <w:rFonts w:ascii="Arial" w:hAnsi="Arial" w:cs="Arial"/>
          <w:snapToGrid w:val="0"/>
          <w:sz w:val="16"/>
          <w:szCs w:val="18"/>
        </w:rPr>
      </w:pPr>
      <w:r w:rsidRPr="009E306B">
        <w:rPr>
          <w:rFonts w:ascii="Arial" w:hAnsi="Arial" w:cs="Arial"/>
          <w:snapToGrid w:val="0"/>
          <w:sz w:val="16"/>
          <w:szCs w:val="18"/>
        </w:rPr>
        <w:t>Cambio de uso.</w:t>
      </w:r>
    </w:p>
    <w:p w:rsidR="001E40B4" w:rsidRPr="009E306B" w:rsidRDefault="001E40B4" w:rsidP="001E40B4">
      <w:pPr>
        <w:ind w:right="28" w:hanging="1297"/>
        <w:jc w:val="both"/>
        <w:rPr>
          <w:rFonts w:ascii="Arial" w:hAnsi="Arial" w:cs="Arial"/>
          <w:snapToGrid w:val="0"/>
          <w:sz w:val="16"/>
          <w:szCs w:val="18"/>
        </w:rPr>
      </w:pPr>
    </w:p>
    <w:p w:rsidR="001E40B4" w:rsidRPr="009E306B" w:rsidRDefault="001E40B4" w:rsidP="001E40B4">
      <w:pPr>
        <w:ind w:right="28"/>
        <w:jc w:val="both"/>
        <w:rPr>
          <w:rFonts w:ascii="Arial" w:hAnsi="Arial" w:cs="Arial"/>
          <w:snapToGrid w:val="0"/>
          <w:sz w:val="16"/>
          <w:szCs w:val="18"/>
        </w:rPr>
      </w:pPr>
      <w:r w:rsidRPr="009E306B">
        <w:rPr>
          <w:rFonts w:ascii="Arial" w:hAnsi="Arial" w:cs="Arial"/>
          <w:snapToGrid w:val="0"/>
          <w:sz w:val="16"/>
          <w:szCs w:val="18"/>
        </w:rPr>
        <w:t>Se excluyen del ámbito de aplicación:</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Los edificios históricos protegidos cuando así lo determine el órgano competente que deba dictaminar en materia de protección histórico-artística;</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Construcciones provisionales con un plazo previsto de utilización igual o inferior a dos años;</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Edificios industriales, de la defensa y agrícolas o partes de los mismos, en la parte destinada a talleres y procesos industriales, a la defensa y agrícolas no residenciales;</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Edificios aislados con una superficie útil total inferior a 50 m</w:t>
      </w:r>
      <w:r w:rsidRPr="009E306B">
        <w:rPr>
          <w:rFonts w:ascii="Arial" w:hAnsi="Arial" w:cs="Arial"/>
          <w:snapToGrid w:val="0"/>
          <w:sz w:val="16"/>
          <w:szCs w:val="18"/>
          <w:vertAlign w:val="superscript"/>
        </w:rPr>
        <w:t>2</w:t>
      </w:r>
      <w:r w:rsidRPr="009E306B">
        <w:rPr>
          <w:rFonts w:ascii="Arial" w:hAnsi="Arial" w:cs="Arial"/>
          <w:snapToGrid w:val="0"/>
          <w:sz w:val="16"/>
          <w:szCs w:val="18"/>
        </w:rPr>
        <w:t>;</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Las edificaciones o partes de las mismas que; por sus características de utilización, estén abiertas de forma permanente;</w:t>
      </w:r>
    </w:p>
    <w:p w:rsidR="001E40B4" w:rsidRPr="009E306B" w:rsidRDefault="001E40B4" w:rsidP="001E40B4">
      <w:pPr>
        <w:pStyle w:val="Prrafodelista"/>
        <w:numPr>
          <w:ilvl w:val="0"/>
          <w:numId w:val="22"/>
        </w:numPr>
        <w:ind w:right="28"/>
        <w:jc w:val="both"/>
        <w:rPr>
          <w:rFonts w:ascii="Arial" w:hAnsi="Arial" w:cs="Arial"/>
          <w:snapToGrid w:val="0"/>
          <w:sz w:val="16"/>
          <w:szCs w:val="18"/>
        </w:rPr>
      </w:pPr>
      <w:r w:rsidRPr="009E306B">
        <w:rPr>
          <w:rFonts w:ascii="Arial" w:hAnsi="Arial" w:cs="Arial"/>
          <w:snapToGrid w:val="0"/>
          <w:sz w:val="16"/>
          <w:szCs w:val="18"/>
        </w:rPr>
        <w:t>Cambio de uso característico del edificio cuando este no suponga una modificación de su perfil de uso.</w:t>
      </w:r>
    </w:p>
    <w:p w:rsidR="001E40B4" w:rsidRPr="009E306B" w:rsidRDefault="001E40B4" w:rsidP="001E40B4">
      <w:pPr>
        <w:pStyle w:val="Prrafodelista"/>
        <w:ind w:left="1065" w:right="28"/>
        <w:jc w:val="both"/>
        <w:rPr>
          <w:rFonts w:ascii="Arial" w:hAnsi="Arial" w:cs="Arial"/>
          <w:snapToGrid w:val="0"/>
          <w:sz w:val="16"/>
          <w:szCs w:val="18"/>
        </w:rPr>
      </w:pPr>
    </w:p>
    <w:p w:rsidR="001E40B4" w:rsidRPr="009E306B" w:rsidRDefault="001E40B4" w:rsidP="001E40B4">
      <w:pPr>
        <w:spacing w:after="0" w:line="240" w:lineRule="auto"/>
        <w:ind w:right="28"/>
        <w:jc w:val="both"/>
        <w:rPr>
          <w:rFonts w:ascii="Arial" w:eastAsia="Times New Roman" w:hAnsi="Arial" w:cs="Times New Roman"/>
          <w:snapToGrid w:val="0"/>
          <w:sz w:val="16"/>
          <w:szCs w:val="18"/>
          <w:lang w:eastAsia="es-ES"/>
        </w:rPr>
      </w:pPr>
    </w:p>
    <w:p w:rsidR="001E40B4" w:rsidRPr="009E306B" w:rsidRDefault="001E40B4" w:rsidP="001E40B4">
      <w:pPr>
        <w:spacing w:after="0" w:line="240" w:lineRule="auto"/>
        <w:ind w:right="28"/>
        <w:jc w:val="both"/>
        <w:rPr>
          <w:rFonts w:ascii="Arial" w:eastAsia="Times New Roman" w:hAnsi="Arial" w:cs="Times New Roman"/>
          <w:b/>
          <w:snapToGrid w:val="0"/>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7"/>
        <w:gridCol w:w="1418"/>
      </w:tblGrid>
      <w:tr w:rsidR="001E40B4" w:rsidRPr="009E306B" w:rsidTr="00EA1CBC">
        <w:trPr>
          <w:cantSplit/>
        </w:trPr>
        <w:tc>
          <w:tcPr>
            <w:tcW w:w="9498" w:type="dxa"/>
            <w:gridSpan w:val="5"/>
            <w:vAlign w:val="center"/>
          </w:tcPr>
          <w:p w:rsidR="001E40B4" w:rsidRPr="009E306B" w:rsidRDefault="001E40B4" w:rsidP="00EA1CBC">
            <w:pPr>
              <w:spacing w:after="0" w:line="240" w:lineRule="auto"/>
              <w:jc w:val="both"/>
              <w:rPr>
                <w:rFonts w:ascii="Arial" w:eastAsia="Times New Roman" w:hAnsi="Arial" w:cs="Times New Roman"/>
                <w:b/>
                <w:sz w:val="16"/>
                <w:szCs w:val="18"/>
                <w:lang w:eastAsia="es-ES"/>
              </w:rPr>
            </w:pPr>
            <w:r w:rsidRPr="009E306B">
              <w:rPr>
                <w:rFonts w:ascii="Arial" w:eastAsia="Times New Roman" w:hAnsi="Arial" w:cs="Times New Roman"/>
                <w:b/>
                <w:sz w:val="16"/>
                <w:szCs w:val="18"/>
                <w:lang w:eastAsia="es-ES"/>
              </w:rPr>
              <w:t>Aplicación de la norma HE1</w:t>
            </w:r>
          </w:p>
        </w:tc>
      </w:tr>
      <w:tr w:rsidR="001E40B4" w:rsidRPr="009E306B" w:rsidTr="00EA1CBC">
        <w:trPr>
          <w:cantSplit/>
          <w:trHeight w:val="141"/>
        </w:trPr>
        <w:tc>
          <w:tcPr>
            <w:tcW w:w="9498" w:type="dxa"/>
            <w:gridSpan w:val="5"/>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p>
        </w:tc>
      </w:tr>
      <w:tr w:rsidR="001E40B4"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Conforme al apartado ámbito de aplicación de la norma</w:t>
            </w:r>
          </w:p>
        </w:tc>
        <w:tc>
          <w:tcPr>
            <w:tcW w:w="1417" w:type="dxa"/>
            <w:vMerge w:val="restart"/>
            <w:tcBorders>
              <w:top w:val="single" w:sz="4" w:space="0" w:color="auto"/>
              <w:left w:val="single" w:sz="4" w:space="0" w:color="auto"/>
              <w:right w:val="single" w:sz="4" w:space="0" w:color="auto"/>
            </w:tcBorders>
            <w:vAlign w:val="center"/>
          </w:tcPr>
          <w:p w:rsidR="001E40B4" w:rsidRPr="009E306B" w:rsidRDefault="001E40B4" w:rsidP="001E40B4">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HE1, si </w:t>
            </w:r>
            <w:r w:rsidRPr="009E306B">
              <w:rPr>
                <w:rFonts w:ascii="Arial" w:eastAsia="Times New Roman" w:hAnsi="Arial" w:cs="Times New Roman"/>
                <w:sz w:val="16"/>
                <w:szCs w:val="18"/>
                <w:lang w:eastAsia="es-ES"/>
              </w:rPr>
              <w:fldChar w:fldCharType="begin">
                <w:ffData>
                  <w:name w:val="Casilla4"/>
                  <w:enabled/>
                  <w:calcOnExit w:val="0"/>
                  <w:checkBox>
                    <w:sizeAuto/>
                    <w:default w:val="1"/>
                  </w:checkBox>
                </w:ffData>
              </w:fldChar>
            </w:r>
            <w:bookmarkStart w:id="21" w:name="Casilla4"/>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bookmarkEnd w:id="21"/>
            <w:r w:rsidRPr="009E306B">
              <w:rPr>
                <w:rFonts w:ascii="Arial" w:eastAsia="Times New Roman" w:hAnsi="Arial" w:cs="Times New Roman"/>
                <w:sz w:val="16"/>
                <w:szCs w:val="18"/>
                <w:lang w:eastAsia="es-ES"/>
              </w:rPr>
              <w:t xml:space="preserve"> es de aplicación</w:t>
            </w:r>
          </w:p>
        </w:tc>
        <w:tc>
          <w:tcPr>
            <w:tcW w:w="1418" w:type="dxa"/>
            <w:vMerge w:val="restart"/>
            <w:tcBorders>
              <w:top w:val="single" w:sz="4" w:space="0" w:color="auto"/>
              <w:left w:val="single" w:sz="4" w:space="0" w:color="auto"/>
              <w:right w:val="single" w:sz="4" w:space="0" w:color="auto"/>
            </w:tcBorders>
            <w:vAlign w:val="center"/>
          </w:tcPr>
          <w:p w:rsidR="001E40B4" w:rsidRPr="009E306B" w:rsidRDefault="001E40B4" w:rsidP="001E40B4">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HE1, no </w:t>
            </w:r>
            <w:r w:rsidRPr="009E306B">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r w:rsidRPr="009E306B">
              <w:rPr>
                <w:rFonts w:ascii="Arial" w:eastAsia="Times New Roman" w:hAnsi="Arial" w:cs="Times New Roman"/>
                <w:sz w:val="16"/>
                <w:szCs w:val="18"/>
                <w:lang w:eastAsia="es-ES"/>
              </w:rPr>
              <w:t xml:space="preserve"> es de aplicación</w:t>
            </w:r>
          </w:p>
        </w:tc>
      </w:tr>
      <w:tr w:rsidR="001E40B4"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1E40B4" w:rsidRPr="009E306B" w:rsidRDefault="001E40B4" w:rsidP="001E40B4">
            <w:pPr>
              <w:spacing w:after="0" w:line="240" w:lineRule="auto"/>
              <w:jc w:val="both"/>
              <w:rPr>
                <w:rFonts w:ascii="Arial" w:eastAsia="Times New Roman" w:hAnsi="Arial" w:cs="Times New Roman"/>
                <w:sz w:val="16"/>
                <w:szCs w:val="18"/>
                <w:lang w:eastAsia="es-ES"/>
              </w:rPr>
            </w:pPr>
            <w:r w:rsidRPr="009E306B">
              <w:rPr>
                <w:rFonts w:ascii="Arial" w:hAnsi="Arial" w:cs="Arial"/>
                <w:sz w:val="16"/>
                <w:szCs w:val="18"/>
              </w:rPr>
              <w:t>El ámbito de aplicación para reformas y rehabilitaciones según el Código Técnico es para edificios existentes con una superficie útil superior a 1000 m</w:t>
            </w:r>
            <w:r w:rsidRPr="009E306B">
              <w:rPr>
                <w:rFonts w:ascii="Arial" w:hAnsi="Arial" w:cs="Arial"/>
                <w:sz w:val="10"/>
                <w:szCs w:val="12"/>
              </w:rPr>
              <w:t xml:space="preserve">2 </w:t>
            </w:r>
            <w:r w:rsidRPr="009E306B">
              <w:rPr>
                <w:rFonts w:ascii="Arial" w:hAnsi="Arial" w:cs="Arial"/>
                <w:sz w:val="16"/>
                <w:szCs w:val="18"/>
              </w:rPr>
              <w:t xml:space="preserve">donde se renueve más del 25% del total de sus cerramientos, excepto edificios y monumentos protegidos oficialmente por ser parte de un entorno declarado o en razón de su particular valor arquitectónico o histórico, cuando el cumplimiento de las exigencias pudiese alterar de manera inaceptable su carácter o aspecto, por tanto en nuestro caso </w:t>
            </w:r>
            <w:r w:rsidRPr="009E306B">
              <w:rPr>
                <w:rFonts w:ascii="Arial" w:hAnsi="Arial" w:cs="Arial"/>
                <w:b/>
                <w:sz w:val="16"/>
                <w:szCs w:val="18"/>
              </w:rPr>
              <w:t>SI ES DE APLICACIÓN</w:t>
            </w:r>
            <w:r w:rsidRPr="009E306B">
              <w:rPr>
                <w:rFonts w:ascii="Arial" w:hAnsi="Arial" w:cs="Arial"/>
                <w:sz w:val="16"/>
                <w:szCs w:val="18"/>
              </w:rPr>
              <w:t>.</w:t>
            </w:r>
          </w:p>
        </w:tc>
        <w:tc>
          <w:tcPr>
            <w:tcW w:w="1134"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c>
          <w:tcPr>
            <w:tcW w:w="1417"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c>
          <w:tcPr>
            <w:tcW w:w="1418" w:type="dxa"/>
            <w:vMerge/>
            <w:tcBorders>
              <w:left w:val="single" w:sz="4" w:space="0" w:color="auto"/>
              <w:bottom w:val="single" w:sz="4" w:space="0" w:color="auto"/>
              <w:right w:val="single" w:sz="4" w:space="0" w:color="auto"/>
            </w:tcBorders>
            <w:vAlign w:val="center"/>
          </w:tcPr>
          <w:p w:rsidR="001E40B4" w:rsidRPr="009E306B" w:rsidRDefault="001E40B4" w:rsidP="00EA1CBC">
            <w:pPr>
              <w:spacing w:after="0" w:line="240" w:lineRule="auto"/>
              <w:rPr>
                <w:rFonts w:ascii="Arial" w:eastAsia="Times New Roman" w:hAnsi="Arial" w:cs="Times New Roman"/>
                <w:sz w:val="16"/>
                <w:szCs w:val="18"/>
                <w:lang w:eastAsia="es-ES"/>
              </w:rPr>
            </w:pPr>
          </w:p>
        </w:tc>
      </w:tr>
    </w:tbl>
    <w:p w:rsidR="001E40B4" w:rsidRDefault="001E40B4" w:rsidP="001E40B4">
      <w:pPr>
        <w:rPr>
          <w:rFonts w:ascii="Arial" w:hAnsi="Arial" w:cs="Arial"/>
        </w:rPr>
      </w:pPr>
    </w:p>
    <w:p w:rsidR="009442A2" w:rsidRDefault="009442A2" w:rsidP="001E40B4">
      <w:pPr>
        <w:rPr>
          <w:rFonts w:ascii="Arial" w:hAnsi="Arial" w:cs="Arial"/>
        </w:rPr>
      </w:pPr>
    </w:p>
    <w:p w:rsidR="009442A2" w:rsidRDefault="009442A2" w:rsidP="001E40B4">
      <w:pPr>
        <w:rPr>
          <w:rFonts w:ascii="Arial" w:hAnsi="Arial" w:cs="Arial"/>
        </w:rPr>
      </w:pPr>
    </w:p>
    <w:p w:rsidR="009442A2" w:rsidRDefault="009442A2" w:rsidP="001E40B4">
      <w:pPr>
        <w:rPr>
          <w:rFonts w:ascii="Arial" w:hAnsi="Arial" w:cs="Arial"/>
        </w:rPr>
      </w:pPr>
    </w:p>
    <w:p w:rsidR="009442A2" w:rsidRDefault="009442A2" w:rsidP="001E40B4">
      <w:pPr>
        <w:rPr>
          <w:rFonts w:ascii="Arial" w:hAnsi="Arial" w:cs="Arial"/>
        </w:rPr>
      </w:pPr>
    </w:p>
    <w:p w:rsidR="009442A2" w:rsidRDefault="009442A2" w:rsidP="001E40B4">
      <w:pPr>
        <w:rPr>
          <w:rFonts w:ascii="Arial" w:hAnsi="Arial" w:cs="Arial"/>
        </w:rPr>
      </w:pPr>
    </w:p>
    <w:p w:rsidR="001E40B4" w:rsidRPr="009E306B" w:rsidRDefault="001E40B4" w:rsidP="001E40B4">
      <w:pPr>
        <w:tabs>
          <w:tab w:val="left" w:pos="1800"/>
          <w:tab w:val="right" w:pos="9498"/>
        </w:tabs>
        <w:spacing w:after="0" w:line="240" w:lineRule="auto"/>
        <w:jc w:val="center"/>
        <w:rPr>
          <w:rFonts w:ascii="Arial" w:eastAsia="Times New Roman" w:hAnsi="Arial" w:cs="Arial"/>
          <w:b/>
          <w:sz w:val="18"/>
          <w:szCs w:val="18"/>
          <w:u w:val="single"/>
          <w:lang w:eastAsia="es-ES"/>
        </w:rPr>
      </w:pPr>
      <w:r w:rsidRPr="009E306B">
        <w:rPr>
          <w:rFonts w:ascii="Arial" w:eastAsia="Times New Roman" w:hAnsi="Arial" w:cs="Arial"/>
          <w:b/>
          <w:sz w:val="18"/>
          <w:szCs w:val="18"/>
          <w:u w:val="single"/>
          <w:lang w:eastAsia="es-ES"/>
        </w:rPr>
        <w:lastRenderedPageBreak/>
        <w:t>CALCULO DE AHORRO DE ENERGIA. LIMITACION DE LA DEMANDA ENERGETICA (HE1) DEL ESTADO REFORMADO</w:t>
      </w:r>
    </w:p>
    <w:p w:rsidR="001E40B4" w:rsidRPr="009E306B" w:rsidRDefault="001E40B4" w:rsidP="001E40B4">
      <w:pPr>
        <w:tabs>
          <w:tab w:val="left" w:pos="1800"/>
          <w:tab w:val="right" w:pos="9498"/>
        </w:tabs>
        <w:spacing w:after="0" w:line="240" w:lineRule="auto"/>
        <w:rPr>
          <w:rFonts w:ascii="Arial" w:eastAsia="Times New Roman" w:hAnsi="Arial" w:cs="Arial"/>
          <w:b/>
          <w:sz w:val="18"/>
          <w:szCs w:val="18"/>
          <w:u w:val="single"/>
          <w:lang w:eastAsia="es-ES"/>
        </w:rPr>
      </w:pPr>
    </w:p>
    <w:p w:rsidR="001E40B4" w:rsidRPr="009E306B" w:rsidRDefault="001E40B4" w:rsidP="001E40B4">
      <w:pPr>
        <w:spacing w:after="0" w:line="2" w:lineRule="auto"/>
        <w:rPr>
          <w:sz w:val="20"/>
        </w:rPr>
      </w:pPr>
    </w:p>
    <w:p w:rsidR="0073380A" w:rsidRDefault="0073380A" w:rsidP="0073380A">
      <w:pPr>
        <w:tabs>
          <w:tab w:val="left" w:pos="1800"/>
          <w:tab w:val="right" w:pos="9498"/>
        </w:tabs>
        <w:spacing w:after="0" w:line="240" w:lineRule="auto"/>
        <w:jc w:val="center"/>
        <w:rPr>
          <w:rFonts w:ascii="Arial" w:eastAsia="Times New Roman" w:hAnsi="Arial" w:cs="Arial"/>
          <w:b/>
          <w:sz w:val="18"/>
          <w:szCs w:val="18"/>
          <w:u w:val="single"/>
          <w:lang w:eastAsia="es-ES"/>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28"/>
        <w:gridCol w:w="581"/>
        <w:gridCol w:w="581"/>
        <w:gridCol w:w="6864"/>
        <w:gridCol w:w="971"/>
      </w:tblGrid>
      <w:tr w:rsidR="009442A2" w:rsidRPr="00A61839" w:rsidTr="00BB206F">
        <w:trPr>
          <w:tblHeader/>
          <w:jc w:val="center"/>
        </w:trPr>
        <w:tc>
          <w:tcPr>
            <w:tcW w:w="9808" w:type="dxa"/>
            <w:gridSpan w:val="5"/>
            <w:shd w:val="clear" w:color="auto" w:fill="C0C0C0"/>
            <w:noWrap/>
          </w:tcPr>
          <w:p w:rsidR="009442A2" w:rsidRPr="00A61839" w:rsidRDefault="009442A2" w:rsidP="00BB206F">
            <w:pPr>
              <w:spacing w:after="120" w:line="240" w:lineRule="auto"/>
              <w:jc w:val="center"/>
              <w:rPr>
                <w:rFonts w:ascii="Arial" w:hAnsi="Arial" w:cs="Arial"/>
                <w:b/>
                <w:sz w:val="18"/>
              </w:rPr>
            </w:pPr>
            <w:r w:rsidRPr="00A61839">
              <w:rPr>
                <w:rFonts w:ascii="Arial" w:hAnsi="Arial" w:cs="Arial"/>
                <w:b/>
                <w:sz w:val="18"/>
              </w:rPr>
              <w:t>ÍNDICE</w:t>
            </w:r>
          </w:p>
        </w:tc>
      </w:tr>
      <w:tr w:rsidR="009442A2" w:rsidRPr="00A61839" w:rsidTr="00BB206F">
        <w:trPr>
          <w:cantSplit/>
          <w:jc w:val="center"/>
        </w:trPr>
        <w:tc>
          <w:tcPr>
            <w:tcW w:w="567" w:type="dxa"/>
            <w:noWrap/>
            <w:vAlign w:val="center"/>
          </w:tcPr>
          <w:p w:rsidR="009442A2" w:rsidRPr="00A61839" w:rsidRDefault="009442A2" w:rsidP="00BB206F">
            <w:pPr>
              <w:spacing w:after="0" w:line="240" w:lineRule="auto"/>
              <w:jc w:val="center"/>
              <w:rPr>
                <w:rFonts w:ascii="Arial" w:hAnsi="Arial" w:cs="Arial"/>
                <w:sz w:val="18"/>
              </w:rPr>
            </w:pPr>
            <w:r w:rsidRPr="00A61839">
              <w:rPr>
                <w:rFonts w:ascii="Arial" w:hAnsi="Arial" w:cs="Arial"/>
                <w:sz w:val="18"/>
              </w:rPr>
              <w:t xml:space="preserve"> </w:t>
            </w:r>
          </w:p>
        </w:tc>
        <w:tc>
          <w:tcPr>
            <w:tcW w:w="624" w:type="dxa"/>
            <w:noWrap/>
            <w:vAlign w:val="center"/>
          </w:tcPr>
          <w:p w:rsidR="009442A2" w:rsidRPr="00A61839" w:rsidRDefault="009442A2" w:rsidP="00BB206F">
            <w:pPr>
              <w:spacing w:after="0" w:line="240" w:lineRule="auto"/>
              <w:jc w:val="center"/>
              <w:rPr>
                <w:rFonts w:ascii="Arial" w:hAnsi="Arial" w:cs="Arial"/>
                <w:sz w:val="18"/>
              </w:rPr>
            </w:pPr>
            <w:r w:rsidRPr="00A61839">
              <w:rPr>
                <w:rFonts w:ascii="Arial" w:hAnsi="Arial" w:cs="Arial"/>
                <w:sz w:val="18"/>
              </w:rPr>
              <w:t xml:space="preserve"> </w:t>
            </w:r>
          </w:p>
        </w:tc>
        <w:tc>
          <w:tcPr>
            <w:tcW w:w="624" w:type="dxa"/>
            <w:noWrap/>
            <w:vAlign w:val="center"/>
          </w:tcPr>
          <w:p w:rsidR="009442A2" w:rsidRPr="00A61839" w:rsidRDefault="009442A2" w:rsidP="00BB206F">
            <w:pPr>
              <w:spacing w:after="0" w:line="240" w:lineRule="auto"/>
              <w:jc w:val="center"/>
              <w:rPr>
                <w:rFonts w:ascii="Arial" w:hAnsi="Arial" w:cs="Arial"/>
                <w:sz w:val="18"/>
              </w:rPr>
            </w:pPr>
            <w:r w:rsidRPr="00A61839">
              <w:rPr>
                <w:rFonts w:ascii="Arial" w:hAnsi="Arial" w:cs="Arial"/>
                <w:sz w:val="18"/>
              </w:rPr>
              <w:t xml:space="preserve"> </w:t>
            </w:r>
          </w:p>
        </w:tc>
        <w:tc>
          <w:tcPr>
            <w:tcW w:w="7427" w:type="dxa"/>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567" w:type="dxa"/>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9241" w:type="dxa"/>
            <w:gridSpan w:val="4"/>
            <w:noWrap/>
            <w:vAlign w:val="center"/>
          </w:tcPr>
          <w:p w:rsidR="009442A2" w:rsidRPr="00A61839" w:rsidRDefault="009442A2" w:rsidP="00BB206F">
            <w:pPr>
              <w:spacing w:after="0" w:line="240" w:lineRule="auto"/>
              <w:jc w:val="center"/>
              <w:rPr>
                <w:rFonts w:ascii="Arial" w:hAnsi="Arial" w:cs="Arial"/>
                <w:sz w:val="18"/>
              </w:rPr>
            </w:pPr>
            <w:r w:rsidRPr="00A61839">
              <w:rPr>
                <w:rFonts w:ascii="Arial" w:hAnsi="Arial" w:cs="Arial"/>
                <w:sz w:val="18"/>
              </w:rPr>
              <w:t xml:space="preserve"> </w:t>
            </w:r>
          </w:p>
        </w:tc>
        <w:tc>
          <w:tcPr>
            <w:tcW w:w="567" w:type="dxa"/>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567" w:type="dxa"/>
            <w:noWrap/>
          </w:tcPr>
          <w:p w:rsidR="009442A2" w:rsidRPr="00A61839" w:rsidRDefault="009442A2" w:rsidP="00BB206F">
            <w:pPr>
              <w:pStyle w:val="INDCAP1"/>
              <w:jc w:val="right"/>
              <w:rPr>
                <w:rFonts w:ascii="Arial" w:hAnsi="Arial" w:cs="Arial"/>
              </w:rPr>
            </w:pPr>
            <w:r w:rsidRPr="00A61839">
              <w:rPr>
                <w:rFonts w:ascii="Arial" w:hAnsi="Arial" w:cs="Arial"/>
              </w:rPr>
              <w:t>1.-</w:t>
            </w:r>
          </w:p>
        </w:tc>
        <w:tc>
          <w:tcPr>
            <w:tcW w:w="8674" w:type="dxa"/>
            <w:gridSpan w:val="3"/>
          </w:tcPr>
          <w:p w:rsidR="009442A2" w:rsidRPr="00A61839" w:rsidRDefault="00432AB1" w:rsidP="00BB206F">
            <w:pPr>
              <w:pStyle w:val="INDCAP1"/>
              <w:rPr>
                <w:rFonts w:ascii="Arial" w:hAnsi="Arial" w:cs="Arial"/>
              </w:rPr>
            </w:pPr>
            <w:hyperlink w:anchor="REF_HTML:_RC_:1">
              <w:r w:rsidR="009442A2" w:rsidRPr="00A61839">
                <w:rPr>
                  <w:rFonts w:ascii="Arial" w:hAnsi="Arial" w:cs="Arial"/>
                </w:rPr>
                <w:t>RESULTADOS DEL CÁLCULO DE DEMANDA ENERGÉTICA.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 \h \* MERGEFORMAT </w:instrText>
            </w:r>
            <w:r w:rsidRPr="00A61839">
              <w:rPr>
                <w:rFonts w:ascii="Arial" w:hAnsi="Arial" w:cs="Arial"/>
              </w:rPr>
            </w:r>
            <w:r w:rsidRPr="00A61839">
              <w:rPr>
                <w:rFonts w:ascii="Arial" w:hAnsi="Arial" w:cs="Arial"/>
              </w:rPr>
              <w:fldChar w:fldCharType="separate"/>
            </w:r>
            <w:r w:rsidR="00BB206F">
              <w:rPr>
                <w:rFonts w:ascii="Arial" w:hAnsi="Arial" w:cs="Arial"/>
                <w:b/>
                <w:bCs/>
                <w:noProof/>
              </w:rPr>
              <w:t>¡Error! Marcador no definido.</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1.1.-</w:t>
            </w:r>
          </w:p>
        </w:tc>
        <w:tc>
          <w:tcPr>
            <w:tcW w:w="8050" w:type="dxa"/>
            <w:gridSpan w:val="2"/>
          </w:tcPr>
          <w:p w:rsidR="009442A2" w:rsidRPr="00A61839" w:rsidRDefault="00432AB1" w:rsidP="00BB206F">
            <w:pPr>
              <w:pStyle w:val="INDCAP2"/>
              <w:rPr>
                <w:rFonts w:ascii="Arial" w:hAnsi="Arial" w:cs="Arial"/>
              </w:rPr>
            </w:pPr>
            <w:hyperlink w:anchor="REF_HTML:_RC_:1:1">
              <w:r w:rsidR="009442A2" w:rsidRPr="00A61839">
                <w:rPr>
                  <w:rFonts w:ascii="Arial" w:hAnsi="Arial" w:cs="Arial"/>
                </w:rPr>
                <w:t>Porcentaje de ahorro de la demanda energética respecto al edificio de referencia.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REF_HTML:_RC_:1:1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69</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1.2.-</w:t>
            </w:r>
          </w:p>
        </w:tc>
        <w:tc>
          <w:tcPr>
            <w:tcW w:w="8050" w:type="dxa"/>
            <w:gridSpan w:val="2"/>
          </w:tcPr>
          <w:p w:rsidR="009442A2" w:rsidRPr="00A61839" w:rsidRDefault="00432AB1" w:rsidP="00BB206F">
            <w:pPr>
              <w:pStyle w:val="INDCAP2"/>
              <w:rPr>
                <w:rFonts w:ascii="Arial" w:hAnsi="Arial" w:cs="Arial"/>
              </w:rPr>
            </w:pPr>
            <w:hyperlink w:anchor="REF_HTML:_RC_:1:2">
              <w:r w:rsidR="009442A2" w:rsidRPr="00A61839">
                <w:rPr>
                  <w:rFonts w:ascii="Arial" w:hAnsi="Arial" w:cs="Arial"/>
                </w:rPr>
                <w:t>Resumen del cálculo de la demanda energética.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69</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1.3.-</w:t>
            </w:r>
          </w:p>
        </w:tc>
        <w:tc>
          <w:tcPr>
            <w:tcW w:w="8050" w:type="dxa"/>
            <w:gridSpan w:val="2"/>
          </w:tcPr>
          <w:p w:rsidR="009442A2" w:rsidRPr="00A61839" w:rsidRDefault="00432AB1" w:rsidP="00BB206F">
            <w:pPr>
              <w:pStyle w:val="INDCAP2"/>
              <w:rPr>
                <w:rFonts w:ascii="Arial" w:hAnsi="Arial" w:cs="Arial"/>
              </w:rPr>
            </w:pPr>
            <w:hyperlink w:anchor="REF_HTML:_RC_:1:3">
              <w:r w:rsidR="009442A2" w:rsidRPr="00A61839">
                <w:rPr>
                  <w:rFonts w:ascii="Arial" w:hAnsi="Arial" w:cs="Arial"/>
                </w:rPr>
                <w:t>Resultados mensuales.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REF_HTML:_RC_:1:3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70</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1.3.1.-</w:t>
            </w:r>
          </w:p>
        </w:tc>
        <w:tc>
          <w:tcPr>
            <w:tcW w:w="7427" w:type="dxa"/>
          </w:tcPr>
          <w:p w:rsidR="009442A2" w:rsidRPr="00A61839" w:rsidRDefault="00432AB1" w:rsidP="00BB206F">
            <w:pPr>
              <w:pStyle w:val="INDCAP3"/>
              <w:rPr>
                <w:rFonts w:ascii="Arial" w:hAnsi="Arial" w:cs="Arial"/>
              </w:rPr>
            </w:pPr>
            <w:hyperlink w:anchor="REF_HTML:_RC_:1:3:1">
              <w:r w:rsidR="009442A2" w:rsidRPr="00A61839">
                <w:rPr>
                  <w:rFonts w:ascii="Arial" w:hAnsi="Arial" w:cs="Arial"/>
                </w:rPr>
                <w:t>Balance energético anual del edificio.</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REF_HTML:_RC_:1:3:1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70</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1.3.2.-</w:t>
            </w:r>
          </w:p>
        </w:tc>
        <w:tc>
          <w:tcPr>
            <w:tcW w:w="7427" w:type="dxa"/>
          </w:tcPr>
          <w:p w:rsidR="009442A2" w:rsidRPr="00A61839" w:rsidRDefault="00432AB1" w:rsidP="00BB206F">
            <w:pPr>
              <w:pStyle w:val="INDCAP3"/>
              <w:rPr>
                <w:rFonts w:ascii="Arial" w:hAnsi="Arial" w:cs="Arial"/>
              </w:rPr>
            </w:pPr>
            <w:hyperlink w:anchor="REF_HTML:_RC_:1:3:2">
              <w:r w:rsidR="009442A2" w:rsidRPr="00A61839">
                <w:rPr>
                  <w:rFonts w:ascii="Arial" w:hAnsi="Arial" w:cs="Arial"/>
                </w:rPr>
                <w:t>Demanda energética mensual de calefacción y refrigeración.</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REF_HTML:_RC_:1:3:2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72</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1.3.3.-</w:t>
            </w:r>
          </w:p>
        </w:tc>
        <w:tc>
          <w:tcPr>
            <w:tcW w:w="7427" w:type="dxa"/>
          </w:tcPr>
          <w:p w:rsidR="009442A2" w:rsidRPr="00A61839" w:rsidRDefault="00432AB1" w:rsidP="00BB206F">
            <w:pPr>
              <w:pStyle w:val="INDCAP3"/>
              <w:rPr>
                <w:rFonts w:ascii="Arial" w:hAnsi="Arial" w:cs="Arial"/>
              </w:rPr>
            </w:pPr>
            <w:hyperlink w:anchor="REF_HTML:_RC_:1:3:3">
              <w:r w:rsidR="009442A2" w:rsidRPr="00A61839">
                <w:rPr>
                  <w:rFonts w:ascii="Arial" w:hAnsi="Arial" w:cs="Arial"/>
                </w:rPr>
                <w:t>Evolución de la temperatura.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REF_HTML:_RC_:1:3:3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73</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1.3.4.-</w:t>
            </w:r>
          </w:p>
        </w:tc>
        <w:tc>
          <w:tcPr>
            <w:tcW w:w="7427" w:type="dxa"/>
          </w:tcPr>
          <w:p w:rsidR="009442A2" w:rsidRPr="00A61839" w:rsidRDefault="00432AB1" w:rsidP="00BB206F">
            <w:pPr>
              <w:pStyle w:val="INDCAP3"/>
              <w:rPr>
                <w:rFonts w:ascii="Arial" w:hAnsi="Arial" w:cs="Arial"/>
              </w:rPr>
            </w:pPr>
            <w:hyperlink w:anchor="REF_HTML:_RC_:1:3:4">
              <w:r w:rsidR="009442A2" w:rsidRPr="00A61839">
                <w:rPr>
                  <w:rFonts w:ascii="Arial" w:hAnsi="Arial" w:cs="Arial"/>
                </w:rPr>
                <w:t>Resultados numéricos del balance energético por zona y mes.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REF_HTML:_RC_:1:3:4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74</w:t>
            </w:r>
            <w:r w:rsidRPr="00A61839">
              <w:rPr>
                <w:rFonts w:ascii="Arial" w:hAnsi="Arial" w:cs="Arial"/>
              </w:rPr>
              <w:fldChar w:fldCharType="end"/>
            </w:r>
          </w:p>
        </w:tc>
      </w:tr>
      <w:tr w:rsidR="009442A2" w:rsidRPr="00A61839" w:rsidTr="00BB206F">
        <w:trPr>
          <w:cantSplit/>
          <w:jc w:val="center"/>
        </w:trPr>
        <w:tc>
          <w:tcPr>
            <w:tcW w:w="9241" w:type="dxa"/>
            <w:gridSpan w:val="4"/>
            <w:noWrap/>
            <w:vAlign w:val="center"/>
          </w:tcPr>
          <w:p w:rsidR="009442A2" w:rsidRPr="00A61839" w:rsidRDefault="009442A2" w:rsidP="00BB206F">
            <w:pPr>
              <w:spacing w:after="0" w:line="240" w:lineRule="auto"/>
              <w:jc w:val="center"/>
              <w:rPr>
                <w:rFonts w:ascii="Arial" w:hAnsi="Arial" w:cs="Arial"/>
                <w:sz w:val="18"/>
              </w:rPr>
            </w:pPr>
            <w:r w:rsidRPr="00A61839">
              <w:rPr>
                <w:rFonts w:ascii="Arial" w:hAnsi="Arial" w:cs="Arial"/>
                <w:sz w:val="18"/>
              </w:rPr>
              <w:t xml:space="preserve"> </w:t>
            </w:r>
          </w:p>
        </w:tc>
        <w:tc>
          <w:tcPr>
            <w:tcW w:w="567" w:type="dxa"/>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567" w:type="dxa"/>
            <w:noWrap/>
          </w:tcPr>
          <w:p w:rsidR="009442A2" w:rsidRPr="00A61839" w:rsidRDefault="009442A2" w:rsidP="00BB206F">
            <w:pPr>
              <w:pStyle w:val="INDCAP1"/>
              <w:jc w:val="right"/>
              <w:rPr>
                <w:rFonts w:ascii="Arial" w:hAnsi="Arial" w:cs="Arial"/>
              </w:rPr>
            </w:pPr>
            <w:r w:rsidRPr="00A61839">
              <w:rPr>
                <w:rFonts w:ascii="Arial" w:hAnsi="Arial" w:cs="Arial"/>
              </w:rPr>
              <w:t>2.-</w:t>
            </w:r>
          </w:p>
        </w:tc>
        <w:tc>
          <w:tcPr>
            <w:tcW w:w="8674" w:type="dxa"/>
            <w:gridSpan w:val="3"/>
          </w:tcPr>
          <w:p w:rsidR="009442A2" w:rsidRPr="00A61839" w:rsidRDefault="00432AB1" w:rsidP="00BB206F">
            <w:pPr>
              <w:pStyle w:val="INDCAP1"/>
              <w:rPr>
                <w:rFonts w:ascii="Arial" w:hAnsi="Arial" w:cs="Arial"/>
              </w:rPr>
            </w:pPr>
            <w:hyperlink w:anchor="REF_HTML:_RC_:2">
              <w:r w:rsidR="009442A2" w:rsidRPr="00A61839">
                <w:rPr>
                  <w:rFonts w:ascii="Arial" w:hAnsi="Arial" w:cs="Arial"/>
                </w:rPr>
                <w:t>MODELO DE CÁLCULO DEL EDIFICIO.</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76</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2.1.-</w:t>
            </w:r>
          </w:p>
        </w:tc>
        <w:tc>
          <w:tcPr>
            <w:tcW w:w="8050" w:type="dxa"/>
            <w:gridSpan w:val="2"/>
          </w:tcPr>
          <w:p w:rsidR="009442A2" w:rsidRPr="00A61839" w:rsidRDefault="00432AB1" w:rsidP="00BB206F">
            <w:pPr>
              <w:pStyle w:val="INDCAP2"/>
              <w:rPr>
                <w:rFonts w:ascii="Arial" w:hAnsi="Arial" w:cs="Arial"/>
              </w:rPr>
            </w:pPr>
            <w:hyperlink w:anchor="REF_HTML:_RC_:2:1">
              <w:r w:rsidR="009442A2" w:rsidRPr="00A61839">
                <w:rPr>
                  <w:rFonts w:ascii="Arial" w:hAnsi="Arial" w:cs="Arial"/>
                </w:rPr>
                <w:t>Zonificación climática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REF_HTML:_RC_:2:1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76</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2.2.-</w:t>
            </w:r>
          </w:p>
        </w:tc>
        <w:tc>
          <w:tcPr>
            <w:tcW w:w="8050" w:type="dxa"/>
            <w:gridSpan w:val="2"/>
          </w:tcPr>
          <w:p w:rsidR="009442A2" w:rsidRPr="00A61839" w:rsidRDefault="00432AB1" w:rsidP="00BB206F">
            <w:pPr>
              <w:pStyle w:val="INDCAP2"/>
              <w:rPr>
                <w:rFonts w:ascii="Arial" w:hAnsi="Arial" w:cs="Arial"/>
              </w:rPr>
            </w:pPr>
            <w:hyperlink w:anchor="REF_HTML:_RC_:2:2">
              <w:r w:rsidR="009442A2" w:rsidRPr="00A61839">
                <w:rPr>
                  <w:rFonts w:ascii="Arial" w:hAnsi="Arial" w:cs="Arial"/>
                </w:rPr>
                <w:t>Zonificación del edificio, perfil de uso y nivel de acondicionamiento.</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55</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2.2.1.-</w:t>
            </w:r>
          </w:p>
        </w:tc>
        <w:tc>
          <w:tcPr>
            <w:tcW w:w="7427" w:type="dxa"/>
          </w:tcPr>
          <w:p w:rsidR="009442A2" w:rsidRPr="00A61839" w:rsidRDefault="00432AB1" w:rsidP="00BB206F">
            <w:pPr>
              <w:pStyle w:val="INDCAP3"/>
              <w:rPr>
                <w:rFonts w:ascii="Arial" w:hAnsi="Arial" w:cs="Arial"/>
              </w:rPr>
            </w:pPr>
            <w:hyperlink w:anchor="REF_HTML:_RC_:2:2:1">
              <w:r w:rsidR="009442A2" w:rsidRPr="00A61839">
                <w:rPr>
                  <w:rFonts w:ascii="Arial" w:hAnsi="Arial" w:cs="Arial"/>
                </w:rPr>
                <w:t>Agrupaciones de recintos.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REF_HTML:_RC_:2:2:1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76</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2.2.2.-</w:t>
            </w:r>
          </w:p>
        </w:tc>
        <w:tc>
          <w:tcPr>
            <w:tcW w:w="7427" w:type="dxa"/>
          </w:tcPr>
          <w:p w:rsidR="009442A2" w:rsidRPr="00A61839" w:rsidRDefault="00432AB1" w:rsidP="00BB206F">
            <w:pPr>
              <w:pStyle w:val="INDCAP3"/>
              <w:rPr>
                <w:rFonts w:ascii="Arial" w:hAnsi="Arial" w:cs="Arial"/>
              </w:rPr>
            </w:pPr>
            <w:hyperlink w:anchor="REF_HTML:_RC_:2:2:2">
              <w:r w:rsidR="009442A2" w:rsidRPr="00A61839">
                <w:rPr>
                  <w:rFonts w:ascii="Arial" w:hAnsi="Arial" w:cs="Arial"/>
                </w:rPr>
                <w:t>Perfiles de uso utilizados.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REF_HTML:_RC_:2:2:2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80</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2.3.-</w:t>
            </w:r>
          </w:p>
        </w:tc>
        <w:tc>
          <w:tcPr>
            <w:tcW w:w="8050" w:type="dxa"/>
            <w:gridSpan w:val="2"/>
          </w:tcPr>
          <w:p w:rsidR="009442A2" w:rsidRPr="00A61839" w:rsidRDefault="00432AB1" w:rsidP="00BB206F">
            <w:pPr>
              <w:pStyle w:val="INDCAP2"/>
              <w:rPr>
                <w:rFonts w:ascii="Arial" w:hAnsi="Arial" w:cs="Arial"/>
              </w:rPr>
            </w:pPr>
            <w:hyperlink w:anchor="REF_HTML:_RC_:2:3">
              <w:r w:rsidR="009442A2" w:rsidRPr="00A61839">
                <w:rPr>
                  <w:rFonts w:ascii="Arial" w:hAnsi="Arial" w:cs="Arial"/>
                </w:rPr>
                <w:t>Descripción geométrica y constructiva del modelo de cálculo.</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REF_HTML:_RC_:2:3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60</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2.3.1.-</w:t>
            </w:r>
          </w:p>
        </w:tc>
        <w:tc>
          <w:tcPr>
            <w:tcW w:w="7427" w:type="dxa"/>
          </w:tcPr>
          <w:p w:rsidR="009442A2" w:rsidRPr="00A61839" w:rsidRDefault="00432AB1" w:rsidP="00BB206F">
            <w:pPr>
              <w:pStyle w:val="INDCAP3"/>
              <w:rPr>
                <w:rFonts w:ascii="Arial" w:hAnsi="Arial" w:cs="Arial"/>
              </w:rPr>
            </w:pPr>
            <w:hyperlink w:anchor="REF_HTML:_RC_:2:3:1">
              <w:r w:rsidR="009442A2" w:rsidRPr="00A61839">
                <w:rPr>
                  <w:rFonts w:ascii="Arial" w:hAnsi="Arial" w:cs="Arial"/>
                </w:rPr>
                <w:t>Composición constructiva. Elementos constructivos pesados.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REF_HTML:_RC_:2:3:1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81</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2.3.2.-</w:t>
            </w:r>
          </w:p>
        </w:tc>
        <w:tc>
          <w:tcPr>
            <w:tcW w:w="7427" w:type="dxa"/>
          </w:tcPr>
          <w:p w:rsidR="009442A2" w:rsidRPr="00A61839" w:rsidRDefault="00432AB1" w:rsidP="00BB206F">
            <w:pPr>
              <w:pStyle w:val="INDCAP3"/>
              <w:rPr>
                <w:rFonts w:ascii="Arial" w:hAnsi="Arial" w:cs="Arial"/>
              </w:rPr>
            </w:pPr>
            <w:hyperlink w:anchor="REF_HTML:_RC_:2:3:2">
              <w:r w:rsidR="009442A2" w:rsidRPr="00A61839">
                <w:rPr>
                  <w:rFonts w:ascii="Arial" w:hAnsi="Arial" w:cs="Arial"/>
                </w:rPr>
                <w:t>Composición constructiva. Elementos constructivos ligeros.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REF_HTML:_RC_:2:3:2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84</w:t>
            </w:r>
            <w:r w:rsidRPr="00A61839">
              <w:rPr>
                <w:rFonts w:ascii="Arial" w:hAnsi="Arial" w:cs="Arial"/>
              </w:rPr>
              <w:fldChar w:fldCharType="end"/>
            </w:r>
          </w:p>
        </w:tc>
      </w:tr>
      <w:tr w:rsidR="009442A2" w:rsidRPr="00A61839" w:rsidTr="00BB206F">
        <w:trPr>
          <w:cantSplit/>
          <w:jc w:val="center"/>
        </w:trPr>
        <w:tc>
          <w:tcPr>
            <w:tcW w:w="1814" w:type="dxa"/>
            <w:gridSpan w:val="3"/>
            <w:noWrap/>
          </w:tcPr>
          <w:p w:rsidR="009442A2" w:rsidRPr="00A61839" w:rsidRDefault="009442A2" w:rsidP="00BB206F">
            <w:pPr>
              <w:pStyle w:val="INDCAP3"/>
              <w:jc w:val="right"/>
              <w:rPr>
                <w:rFonts w:ascii="Arial" w:hAnsi="Arial" w:cs="Arial"/>
              </w:rPr>
            </w:pPr>
            <w:r w:rsidRPr="00A61839">
              <w:rPr>
                <w:rFonts w:ascii="Arial" w:hAnsi="Arial" w:cs="Arial"/>
              </w:rPr>
              <w:t>2.3.3.-</w:t>
            </w:r>
          </w:p>
        </w:tc>
        <w:tc>
          <w:tcPr>
            <w:tcW w:w="7427" w:type="dxa"/>
          </w:tcPr>
          <w:p w:rsidR="009442A2" w:rsidRPr="00A61839" w:rsidRDefault="00432AB1" w:rsidP="00BB206F">
            <w:pPr>
              <w:pStyle w:val="INDCAP3"/>
              <w:rPr>
                <w:rFonts w:ascii="Arial" w:hAnsi="Arial" w:cs="Arial"/>
              </w:rPr>
            </w:pPr>
            <w:hyperlink w:anchor="REF_HTML:_RC_:2:3:3">
              <w:r w:rsidR="009442A2" w:rsidRPr="00A61839">
                <w:rPr>
                  <w:rFonts w:ascii="Arial" w:hAnsi="Arial" w:cs="Arial"/>
                </w:rPr>
                <w:t>Composición constructiva. Puentes térmicos.</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REF_HTML:_RC_:2:3:3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86</w:t>
            </w:r>
            <w:r w:rsidRPr="00A61839">
              <w:rPr>
                <w:rFonts w:ascii="Arial" w:hAnsi="Arial" w:cs="Arial"/>
              </w:rPr>
              <w:fldChar w:fldCharType="end"/>
            </w:r>
          </w:p>
        </w:tc>
      </w:tr>
      <w:tr w:rsidR="009442A2" w:rsidRPr="00A61839" w:rsidTr="00BB206F">
        <w:trPr>
          <w:cantSplit/>
          <w:jc w:val="center"/>
        </w:trPr>
        <w:tc>
          <w:tcPr>
            <w:tcW w:w="1191" w:type="dxa"/>
            <w:gridSpan w:val="2"/>
            <w:noWrap/>
          </w:tcPr>
          <w:p w:rsidR="009442A2" w:rsidRPr="00A61839" w:rsidRDefault="009442A2" w:rsidP="00BB206F">
            <w:pPr>
              <w:pStyle w:val="INDCAP2"/>
              <w:jc w:val="right"/>
              <w:rPr>
                <w:rFonts w:ascii="Arial" w:hAnsi="Arial" w:cs="Arial"/>
              </w:rPr>
            </w:pPr>
            <w:r w:rsidRPr="00A61839">
              <w:rPr>
                <w:rFonts w:ascii="Arial" w:hAnsi="Arial" w:cs="Arial"/>
              </w:rPr>
              <w:t>2.4.-</w:t>
            </w:r>
          </w:p>
        </w:tc>
        <w:tc>
          <w:tcPr>
            <w:tcW w:w="8050" w:type="dxa"/>
            <w:gridSpan w:val="2"/>
          </w:tcPr>
          <w:p w:rsidR="009442A2" w:rsidRPr="00A61839" w:rsidRDefault="00432AB1" w:rsidP="00BB206F">
            <w:pPr>
              <w:pStyle w:val="INDCAP2"/>
              <w:rPr>
                <w:rFonts w:ascii="Arial" w:hAnsi="Arial" w:cs="Arial"/>
              </w:rPr>
            </w:pPr>
            <w:hyperlink w:anchor="REF_HTML:_RC_:2:4">
              <w:r w:rsidR="009442A2" w:rsidRPr="00A61839">
                <w:rPr>
                  <w:rFonts w:ascii="Arial" w:hAnsi="Arial" w:cs="Arial"/>
                </w:rPr>
                <w:t>Procedimiento de cálculo de la demanda energética.</w:t>
              </w:r>
            </w:hyperlink>
          </w:p>
        </w:tc>
        <w:tc>
          <w:tcPr>
            <w:tcW w:w="567" w:type="dxa"/>
            <w:noWrap/>
            <w:vAlign w:val="bottom"/>
          </w:tcPr>
          <w:p w:rsidR="009442A2" w:rsidRPr="00A61839" w:rsidRDefault="009442A2" w:rsidP="00BB206F">
            <w:pPr>
              <w:spacing w:after="0" w:line="240" w:lineRule="auto"/>
              <w:rPr>
                <w:rFonts w:ascii="Arial" w:hAnsi="Arial" w:cs="Arial"/>
                <w:sz w:val="18"/>
              </w:rPr>
            </w:pPr>
            <w:r w:rsidRPr="00A61839">
              <w:rPr>
                <w:rFonts w:ascii="Arial" w:hAnsi="Arial" w:cs="Arial"/>
              </w:rPr>
              <w:fldChar w:fldCharType="begin"/>
            </w:r>
            <w:r w:rsidRPr="00A61839">
              <w:rPr>
                <w:rFonts w:ascii="Arial" w:hAnsi="Arial" w:cs="Arial"/>
              </w:rPr>
              <w:instrText xml:space="preserve"> PAGEREF REF_HTML:_RC_:2:4 \h \* MERGEFORMAT </w:instrText>
            </w:r>
            <w:r w:rsidRPr="00A61839">
              <w:rPr>
                <w:rFonts w:ascii="Arial" w:hAnsi="Arial" w:cs="Arial"/>
              </w:rPr>
            </w:r>
            <w:r w:rsidRPr="00A61839">
              <w:rPr>
                <w:rFonts w:ascii="Arial" w:hAnsi="Arial" w:cs="Arial"/>
              </w:rPr>
              <w:fldChar w:fldCharType="separate"/>
            </w:r>
            <w:r w:rsidR="00BB206F" w:rsidRPr="00BB206F">
              <w:rPr>
                <w:rFonts w:ascii="Arial" w:hAnsi="Arial" w:cs="Arial"/>
                <w:noProof/>
                <w:sz w:val="18"/>
              </w:rPr>
              <w:t>86</w:t>
            </w:r>
            <w:r w:rsidRPr="00A61839">
              <w:rPr>
                <w:rFonts w:ascii="Arial" w:hAnsi="Arial" w:cs="Arial"/>
              </w:rPr>
              <w:fldChar w:fldCharType="end"/>
            </w:r>
          </w:p>
        </w:tc>
      </w:tr>
    </w:tbl>
    <w:p w:rsidR="009442A2" w:rsidRDefault="009442A2" w:rsidP="0073380A">
      <w:pPr>
        <w:tabs>
          <w:tab w:val="left" w:pos="1800"/>
          <w:tab w:val="right" w:pos="9498"/>
        </w:tabs>
        <w:spacing w:after="0" w:line="240" w:lineRule="auto"/>
        <w:jc w:val="center"/>
        <w:rPr>
          <w:rFonts w:ascii="Arial" w:eastAsia="Times New Roman" w:hAnsi="Arial" w:cs="Arial"/>
          <w:b/>
          <w:sz w:val="18"/>
          <w:szCs w:val="18"/>
          <w:u w:val="single"/>
          <w:lang w:eastAsia="es-ES"/>
        </w:rPr>
      </w:pPr>
    </w:p>
    <w:p w:rsidR="009442A2" w:rsidRPr="00A61839" w:rsidRDefault="009442A2" w:rsidP="009442A2">
      <w:pPr>
        <w:pStyle w:val="CAP1"/>
        <w:keepNext/>
        <w:rPr>
          <w:rFonts w:ascii="Arial" w:hAnsi="Arial" w:cs="Arial"/>
        </w:rPr>
      </w:pPr>
      <w:r w:rsidRPr="00A61839">
        <w:rPr>
          <w:rFonts w:ascii="Arial" w:hAnsi="Arial" w:cs="Arial"/>
        </w:rPr>
        <w:t>1.- RESULTADOS DEL CÁLCULO DE DEMANDA ENERGÉTICA.</w:t>
      </w:r>
    </w:p>
    <w:p w:rsidR="009442A2" w:rsidRPr="00A61839" w:rsidRDefault="009442A2" w:rsidP="009442A2">
      <w:pPr>
        <w:spacing w:after="0" w:line="2" w:lineRule="auto"/>
        <w:rPr>
          <w:rFonts w:ascii="Arial" w:hAnsi="Arial" w:cs="Arial"/>
        </w:rPr>
      </w:pPr>
      <w:bookmarkStart w:id="22" w:name="REF_HTML:_RC_:1:1"/>
      <w:bookmarkEnd w:id="22"/>
    </w:p>
    <w:p w:rsidR="009442A2" w:rsidRPr="00A61839" w:rsidRDefault="009442A2" w:rsidP="009442A2">
      <w:pPr>
        <w:pStyle w:val="CAP2"/>
        <w:keepNext/>
        <w:rPr>
          <w:rFonts w:ascii="Arial" w:hAnsi="Arial" w:cs="Arial"/>
        </w:rPr>
      </w:pPr>
      <w:r w:rsidRPr="00A61839">
        <w:rPr>
          <w:rFonts w:ascii="Arial" w:hAnsi="Arial" w:cs="Arial"/>
        </w:rPr>
        <w:t>1.1.- Porcentaje de ahorro de la demanda energética respecto al edificio de referencia.</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8901"/>
        <w:gridCol w:w="624"/>
      </w:tblGrid>
      <w:tr w:rsidR="009442A2" w:rsidRPr="00A61839" w:rsidTr="00BB206F">
        <w:trPr>
          <w:cantSplit/>
        </w:trPr>
        <w:tc>
          <w:tcPr>
            <w:tcW w:w="0" w:type="auto"/>
            <w:shd w:val="clear" w:color="auto" w:fill="C5E8BF"/>
            <w:noWrap/>
            <w:vAlign w:val="center"/>
          </w:tcPr>
          <w:p w:rsidR="009442A2" w:rsidRPr="00A61839" w:rsidRDefault="009442A2" w:rsidP="00BB206F">
            <w:pPr>
              <w:pStyle w:val="CUERPOTEXTOTABLA"/>
              <w:rPr>
                <w:rFonts w:ascii="Arial" w:hAnsi="Arial" w:cs="Arial"/>
                <w:lang w:val="en-US"/>
              </w:rPr>
            </w:pPr>
            <w:r w:rsidRPr="00A61839">
              <w:rPr>
                <w:rFonts w:ascii="Arial" w:hAnsi="Arial" w:cs="Arial"/>
                <w:lang w:val="en-US"/>
              </w:rPr>
              <w:t>%</w:t>
            </w:r>
            <w:r w:rsidRPr="00A61839">
              <w:rPr>
                <w:rFonts w:ascii="Arial" w:hAnsi="Arial" w:cs="Arial"/>
                <w:vertAlign w:val="subscript"/>
                <w:lang w:val="en-US"/>
              </w:rPr>
              <w:t>AD</w:t>
            </w:r>
            <w:r w:rsidRPr="00A61839">
              <w:rPr>
                <w:rFonts w:ascii="Arial" w:hAnsi="Arial" w:cs="Arial"/>
                <w:lang w:val="en-US"/>
              </w:rPr>
              <w:t xml:space="preserve"> = 100 · (D</w:t>
            </w:r>
            <w:r w:rsidRPr="00A61839">
              <w:rPr>
                <w:rFonts w:ascii="Arial" w:hAnsi="Arial" w:cs="Arial"/>
                <w:vertAlign w:val="subscript"/>
                <w:lang w:val="en-US"/>
              </w:rPr>
              <w:t>G,ref</w:t>
            </w:r>
            <w:r w:rsidRPr="00A61839">
              <w:rPr>
                <w:rFonts w:ascii="Arial" w:hAnsi="Arial" w:cs="Arial"/>
                <w:lang w:val="en-US"/>
              </w:rPr>
              <w:t xml:space="preserve"> - D</w:t>
            </w:r>
            <w:r w:rsidRPr="00A61839">
              <w:rPr>
                <w:rFonts w:ascii="Arial" w:hAnsi="Arial" w:cs="Arial"/>
                <w:vertAlign w:val="subscript"/>
                <w:lang w:val="en-US"/>
              </w:rPr>
              <w:t>G,obj</w:t>
            </w:r>
            <w:r w:rsidRPr="00A61839">
              <w:rPr>
                <w:rFonts w:ascii="Arial" w:hAnsi="Arial" w:cs="Arial"/>
                <w:lang w:val="en-US"/>
              </w:rPr>
              <w:t>) / D</w:t>
            </w:r>
            <w:r w:rsidRPr="00A61839">
              <w:rPr>
                <w:rFonts w:ascii="Arial" w:hAnsi="Arial" w:cs="Arial"/>
                <w:vertAlign w:val="subscript"/>
                <w:lang w:val="en-US"/>
              </w:rPr>
              <w:t>G,ref</w:t>
            </w:r>
            <w:r w:rsidRPr="00A61839">
              <w:rPr>
                <w:rFonts w:ascii="Arial" w:hAnsi="Arial" w:cs="Arial"/>
                <w:lang w:val="en-US"/>
              </w:rPr>
              <w:t xml:space="preserve"> = 100 · (39.4 - 26.2) / 39.4 = </w:t>
            </w:r>
            <w:r w:rsidRPr="00A61839">
              <w:rPr>
                <w:rFonts w:ascii="Arial" w:hAnsi="Arial" w:cs="Arial"/>
                <w:b/>
                <w:lang w:val="en-US"/>
              </w:rPr>
              <w:t>33.6 %</w:t>
            </w:r>
            <w:r w:rsidRPr="00A61839">
              <w:rPr>
                <w:rFonts w:ascii="Arial" w:hAnsi="Arial" w:cs="Arial"/>
                <w:lang w:val="en-US"/>
              </w:rPr>
              <w:t xml:space="preserve"> </w:t>
            </w:r>
            <w:r w:rsidRPr="009442A2">
              <w:rPr>
                <w:rFonts w:ascii="Arial" w:hAnsi="Arial" w:cs="Arial"/>
                <w:lang w:val="en-US"/>
              </w:rPr>
              <w:t>³</w:t>
            </w:r>
            <w:r w:rsidRPr="00A61839">
              <w:rPr>
                <w:rFonts w:ascii="Arial" w:hAnsi="Arial" w:cs="Arial"/>
                <w:lang w:val="en-US"/>
              </w:rPr>
              <w:t xml:space="preserve"> %</w:t>
            </w:r>
            <w:r w:rsidRPr="00A61839">
              <w:rPr>
                <w:rFonts w:ascii="Arial" w:hAnsi="Arial" w:cs="Arial"/>
                <w:vertAlign w:val="subscript"/>
                <w:lang w:val="en-US"/>
              </w:rPr>
              <w:t>AD,exigido</w:t>
            </w:r>
            <w:r w:rsidRPr="00A61839">
              <w:rPr>
                <w:rFonts w:ascii="Arial" w:hAnsi="Arial" w:cs="Arial"/>
                <w:lang w:val="en-US"/>
              </w:rPr>
              <w:t xml:space="preserve"> = </w:t>
            </w:r>
            <w:r w:rsidRPr="00A61839">
              <w:rPr>
                <w:rFonts w:ascii="Arial" w:hAnsi="Arial" w:cs="Arial"/>
                <w:b/>
                <w:lang w:val="en-US"/>
              </w:rPr>
              <w:t>25.0 %</w:t>
            </w:r>
          </w:p>
        </w:tc>
        <w:tc>
          <w:tcPr>
            <w:tcW w:w="0" w:type="auto"/>
            <w:shd w:val="clear" w:color="auto" w:fill="C5E8BF"/>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22F4DD5" wp14:editId="5BC9BD2B">
                  <wp:extent cx="288000" cy="280800"/>
                  <wp:effectExtent l="0" t="0" r="0" b="0"/>
                  <wp:docPr id="575"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47"/>
                          <a:stretch>
                            <a:fillRect/>
                          </a:stretch>
                        </pic:blipFill>
                        <pic:spPr>
                          <a:xfrm>
                            <a:off x="0" y="0"/>
                            <a:ext cx="288000" cy="280800"/>
                          </a:xfrm>
                          <a:prstGeom prst="rect">
                            <a:avLst/>
                          </a:prstGeom>
                        </pic:spPr>
                      </pic:pic>
                    </a:graphicData>
                  </a:graphic>
                </wp:inline>
              </w:drawing>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655"/>
        <w:gridCol w:w="8842"/>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r w:rsidRPr="00A61839">
              <w:rPr>
                <w:rFonts w:ascii="Arial" w:hAnsi="Arial" w:cs="Arial"/>
                <w:i/>
                <w:sz w:val="14"/>
                <w:vertAlign w:val="subscript"/>
              </w:rPr>
              <w:t>AD</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Porcentaje de ahorro de la demanda energética conjunta de calefacción y refrigeración respecto al edificio de referencia.</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r w:rsidRPr="00A61839">
              <w:rPr>
                <w:rFonts w:ascii="Arial" w:hAnsi="Arial" w:cs="Arial"/>
                <w:i/>
                <w:sz w:val="14"/>
                <w:vertAlign w:val="subscript"/>
              </w:rPr>
              <w:t>AD,exigido</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 xml:space="preserve">Porcentaje de ahorro mínimo de la demanda energética conjunta de calefacción y refrigeración respecto al edificio de referencia para edificios de otros usos en zona climática de verano </w:t>
            </w:r>
            <w:r w:rsidRPr="00A61839">
              <w:rPr>
                <w:rFonts w:ascii="Arial" w:hAnsi="Arial" w:cs="Arial"/>
                <w:b/>
                <w:sz w:val="14"/>
              </w:rPr>
              <w:t>2</w:t>
            </w:r>
            <w:r w:rsidRPr="00A61839">
              <w:rPr>
                <w:rFonts w:ascii="Arial" w:hAnsi="Arial" w:cs="Arial"/>
                <w:i/>
                <w:sz w:val="14"/>
              </w:rPr>
              <w:t xml:space="preserve"> y </w:t>
            </w:r>
            <w:r w:rsidRPr="00A61839">
              <w:rPr>
                <w:rFonts w:ascii="Arial" w:hAnsi="Arial" w:cs="Arial"/>
                <w:b/>
                <w:sz w:val="14"/>
              </w:rPr>
              <w:t>Alta</w:t>
            </w:r>
            <w:r w:rsidRPr="00A61839">
              <w:rPr>
                <w:rFonts w:ascii="Arial" w:hAnsi="Arial" w:cs="Arial"/>
                <w:i/>
                <w:sz w:val="14"/>
              </w:rPr>
              <w:t xml:space="preserve"> carga de las fuentes internas del edificio, (tabla 2.2, CTE DB HE 1), </w:t>
            </w:r>
            <w:r w:rsidRPr="00A61839">
              <w:rPr>
                <w:rFonts w:ascii="Arial" w:hAnsi="Arial" w:cs="Arial"/>
                <w:b/>
                <w:sz w:val="14"/>
              </w:rPr>
              <w:t>25.0 %</w:t>
            </w:r>
            <w:r w:rsidRPr="00A61839">
              <w:rPr>
                <w:rFonts w:ascii="Arial" w:hAnsi="Arial" w:cs="Arial"/>
                <w:i/>
                <w:sz w:val="14"/>
              </w:rPr>
              <w:t>.</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D</w:t>
            </w:r>
            <w:r w:rsidRPr="00A61839">
              <w:rPr>
                <w:rFonts w:ascii="Arial" w:hAnsi="Arial" w:cs="Arial"/>
                <w:i/>
                <w:sz w:val="14"/>
                <w:vertAlign w:val="subscript"/>
              </w:rPr>
              <w:t>G,obj</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Demanda energética conjunta de calefacción y refrigeración del edificio objeto, calculada como suma ponderada de las demandas de calefacción y refrigeración, según D</w:t>
            </w:r>
            <w:r w:rsidRPr="00A61839">
              <w:rPr>
                <w:rFonts w:ascii="Arial" w:hAnsi="Arial" w:cs="Arial"/>
                <w:i/>
                <w:sz w:val="14"/>
                <w:vertAlign w:val="subscript"/>
              </w:rPr>
              <w:t>G</w:t>
            </w:r>
            <w:r w:rsidRPr="00A61839">
              <w:rPr>
                <w:rFonts w:ascii="Arial" w:hAnsi="Arial" w:cs="Arial"/>
                <w:i/>
                <w:sz w:val="14"/>
              </w:rPr>
              <w:t xml:space="preserve"> = D</w:t>
            </w:r>
            <w:r w:rsidRPr="00A61839">
              <w:rPr>
                <w:rFonts w:ascii="Arial" w:hAnsi="Arial" w:cs="Arial"/>
                <w:i/>
                <w:sz w:val="14"/>
                <w:vertAlign w:val="subscript"/>
              </w:rPr>
              <w:t>C</w:t>
            </w:r>
            <w:r w:rsidRPr="00A61839">
              <w:rPr>
                <w:rFonts w:ascii="Arial" w:hAnsi="Arial" w:cs="Arial"/>
                <w:i/>
                <w:sz w:val="14"/>
              </w:rPr>
              <w:t xml:space="preserve"> + 0.7 · D</w:t>
            </w:r>
            <w:r w:rsidRPr="00A61839">
              <w:rPr>
                <w:rFonts w:ascii="Arial" w:hAnsi="Arial" w:cs="Arial"/>
                <w:i/>
                <w:sz w:val="14"/>
                <w:vertAlign w:val="subscript"/>
              </w:rPr>
              <w:t>R</w:t>
            </w:r>
            <w:r w:rsidRPr="00A61839">
              <w:rPr>
                <w:rFonts w:ascii="Arial" w:hAnsi="Arial" w:cs="Arial"/>
                <w:i/>
                <w:sz w:val="14"/>
              </w:rPr>
              <w:t>, en territorio peninsular,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D</w:t>
            </w:r>
            <w:r w:rsidRPr="00A61839">
              <w:rPr>
                <w:rFonts w:ascii="Arial" w:hAnsi="Arial" w:cs="Arial"/>
                <w:i/>
                <w:sz w:val="14"/>
                <w:vertAlign w:val="subscript"/>
              </w:rPr>
              <w:t>G,ref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23" w:name="REF_HTML:_RC_:1:2"/>
      <w:bookmarkEnd w:id="23"/>
    </w:p>
    <w:p w:rsidR="009442A2" w:rsidRPr="00A61839" w:rsidRDefault="009442A2" w:rsidP="009442A2">
      <w:pPr>
        <w:pStyle w:val="CAP2"/>
        <w:keepNext/>
        <w:rPr>
          <w:rFonts w:ascii="Arial" w:hAnsi="Arial" w:cs="Arial"/>
        </w:rPr>
      </w:pPr>
      <w:r w:rsidRPr="00A61839">
        <w:rPr>
          <w:rFonts w:ascii="Arial" w:hAnsi="Arial" w:cs="Arial"/>
        </w:rPr>
        <w:lastRenderedPageBreak/>
        <w:t>1.2.- Resumen del cálculo de la demanda energética.</w:t>
      </w:r>
    </w:p>
    <w:p w:rsidR="009442A2" w:rsidRPr="00A61839" w:rsidRDefault="009442A2" w:rsidP="009442A2">
      <w:pPr>
        <w:pStyle w:val="CUERPOTEXTO"/>
        <w:rPr>
          <w:rFonts w:ascii="Arial" w:hAnsi="Arial" w:cs="Arial"/>
        </w:rPr>
      </w:pPr>
      <w:r w:rsidRPr="00A61839">
        <w:rPr>
          <w:rFonts w:ascii="Arial" w:hAnsi="Arial" w:cs="Arial"/>
        </w:rPr>
        <w:t>La siguiente tabla es un resumen de los resultados obtenidos en el cálculo de la demanda energética de calefacción y refrigeración de cada zona habitable, junto a la demanda total del edificio.</w:t>
      </w:r>
    </w:p>
    <w:tbl>
      <w:tblPr>
        <w:tblW w:w="5000" w:type="pct"/>
        <w:jc w:val="center"/>
        <w:tblCellMar>
          <w:top w:w="28" w:type="dxa"/>
          <w:left w:w="28" w:type="dxa"/>
          <w:bottom w:w="28" w:type="dxa"/>
          <w:right w:w="28" w:type="dxa"/>
        </w:tblCellMar>
        <w:tblLook w:val="04A0" w:firstRow="1" w:lastRow="0" w:firstColumn="1" w:lastColumn="0" w:noHBand="0" w:noVBand="1"/>
      </w:tblPr>
      <w:tblGrid>
        <w:gridCol w:w="2024"/>
        <w:gridCol w:w="950"/>
        <w:gridCol w:w="1827"/>
        <w:gridCol w:w="713"/>
        <w:gridCol w:w="950"/>
        <w:gridCol w:w="713"/>
        <w:gridCol w:w="1080"/>
        <w:gridCol w:w="713"/>
        <w:gridCol w:w="555"/>
      </w:tblGrid>
      <w:tr w:rsidR="009442A2" w:rsidRPr="00A61839" w:rsidTr="00BB206F">
        <w:trPr>
          <w:tblHeader/>
          <w:jc w:val="center"/>
        </w:trPr>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Zonas habitables</w:t>
            </w:r>
          </w:p>
        </w:tc>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S</w:t>
            </w:r>
            <w:r w:rsidRPr="00A61839">
              <w:rPr>
                <w:rFonts w:ascii="Arial" w:hAnsi="Arial" w:cs="Arial"/>
                <w:b/>
                <w:sz w:val="14"/>
                <w:vertAlign w:val="subscript"/>
              </w:rPr>
              <w:t>u</w:t>
            </w:r>
          </w:p>
          <w:p w:rsidR="009442A2" w:rsidRPr="00A61839" w:rsidRDefault="009442A2" w:rsidP="00BB206F">
            <w:pPr>
              <w:pStyle w:val="CUERPOTEXTOTABLA"/>
              <w:jc w:val="center"/>
              <w:rPr>
                <w:rFonts w:ascii="Arial" w:hAnsi="Arial" w:cs="Arial"/>
              </w:rPr>
            </w:pPr>
            <w:r w:rsidRPr="00A61839">
              <w:rPr>
                <w:rFonts w:ascii="Arial" w:hAnsi="Arial" w:cs="Arial"/>
                <w:sz w:val="12"/>
              </w:rPr>
              <w:t>(m²)</w:t>
            </w:r>
          </w:p>
        </w:tc>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Horario de uso,</w:t>
            </w:r>
          </w:p>
          <w:p w:rsidR="009442A2" w:rsidRPr="00A61839" w:rsidRDefault="009442A2" w:rsidP="00BB206F">
            <w:pPr>
              <w:pStyle w:val="CUERPOTEXTOTABLA"/>
              <w:jc w:val="center"/>
              <w:rPr>
                <w:rFonts w:ascii="Arial" w:hAnsi="Arial" w:cs="Arial"/>
              </w:rPr>
            </w:pPr>
            <w:r w:rsidRPr="00A61839">
              <w:rPr>
                <w:rFonts w:ascii="Arial" w:hAnsi="Arial" w:cs="Arial"/>
                <w:b/>
                <w:sz w:val="14"/>
              </w:rPr>
              <w:t>Carga interna</w:t>
            </w:r>
          </w:p>
        </w:tc>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C</w:t>
            </w:r>
            <w:r w:rsidRPr="00A61839">
              <w:rPr>
                <w:rFonts w:ascii="Arial" w:hAnsi="Arial" w:cs="Arial"/>
                <w:b/>
                <w:sz w:val="14"/>
                <w:vertAlign w:val="subscript"/>
              </w:rPr>
              <w:t>FI</w:t>
            </w:r>
          </w:p>
          <w:p w:rsidR="009442A2" w:rsidRPr="00A61839" w:rsidRDefault="009442A2" w:rsidP="00BB206F">
            <w:pPr>
              <w:pStyle w:val="CUERPOTEXTOTABLA"/>
              <w:jc w:val="center"/>
              <w:rPr>
                <w:rFonts w:ascii="Arial" w:hAnsi="Arial" w:cs="Arial"/>
              </w:rPr>
            </w:pPr>
            <w:r w:rsidRPr="00A61839">
              <w:rPr>
                <w:rFonts w:ascii="Arial" w:hAnsi="Arial" w:cs="Arial"/>
                <w:sz w:val="12"/>
              </w:rPr>
              <w:t>(W/m²)</w:t>
            </w:r>
          </w:p>
        </w:tc>
        <w:tc>
          <w:tcPr>
            <w:tcW w:w="0" w:type="auto"/>
            <w:gridSpan w:val="2"/>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D</w:t>
            </w:r>
            <w:r w:rsidRPr="00A61839">
              <w:rPr>
                <w:rFonts w:ascii="Arial" w:hAnsi="Arial" w:cs="Arial"/>
                <w:b/>
                <w:sz w:val="14"/>
                <w:vertAlign w:val="subscript"/>
              </w:rPr>
              <w:t>G,obj</w:t>
            </w:r>
          </w:p>
        </w:tc>
        <w:tc>
          <w:tcPr>
            <w:tcW w:w="0" w:type="auto"/>
            <w:gridSpan w:val="2"/>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D</w:t>
            </w:r>
            <w:r w:rsidRPr="00A61839">
              <w:rPr>
                <w:rFonts w:ascii="Arial" w:hAnsi="Arial" w:cs="Arial"/>
                <w:b/>
                <w:sz w:val="14"/>
                <w:vertAlign w:val="subscript"/>
              </w:rPr>
              <w:t>G,ref</w:t>
            </w:r>
          </w:p>
        </w:tc>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w:t>
            </w:r>
            <w:r w:rsidRPr="00A61839">
              <w:rPr>
                <w:rFonts w:ascii="Arial" w:hAnsi="Arial" w:cs="Arial"/>
                <w:b/>
                <w:sz w:val="14"/>
                <w:vertAlign w:val="subscript"/>
              </w:rPr>
              <w:t>AD</w:t>
            </w:r>
          </w:p>
        </w:tc>
      </w:tr>
      <w:tr w:rsidR="009442A2" w:rsidRPr="00A61839" w:rsidTr="00BB206F">
        <w:trPr>
          <w:tblHeader/>
          <w:jc w:val="center"/>
        </w:trPr>
        <w:tc>
          <w:tcPr>
            <w:tcW w:w="0" w:type="auto"/>
            <w:vMerge/>
            <w:tcBorders>
              <w:bottom w:val="single" w:sz="14" w:space="0" w:color="000000"/>
            </w:tcBorders>
          </w:tcPr>
          <w:p w:rsidR="009442A2" w:rsidRPr="00A61839" w:rsidRDefault="009442A2" w:rsidP="00BB206F">
            <w:pPr>
              <w:rPr>
                <w:rFonts w:ascii="Arial" w:hAnsi="Arial" w:cs="Arial"/>
              </w:rPr>
            </w:pPr>
          </w:p>
        </w:tc>
        <w:tc>
          <w:tcPr>
            <w:tcW w:w="0" w:type="auto"/>
            <w:vMerge/>
            <w:tcBorders>
              <w:bottom w:val="single" w:sz="14" w:space="0" w:color="000000"/>
            </w:tcBorders>
          </w:tcPr>
          <w:p w:rsidR="009442A2" w:rsidRPr="00A61839" w:rsidRDefault="009442A2" w:rsidP="00BB206F">
            <w:pPr>
              <w:rPr>
                <w:rFonts w:ascii="Arial" w:hAnsi="Arial" w:cs="Arial"/>
              </w:rPr>
            </w:pPr>
          </w:p>
        </w:tc>
        <w:tc>
          <w:tcPr>
            <w:tcW w:w="0" w:type="auto"/>
            <w:vMerge/>
            <w:tcBorders>
              <w:bottom w:val="single" w:sz="14" w:space="0" w:color="000000"/>
            </w:tcBorders>
          </w:tcPr>
          <w:p w:rsidR="009442A2" w:rsidRPr="00A61839" w:rsidRDefault="009442A2" w:rsidP="00BB206F">
            <w:pPr>
              <w:rPr>
                <w:rFonts w:ascii="Arial" w:hAnsi="Arial" w:cs="Arial"/>
              </w:rPr>
            </w:pPr>
          </w:p>
        </w:tc>
        <w:tc>
          <w:tcPr>
            <w:tcW w:w="0" w:type="auto"/>
            <w:vMerge/>
            <w:tcBorders>
              <w:bottom w:val="single" w:sz="14" w:space="0" w:color="000000"/>
            </w:tcBorders>
          </w:tcPr>
          <w:p w:rsidR="009442A2" w:rsidRPr="00A61839" w:rsidRDefault="009442A2" w:rsidP="00BB206F">
            <w:pPr>
              <w:rPr>
                <w:rFonts w:ascii="Arial" w:hAnsi="Arial" w:cs="Arial"/>
              </w:rPr>
            </w:pPr>
          </w:p>
        </w:tc>
        <w:tc>
          <w:tcPr>
            <w:tcW w:w="0" w:type="auto"/>
            <w:tcBorders>
              <w:bottom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(m²·a))</w:t>
            </w:r>
          </w:p>
        </w:tc>
        <w:tc>
          <w:tcPr>
            <w:tcW w:w="0" w:type="auto"/>
            <w:tcBorders>
              <w:bottom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(m²·a))</w:t>
            </w:r>
          </w:p>
        </w:tc>
        <w:tc>
          <w:tcPr>
            <w:tcW w:w="0" w:type="auto"/>
            <w:vMerge/>
            <w:tcBorders>
              <w:bottom w:val="single" w:sz="14"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IES</w:t>
            </w:r>
          </w:p>
        </w:tc>
        <w:tc>
          <w:tcPr>
            <w:tcW w:w="0" w:type="auto"/>
            <w:tcBorders>
              <w:top w:val="single" w:sz="14" w:space="0" w:color="000000"/>
              <w:left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3353.34</w:t>
            </w:r>
          </w:p>
        </w:tc>
        <w:tc>
          <w:tcPr>
            <w:tcW w:w="0" w:type="auto"/>
            <w:tcBorders>
              <w:top w:val="single" w:sz="14" w:space="0" w:color="000000"/>
              <w:left w:val="single" w:sz="5" w:space="0" w:color="000000"/>
              <w:right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 h, Alta</w:t>
            </w:r>
          </w:p>
        </w:tc>
        <w:tc>
          <w:tcPr>
            <w:tcW w:w="0" w:type="auto"/>
            <w:tcBorders>
              <w:top w:val="single" w:sz="14" w:space="0" w:color="000000"/>
              <w:left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11.8</w:t>
            </w:r>
          </w:p>
        </w:tc>
        <w:tc>
          <w:tcPr>
            <w:tcW w:w="0" w:type="auto"/>
            <w:tcBorders>
              <w:top w:val="single" w:sz="14" w:space="0" w:color="000000"/>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89554.1</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26.7</w:t>
            </w:r>
          </w:p>
        </w:tc>
        <w:tc>
          <w:tcPr>
            <w:tcW w:w="0" w:type="auto"/>
            <w:tcBorders>
              <w:top w:val="single" w:sz="14" w:space="0" w:color="000000"/>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136094.7</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40.6</w:t>
            </w:r>
          </w:p>
        </w:tc>
        <w:tc>
          <w:tcPr>
            <w:tcW w:w="0" w:type="auto"/>
            <w:tcBorders>
              <w:top w:val="single" w:sz="14" w:space="0" w:color="000000"/>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34.2</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Vivienda</w:t>
            </w:r>
          </w:p>
        </w:tc>
        <w:tc>
          <w:tcPr>
            <w:tcW w:w="0" w:type="auto"/>
            <w:tcBorders>
              <w:left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72.87</w:t>
            </w:r>
          </w:p>
        </w:tc>
        <w:tc>
          <w:tcPr>
            <w:tcW w:w="0" w:type="auto"/>
            <w:tcBorders>
              <w:left w:val="single" w:sz="5" w:space="0" w:color="000000"/>
              <w:right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 h, Baja</w:t>
            </w:r>
          </w:p>
        </w:tc>
        <w:tc>
          <w:tcPr>
            <w:tcW w:w="0" w:type="auto"/>
            <w:tcBorders>
              <w:left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w:t>
            </w:r>
          </w:p>
        </w:tc>
        <w:tc>
          <w:tcPr>
            <w:tcW w:w="0" w:type="auto"/>
            <w:tcBorders>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4449.6</w:t>
            </w:r>
          </w:p>
        </w:tc>
        <w:tc>
          <w:tcPr>
            <w:tcW w:w="0" w:type="auto"/>
            <w:tcBorders>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61.1</w:t>
            </w:r>
          </w:p>
        </w:tc>
        <w:tc>
          <w:tcPr>
            <w:tcW w:w="0" w:type="auto"/>
            <w:tcBorders>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5383.2</w:t>
            </w:r>
          </w:p>
        </w:tc>
        <w:tc>
          <w:tcPr>
            <w:tcW w:w="0" w:type="auto"/>
            <w:tcBorders>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73.9</w:t>
            </w:r>
          </w:p>
        </w:tc>
        <w:tc>
          <w:tcPr>
            <w:tcW w:w="0" w:type="auto"/>
            <w:tcBorders>
              <w:lef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17.3</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Gimnasio</w:t>
            </w:r>
          </w:p>
        </w:tc>
        <w:tc>
          <w:tcPr>
            <w:tcW w:w="0" w:type="auto"/>
            <w:tcBorders>
              <w:left w:val="single" w:sz="14"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161.78</w:t>
            </w:r>
          </w:p>
        </w:tc>
        <w:tc>
          <w:tcPr>
            <w:tcW w:w="0" w:type="auto"/>
            <w:tcBorders>
              <w:left w:val="single" w:sz="5" w:space="0" w:color="000000"/>
              <w:bottom w:val="single" w:sz="5" w:space="0" w:color="000000"/>
              <w:right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 h, Alta</w:t>
            </w:r>
          </w:p>
        </w:tc>
        <w:tc>
          <w:tcPr>
            <w:tcW w:w="0" w:type="auto"/>
            <w:tcBorders>
              <w:left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11.8</w:t>
            </w:r>
          </w:p>
        </w:tc>
        <w:tc>
          <w:tcPr>
            <w:tcW w:w="0" w:type="auto"/>
            <w:tcBorders>
              <w:left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left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left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3588.00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11.6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94003.7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26.2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141477.8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39.4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33.6</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12"/>
        <w:gridCol w:w="9085"/>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S</w:t>
            </w:r>
            <w:r w:rsidRPr="00A61839">
              <w:rPr>
                <w:rFonts w:ascii="Arial" w:hAnsi="Arial" w:cs="Arial"/>
                <w:i/>
                <w:sz w:val="14"/>
                <w:vertAlign w:val="subscript"/>
              </w:rPr>
              <w:t>u</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útil de la zona habitable, 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C</w:t>
            </w:r>
            <w:r w:rsidRPr="00A61839">
              <w:rPr>
                <w:rFonts w:ascii="Arial" w:hAnsi="Arial" w:cs="Arial"/>
                <w:i/>
                <w:sz w:val="14"/>
                <w:vertAlign w:val="subscript"/>
              </w:rPr>
              <w:t>FI</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Densidad de las fuentes internas. Supone el promedio horario de la carga térmica total debida a las fuentes internas, repercutida sobre la superficie útil, calculada a partir de las cargas nominales en cada hora para cada carga (carga sensible debida a la ocupación, carga debida a iluminación y carga debida a equipos) a lo largo de una semana tipo.</w:t>
            </w:r>
          </w:p>
          <w:p w:rsidR="009442A2" w:rsidRPr="00A61839" w:rsidRDefault="009442A2" w:rsidP="00BB206F">
            <w:pPr>
              <w:pStyle w:val="CUERPOTEXTOTABLA"/>
              <w:jc w:val="both"/>
              <w:rPr>
                <w:rFonts w:ascii="Arial" w:hAnsi="Arial" w:cs="Arial"/>
                <w:i/>
                <w:sz w:val="14"/>
              </w:rPr>
            </w:pPr>
            <w:r w:rsidRPr="00A61839">
              <w:rPr>
                <w:rFonts w:ascii="Arial" w:hAnsi="Arial" w:cs="Arial"/>
                <w:i/>
                <w:sz w:val="14"/>
              </w:rPr>
              <w:t>La densidad de las fuentes internas del edificio se obtiene promediando las densidades de cada una de las zonas ponderadas por la fracción de la superficie útil que representa cada espacio en relación a la superficie útil total del edificio. W/m².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r w:rsidRPr="00A61839">
              <w:rPr>
                <w:rFonts w:ascii="Arial" w:hAnsi="Arial" w:cs="Arial"/>
                <w:i/>
                <w:sz w:val="14"/>
                <w:vertAlign w:val="subscript"/>
              </w:rPr>
              <w:t>AD</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Porcentaje de ahorro de la demanda energética conjunta de calefacción y refrigeración respecto al edificio de referencia.</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D</w:t>
            </w:r>
            <w:r w:rsidRPr="00A61839">
              <w:rPr>
                <w:rFonts w:ascii="Arial" w:hAnsi="Arial" w:cs="Arial"/>
                <w:i/>
                <w:sz w:val="14"/>
                <w:vertAlign w:val="subscript"/>
              </w:rPr>
              <w:t>G,obj</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Demanda energética conjunta de calefacción y refrigeración del edificio objeto, calculada como suma ponderada de las demandas de calefacción y refrigeración, según D</w:t>
            </w:r>
            <w:r w:rsidRPr="00A61839">
              <w:rPr>
                <w:rFonts w:ascii="Arial" w:hAnsi="Arial" w:cs="Arial"/>
                <w:i/>
                <w:sz w:val="14"/>
                <w:vertAlign w:val="subscript"/>
              </w:rPr>
              <w:t>G</w:t>
            </w:r>
            <w:r w:rsidRPr="00A61839">
              <w:rPr>
                <w:rFonts w:ascii="Arial" w:hAnsi="Arial" w:cs="Arial"/>
                <w:i/>
                <w:sz w:val="14"/>
              </w:rPr>
              <w:t xml:space="preserve"> = D</w:t>
            </w:r>
            <w:r w:rsidRPr="00A61839">
              <w:rPr>
                <w:rFonts w:ascii="Arial" w:hAnsi="Arial" w:cs="Arial"/>
                <w:i/>
                <w:sz w:val="14"/>
                <w:vertAlign w:val="subscript"/>
              </w:rPr>
              <w:t>C</w:t>
            </w:r>
            <w:r w:rsidRPr="00A61839">
              <w:rPr>
                <w:rFonts w:ascii="Arial" w:hAnsi="Arial" w:cs="Arial"/>
                <w:i/>
                <w:sz w:val="14"/>
              </w:rPr>
              <w:t xml:space="preserve"> + 0.7 · D</w:t>
            </w:r>
            <w:r w:rsidRPr="00A61839">
              <w:rPr>
                <w:rFonts w:ascii="Arial" w:hAnsi="Arial" w:cs="Arial"/>
                <w:i/>
                <w:sz w:val="14"/>
                <w:vertAlign w:val="subscript"/>
              </w:rPr>
              <w:t>R</w:t>
            </w:r>
            <w:r w:rsidRPr="00A61839">
              <w:rPr>
                <w:rFonts w:ascii="Arial" w:hAnsi="Arial" w:cs="Arial"/>
                <w:i/>
                <w:sz w:val="14"/>
              </w:rPr>
              <w:t>, en territorio peninsular,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D</w:t>
            </w:r>
            <w:r w:rsidRPr="00A61839">
              <w:rPr>
                <w:rFonts w:ascii="Arial" w:hAnsi="Arial" w:cs="Arial"/>
                <w:i/>
                <w:sz w:val="14"/>
                <w:vertAlign w:val="subscript"/>
              </w:rPr>
              <w:t>G,ref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rPr>
          <w:rFonts w:ascii="Arial" w:hAnsi="Arial" w:cs="Arial"/>
        </w:rPr>
      </w:pPr>
      <w:r w:rsidRPr="00A61839">
        <w:rPr>
          <w:rFonts w:ascii="Arial" w:hAnsi="Arial" w:cs="Arial"/>
        </w:rPr>
        <w:t>Conforme a la densidad obtenida de las fuentes internas del edificio (C</w:t>
      </w:r>
      <w:r w:rsidRPr="00A61839">
        <w:rPr>
          <w:rFonts w:ascii="Arial" w:hAnsi="Arial" w:cs="Arial"/>
          <w:vertAlign w:val="subscript"/>
        </w:rPr>
        <w:t>FI,edif</w:t>
      </w:r>
      <w:r w:rsidRPr="00A61839">
        <w:rPr>
          <w:rFonts w:ascii="Arial" w:hAnsi="Arial" w:cs="Arial"/>
        </w:rPr>
        <w:t xml:space="preserve"> = 11.6 W/m²), la carga de las fuentes internas del edificio se considera </w:t>
      </w:r>
      <w:r w:rsidRPr="00A61839">
        <w:rPr>
          <w:rFonts w:ascii="Arial" w:hAnsi="Arial" w:cs="Arial"/>
          <w:b/>
        </w:rPr>
        <w:t>Alta</w:t>
      </w:r>
      <w:r w:rsidRPr="00A61839">
        <w:rPr>
          <w:rFonts w:ascii="Arial" w:hAnsi="Arial" w:cs="Arial"/>
        </w:rPr>
        <w:t xml:space="preserve">, por lo que el porcentaje de ahorro mínimo de la demanda energética conjunta respecto al edificio de referencia es </w:t>
      </w:r>
      <w:r w:rsidRPr="00A61839">
        <w:rPr>
          <w:rFonts w:ascii="Arial" w:hAnsi="Arial" w:cs="Arial"/>
          <w:b/>
        </w:rPr>
        <w:t>25.0</w:t>
      </w:r>
      <w:r w:rsidRPr="00A61839">
        <w:rPr>
          <w:rFonts w:ascii="Arial" w:hAnsi="Arial" w:cs="Arial"/>
        </w:rPr>
        <w:t>%, conforme a la tabla 2.2 de CTE DB HE 1.</w:t>
      </w:r>
    </w:p>
    <w:p w:rsidR="009442A2" w:rsidRPr="00A61839" w:rsidRDefault="009442A2" w:rsidP="009442A2">
      <w:pPr>
        <w:spacing w:after="0" w:line="2" w:lineRule="auto"/>
        <w:rPr>
          <w:rFonts w:ascii="Arial" w:hAnsi="Arial" w:cs="Arial"/>
        </w:rPr>
      </w:pPr>
      <w:bookmarkStart w:id="24" w:name="REF_HTML:_RC_:1:3"/>
      <w:bookmarkEnd w:id="24"/>
    </w:p>
    <w:p w:rsidR="009442A2" w:rsidRPr="00A61839" w:rsidRDefault="009442A2" w:rsidP="009442A2">
      <w:pPr>
        <w:pStyle w:val="CAP2"/>
        <w:keepNext/>
        <w:rPr>
          <w:rFonts w:ascii="Arial" w:hAnsi="Arial" w:cs="Arial"/>
        </w:rPr>
      </w:pPr>
      <w:r w:rsidRPr="00A61839">
        <w:rPr>
          <w:rFonts w:ascii="Arial" w:hAnsi="Arial" w:cs="Arial"/>
        </w:rPr>
        <w:t>1.3.- Resultados mensuales.</w:t>
      </w:r>
    </w:p>
    <w:p w:rsidR="009442A2" w:rsidRPr="00A61839" w:rsidRDefault="009442A2" w:rsidP="009442A2">
      <w:pPr>
        <w:spacing w:after="0" w:line="2" w:lineRule="auto"/>
        <w:rPr>
          <w:rFonts w:ascii="Arial" w:hAnsi="Arial" w:cs="Arial"/>
        </w:rPr>
      </w:pPr>
      <w:bookmarkStart w:id="25" w:name="REF_HTML:_RC_:1:3:1"/>
      <w:bookmarkEnd w:id="25"/>
    </w:p>
    <w:p w:rsidR="009442A2" w:rsidRPr="00A61839" w:rsidRDefault="009442A2" w:rsidP="009442A2">
      <w:pPr>
        <w:pStyle w:val="CAP3"/>
        <w:keepNext/>
        <w:rPr>
          <w:rFonts w:ascii="Arial" w:hAnsi="Arial" w:cs="Arial"/>
        </w:rPr>
      </w:pPr>
      <w:r w:rsidRPr="00A61839">
        <w:rPr>
          <w:rFonts w:ascii="Arial" w:hAnsi="Arial" w:cs="Arial"/>
        </w:rPr>
        <w:t>1.3.1.- Balance energético anual del edificio.</w:t>
      </w:r>
    </w:p>
    <w:p w:rsidR="009442A2" w:rsidRPr="00A61839" w:rsidRDefault="009442A2" w:rsidP="009442A2">
      <w:pPr>
        <w:pStyle w:val="CUERPOTEXTO"/>
        <w:rPr>
          <w:rFonts w:ascii="Arial" w:hAnsi="Arial" w:cs="Arial"/>
        </w:rPr>
      </w:pPr>
      <w:r w:rsidRPr="00A61839">
        <w:rPr>
          <w:rFonts w:ascii="Arial" w:hAnsi="Arial" w:cs="Arial"/>
        </w:rPr>
        <w:t>La siguiente gráfica de barras muestra el balance energético del edificio mes a mes, contabilizando la energía perdida o ganada por transmisión térmica al exterior a través de elementos pesados y ligeros (Q</w:t>
      </w:r>
      <w:r w:rsidRPr="00A61839">
        <w:rPr>
          <w:rFonts w:ascii="Arial" w:hAnsi="Arial" w:cs="Arial"/>
          <w:vertAlign w:val="subscript"/>
        </w:rPr>
        <w:t>tr,op</w:t>
      </w:r>
      <w:r w:rsidRPr="00A61839">
        <w:rPr>
          <w:rFonts w:ascii="Arial" w:hAnsi="Arial" w:cs="Arial"/>
        </w:rPr>
        <w:t xml:space="preserve"> y Q</w:t>
      </w:r>
      <w:r w:rsidRPr="00A61839">
        <w:rPr>
          <w:rFonts w:ascii="Arial" w:hAnsi="Arial" w:cs="Arial"/>
          <w:vertAlign w:val="subscript"/>
        </w:rPr>
        <w:t>tr,w</w:t>
      </w:r>
      <w:r w:rsidRPr="00A61839">
        <w:rPr>
          <w:rFonts w:ascii="Arial" w:hAnsi="Arial" w:cs="Arial"/>
        </w:rPr>
        <w:t>, respectivamente), la energía involucrada en el acoplamiento térmico entre zonas (Q</w:t>
      </w:r>
      <w:r w:rsidRPr="00A61839">
        <w:rPr>
          <w:rFonts w:ascii="Arial" w:hAnsi="Arial" w:cs="Arial"/>
          <w:vertAlign w:val="subscript"/>
        </w:rPr>
        <w:t>tr,ac</w:t>
      </w:r>
      <w:r w:rsidRPr="00A61839">
        <w:rPr>
          <w:rFonts w:ascii="Arial" w:hAnsi="Arial" w:cs="Arial"/>
        </w:rPr>
        <w:t>), la energía intercambiada por ventilación (Q</w:t>
      </w:r>
      <w:r w:rsidRPr="00A61839">
        <w:rPr>
          <w:rFonts w:ascii="Arial" w:hAnsi="Arial" w:cs="Arial"/>
          <w:vertAlign w:val="subscript"/>
        </w:rPr>
        <w:t>ve</w:t>
      </w:r>
      <w:r w:rsidRPr="00A61839">
        <w:rPr>
          <w:rFonts w:ascii="Arial" w:hAnsi="Arial" w:cs="Arial"/>
        </w:rPr>
        <w:t>), la ganancia interna sensible neta (Q</w:t>
      </w:r>
      <w:r w:rsidRPr="00A61839">
        <w:rPr>
          <w:rFonts w:ascii="Arial" w:hAnsi="Arial" w:cs="Arial"/>
          <w:vertAlign w:val="subscript"/>
        </w:rPr>
        <w:t>int,s</w:t>
      </w:r>
      <w:r w:rsidRPr="00A61839">
        <w:rPr>
          <w:rFonts w:ascii="Arial" w:hAnsi="Arial" w:cs="Arial"/>
        </w:rPr>
        <w:t>), la ganancia solar neta (Q</w:t>
      </w:r>
      <w:r w:rsidRPr="00A61839">
        <w:rPr>
          <w:rFonts w:ascii="Arial" w:hAnsi="Arial" w:cs="Arial"/>
          <w:vertAlign w:val="subscript"/>
        </w:rPr>
        <w:t>sol</w:t>
      </w:r>
      <w:r w:rsidRPr="00A61839">
        <w:rPr>
          <w:rFonts w:ascii="Arial" w:hAnsi="Arial" w:cs="Arial"/>
        </w:rPr>
        <w:t>), el calor cedido o almacenado en la masa térmica del edificio (Q</w:t>
      </w:r>
      <w:r w:rsidRPr="00A61839">
        <w:rPr>
          <w:rFonts w:ascii="Arial" w:hAnsi="Arial" w:cs="Arial"/>
          <w:vertAlign w:val="subscript"/>
        </w:rPr>
        <w:t>edif</w:t>
      </w:r>
      <w:r w:rsidRPr="00A61839">
        <w:rPr>
          <w:rFonts w:ascii="Arial" w:hAnsi="Arial" w:cs="Arial"/>
        </w:rPr>
        <w:t>), y el aporte necesario de calefacción (Q</w:t>
      </w:r>
      <w:r w:rsidRPr="00A61839">
        <w:rPr>
          <w:rFonts w:ascii="Arial" w:hAnsi="Arial" w:cs="Arial"/>
          <w:vertAlign w:val="subscript"/>
        </w:rPr>
        <w:t>H</w:t>
      </w:r>
      <w:r w:rsidRPr="00A61839">
        <w:rPr>
          <w:rFonts w:ascii="Arial" w:hAnsi="Arial" w:cs="Arial"/>
        </w:rPr>
        <w:t>) y refrigeración (Q</w:t>
      </w:r>
      <w:r w:rsidRPr="00A61839">
        <w:rPr>
          <w:rFonts w:ascii="Arial" w:hAnsi="Arial" w:cs="Arial"/>
          <w:vertAlign w:val="subscript"/>
        </w:rPr>
        <w:t>C</w:t>
      </w:r>
      <w:r w:rsidRPr="00A61839">
        <w:rPr>
          <w:rFonts w:ascii="Arial" w:hAnsi="Arial" w:cs="Arial"/>
        </w:rPr>
        <w:t>).</w:t>
      </w:r>
    </w:p>
    <w:p w:rsidR="009442A2" w:rsidRPr="00A61839" w:rsidRDefault="009442A2" w:rsidP="009442A2">
      <w:pPr>
        <w:pStyle w:val="CUERPOTEXTO"/>
        <w:rPr>
          <w:rFonts w:ascii="Arial" w:hAnsi="Arial" w:cs="Arial"/>
        </w:rPr>
      </w:pPr>
      <w:r w:rsidRPr="00A61839">
        <w:rPr>
          <w:rFonts w:ascii="Arial" w:hAnsi="Arial" w:cs="Arial"/>
        </w:rPr>
        <w:t>Han sido realizadas dos simulaciones de demanda energética, correspondientes al edificio objeto de proyecto y al edificio de referencia generado en base a éste, conforme a las reglas establecidas para la definición del edificio de referencia (Apéndice D de CTE DB HE 1 y documento 'Condiciones de aceptación de procedimientos alternativos a LIDER y CALENER'). Con objeto de comparar visualmente el comportamiento de ambas modelizaciones, la gráfica muestra también los resultados del edificio de referencia, mediante barras más estrechas y de color más oscuro, situadas a la derecha de los valores correspondientes al edificio objeto.</w:t>
      </w:r>
    </w:p>
    <w:tbl>
      <w:tblPr>
        <w:tblW w:w="0" w:type="auto"/>
        <w:jc w:val="center"/>
        <w:tblCellMar>
          <w:top w:w="28" w:type="dxa"/>
          <w:left w:w="28" w:type="dxa"/>
          <w:bottom w:w="28" w:type="dxa"/>
          <w:right w:w="28" w:type="dxa"/>
        </w:tblCellMar>
        <w:tblLook w:val="04A0" w:firstRow="1" w:lastRow="0" w:firstColumn="1" w:lastColumn="0" w:noHBand="0" w:noVBand="1"/>
      </w:tblPr>
      <w:tblGrid>
        <w:gridCol w:w="8882"/>
        <w:gridCol w:w="643"/>
      </w:tblGrid>
      <w:tr w:rsidR="009442A2" w:rsidRPr="00A61839" w:rsidTr="00BB206F">
        <w:trPr>
          <w:cantSplit/>
          <w:jc w:val="center"/>
        </w:trPr>
        <w:tc>
          <w:tcPr>
            <w:tcW w:w="5000" w:type="pct"/>
            <w:noWrap/>
            <w:vAlign w:val="center"/>
          </w:tcPr>
          <w:p w:rsidR="009442A2" w:rsidRPr="00A61839" w:rsidRDefault="009442A2" w:rsidP="00BB206F">
            <w:pPr>
              <w:pStyle w:val="CUERPOTEXTOTABLA"/>
              <w:jc w:val="center"/>
              <w:rPr>
                <w:rFonts w:ascii="Arial" w:hAnsi="Arial" w:cs="Arial"/>
                <w:sz w:val="17"/>
              </w:rPr>
            </w:pPr>
            <w:r w:rsidRPr="00A61839">
              <w:rPr>
                <w:rFonts w:ascii="Arial" w:hAnsi="Arial" w:cs="Arial"/>
                <w:noProof/>
              </w:rPr>
              <w:lastRenderedPageBreak/>
              <w:drawing>
                <wp:inline distT="0" distB="0" distL="0" distR="0" wp14:anchorId="656AFDD3" wp14:editId="5498745F">
                  <wp:extent cx="5292000" cy="3733200"/>
                  <wp:effectExtent l="0" t="0" r="0" b="0"/>
                  <wp:docPr id="576"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48"/>
                          <a:stretch>
                            <a:fillRect/>
                          </a:stretch>
                        </pic:blipFill>
                        <pic:spPr>
                          <a:xfrm>
                            <a:off x="0" y="0"/>
                            <a:ext cx="5292000" cy="3733200"/>
                          </a:xfrm>
                          <a:prstGeom prst="rect">
                            <a:avLst/>
                          </a:prstGeom>
                        </pic:spPr>
                      </pic:pic>
                    </a:graphicData>
                  </a:graphic>
                </wp:inline>
              </w:drawing>
            </w:r>
          </w:p>
        </w:tc>
        <w:tc>
          <w:tcPr>
            <w:tcW w:w="0" w:type="auto"/>
            <w:noWrap/>
            <w:vAlign w:val="center"/>
          </w:tcPr>
          <w:tbl>
            <w:tblPr>
              <w:tblW w:w="0" w:type="auto"/>
              <w:tblInd w:w="28" w:type="dxa"/>
              <w:tblCellMar>
                <w:top w:w="28" w:type="dxa"/>
                <w:left w:w="28" w:type="dxa"/>
                <w:bottom w:w="28" w:type="dxa"/>
                <w:right w:w="28" w:type="dxa"/>
              </w:tblCellMar>
              <w:tblLook w:val="04A0" w:firstRow="1" w:lastRow="0" w:firstColumn="1" w:lastColumn="0" w:noHBand="0" w:noVBand="1"/>
            </w:tblPr>
            <w:tblGrid>
              <w:gridCol w:w="214"/>
              <w:gridCol w:w="345"/>
            </w:tblGrid>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7B54FDA" wp14:editId="01C55B41">
                        <wp:extent cx="100800" cy="100800"/>
                        <wp:effectExtent l="0" t="0" r="0" b="0"/>
                        <wp:docPr id="582"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49"/>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H</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B4A863D" wp14:editId="450C796D">
                        <wp:extent cx="100800" cy="100800"/>
                        <wp:effectExtent l="0" t="0" r="0" b="0"/>
                        <wp:docPr id="583"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50"/>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C</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A9B1BF7" wp14:editId="7B8C80F5">
                        <wp:extent cx="100800" cy="100800"/>
                        <wp:effectExtent l="0" t="0" r="0" b="0"/>
                        <wp:docPr id="584"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51"/>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edif</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83C39FA" wp14:editId="19891925">
                        <wp:extent cx="100800" cy="100800"/>
                        <wp:effectExtent l="0" t="0" r="0" b="0"/>
                        <wp:docPr id="585"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52"/>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int,s</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B965471" wp14:editId="11324F24">
                        <wp:extent cx="100800" cy="100800"/>
                        <wp:effectExtent l="0" t="0" r="0" b="0"/>
                        <wp:docPr id="586"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53"/>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sol</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212D49F" wp14:editId="3773A89C">
                        <wp:extent cx="100800" cy="100800"/>
                        <wp:effectExtent l="0" t="0" r="0" b="0"/>
                        <wp:docPr id="587"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54"/>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tr,op</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B184222" wp14:editId="1CAE0DE9">
                        <wp:extent cx="100800" cy="100800"/>
                        <wp:effectExtent l="0" t="0" r="0" b="0"/>
                        <wp:docPr id="588"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55"/>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tr,w</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C586B59" wp14:editId="471B2F04">
                        <wp:extent cx="100800" cy="100800"/>
                        <wp:effectExtent l="0" t="0" r="0" b="0"/>
                        <wp:docPr id="589"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56"/>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tr,ac</w:t>
                  </w:r>
                </w:p>
              </w:tc>
            </w:tr>
            <w:tr w:rsidR="009442A2" w:rsidRPr="00A61839" w:rsidTr="00BB206F">
              <w:trPr>
                <w:cantSplit/>
              </w:trPr>
              <w:tc>
                <w:tcPr>
                  <w:tcW w:w="0" w:type="auto"/>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8E785B1" wp14:editId="6500BDF3">
                        <wp:extent cx="100800" cy="100800"/>
                        <wp:effectExtent l="0" t="0" r="0" b="0"/>
                        <wp:docPr id="590"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57"/>
                                <a:stretch>
                                  <a:fillRect/>
                                </a:stretch>
                              </pic:blipFill>
                              <pic:spPr>
                                <a:xfrm>
                                  <a:off x="0" y="0"/>
                                  <a:ext cx="100800" cy="100800"/>
                                </a:xfrm>
                                <a:prstGeom prst="rect">
                                  <a:avLst/>
                                </a:prstGeom>
                              </pic:spPr>
                            </pic:pic>
                          </a:graphicData>
                        </a:graphic>
                      </wp:inline>
                    </w:drawing>
                  </w:r>
                </w:p>
              </w:tc>
              <w:tc>
                <w:tcPr>
                  <w:tcW w:w="0" w:type="auto"/>
                  <w:vAlign w:val="center"/>
                </w:tcPr>
                <w:p w:rsidR="009442A2" w:rsidRPr="00A61839" w:rsidRDefault="009442A2" w:rsidP="00BB206F">
                  <w:pPr>
                    <w:pStyle w:val="CUERPOTEXTOTABLA"/>
                    <w:rPr>
                      <w:rFonts w:ascii="Arial" w:hAnsi="Arial" w:cs="Arial"/>
                      <w:sz w:val="14"/>
                    </w:rPr>
                  </w:pPr>
                  <w:r w:rsidRPr="00A61839">
                    <w:rPr>
                      <w:rFonts w:ascii="Arial" w:hAnsi="Arial" w:cs="Arial"/>
                      <w:sz w:val="14"/>
                    </w:rPr>
                    <w:t>Q</w:t>
                  </w:r>
                  <w:r w:rsidRPr="00A61839">
                    <w:rPr>
                      <w:rFonts w:ascii="Arial" w:hAnsi="Arial" w:cs="Arial"/>
                      <w:sz w:val="14"/>
                      <w:vertAlign w:val="subscript"/>
                    </w:rPr>
                    <w:t>ve</w:t>
                  </w:r>
                </w:p>
              </w:tc>
            </w:tr>
          </w:tbl>
          <w:p w:rsidR="009442A2" w:rsidRPr="00A61839" w:rsidRDefault="009442A2" w:rsidP="00BB206F">
            <w:pPr>
              <w:spacing w:after="0" w:line="2" w:lineRule="auto"/>
              <w:rPr>
                <w:rFonts w:ascii="Arial" w:hAnsi="Arial" w:cs="Arial"/>
              </w:rPr>
            </w:pP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En la siguiente tabla se muestran los valores numéricos correspondientes a la gráfica anterior, del balance energético del edificio completo, como suma de las energías involucradas en el balance energético de cada una de las zonas térmicas que conforman el modelo de cálculo del edificio.</w:t>
      </w:r>
    </w:p>
    <w:p w:rsidR="009442A2" w:rsidRPr="00A61839" w:rsidRDefault="009442A2" w:rsidP="009442A2">
      <w:pPr>
        <w:pStyle w:val="CUERPOTEXTO"/>
        <w:rPr>
          <w:rFonts w:ascii="Arial" w:hAnsi="Arial" w:cs="Arial"/>
        </w:rPr>
      </w:pPr>
      <w:r w:rsidRPr="00A61839">
        <w:rPr>
          <w:rFonts w:ascii="Arial" w:hAnsi="Arial" w:cs="Arial"/>
        </w:rPr>
        <w:t>El criterio de signos adoptado consiste en emplear valores positivos para energías aportadas a la zona de cálculo, y negativos para la energía extraída.</w:t>
      </w:r>
    </w:p>
    <w:tbl>
      <w:tblPr>
        <w:tblW w:w="5000" w:type="pct"/>
        <w:jc w:val="center"/>
        <w:tblCellMar>
          <w:top w:w="28" w:type="dxa"/>
          <w:left w:w="28" w:type="dxa"/>
          <w:bottom w:w="28" w:type="dxa"/>
          <w:right w:w="28" w:type="dxa"/>
        </w:tblCellMar>
        <w:tblLook w:val="04A0" w:firstRow="1" w:lastRow="0" w:firstColumn="1" w:lastColumn="0" w:noHBand="0" w:noVBand="1"/>
      </w:tblPr>
      <w:tblGrid>
        <w:gridCol w:w="470"/>
        <w:gridCol w:w="655"/>
        <w:gridCol w:w="655"/>
        <w:gridCol w:w="655"/>
        <w:gridCol w:w="656"/>
        <w:gridCol w:w="656"/>
        <w:gridCol w:w="656"/>
        <w:gridCol w:w="656"/>
        <w:gridCol w:w="656"/>
        <w:gridCol w:w="656"/>
        <w:gridCol w:w="656"/>
        <w:gridCol w:w="656"/>
        <w:gridCol w:w="656"/>
        <w:gridCol w:w="738"/>
        <w:gridCol w:w="448"/>
      </w:tblGrid>
      <w:tr w:rsidR="009442A2" w:rsidRPr="00A61839" w:rsidTr="00BB206F">
        <w:trPr>
          <w:tblHeader/>
          <w:jc w:val="center"/>
        </w:trPr>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6"/>
              </w:rPr>
            </w:pPr>
            <w:r w:rsidRPr="00A61839">
              <w:rPr>
                <w:rFonts w:ascii="Arial" w:hAnsi="Arial" w:cs="Arial"/>
                <w:sz w:val="16"/>
              </w:rPr>
              <w:t xml:space="preserve"> </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Ene</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Feb</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Mar</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Abr</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May</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Jun</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Jul</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Ago</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Sep</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Oct</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Nov</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Dic</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gridSpan w:val="2"/>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Año</w:t>
            </w:r>
          </w:p>
        </w:tc>
      </w:tr>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6"/>
              </w:rPr>
            </w:pPr>
            <w:r w:rsidRPr="00A61839">
              <w:rPr>
                <w:rFonts w:ascii="Arial" w:hAnsi="Arial" w:cs="Arial"/>
                <w:sz w:val="16"/>
              </w:rPr>
              <w:t xml:space="preserve"> </w:t>
            </w: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/año)</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(m²·a))</w:t>
            </w:r>
          </w:p>
        </w:tc>
      </w:tr>
      <w:tr w:rsidR="009442A2" w:rsidRPr="00A61839" w:rsidTr="00BB206F">
        <w:trPr>
          <w:cantSplit/>
          <w:jc w:val="center"/>
        </w:trPr>
        <w:tc>
          <w:tcPr>
            <w:tcW w:w="0" w:type="auto"/>
            <w:gridSpan w:val="15"/>
            <w:tcBorders>
              <w:top w:val="single" w:sz="5" w:space="0" w:color="000000"/>
              <w:bottom w:val="sing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b/>
                <w:sz w:val="12"/>
              </w:rPr>
              <w:t>Balance energético anual del edificio.</w:t>
            </w:r>
          </w:p>
        </w:tc>
      </w:tr>
      <w:tr w:rsidR="009442A2" w:rsidRPr="00A61839" w:rsidTr="00BB206F">
        <w:trPr>
          <w:cantSplit/>
          <w:jc w:val="center"/>
        </w:trPr>
        <w:tc>
          <w:tcPr>
            <w:tcW w:w="0" w:type="auto"/>
            <w:vMerge w:val="restart"/>
            <w:tcBorders>
              <w:top w:val="single" w:sz="14"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92.8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541.0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419.9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14"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-106494.5</w:t>
            </w:r>
          </w:p>
        </w:tc>
        <w:tc>
          <w:tcPr>
            <w:tcW w:w="0" w:type="auto"/>
            <w:vMerge w:val="restart"/>
            <w:tcBorders>
              <w:top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-29.7</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-12382.7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-10599.7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-11361.9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-10658.9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-8671.9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-6361.2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-4348.7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-4580.4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-6142.1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-9210.6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-11334.3</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-12080.8</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40.7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98.0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567.4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445.2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137.9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-93963.8</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-26.2</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-11225.6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-9557.4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-10272.9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-9676.3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-7774.7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-5364.6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-3365.9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-3528.7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-5104.7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-8279.9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-10190.7</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-10911.8</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1698.4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1422.4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1603.3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1452.9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1304.1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819.6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590.3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575.1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753.3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1345.0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1499.6</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1586.9</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-1698.4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-1422.4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-1603.3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-1304.1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-819.6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-590.3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-575.1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-753.3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-1345.0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-1499.6</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-1586.9</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118.3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333.1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1353.2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1117.0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391.6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-125245.3</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-34.9</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-16409.3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-13086.7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-14106.2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-12627.1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-10673.4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-6321.0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-3483.4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-3978.0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-6310.9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-11660.3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-14469.6</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-15433.1</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31826.9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28008.3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31191.7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29281.1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31826.9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29918.8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30554.0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31826.9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28645.9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31826.9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30554.0</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29918.8</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363840.9</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101.4</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-131.4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-123.4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-126.1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-128.7</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-126.1</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2179.0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2913.0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4113.5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4668.7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5350.2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5649.5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6248.0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6071.4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4663.8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3799.3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2509.1</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1862.1</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49613.6</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13.8</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-38.6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-44.0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-51.3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-38.6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-21.1</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-15.7</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-757.6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-618.5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-956.0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1160.0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-1966.2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58.2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-556.2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1230.6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-287.7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2272.7</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370.2</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6921.7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3083.2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1625.8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187.6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81.2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39.3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808.5</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6416.3</w:t>
            </w:r>
          </w:p>
        </w:tc>
        <w:tc>
          <w:tcPr>
            <w:tcW w:w="0" w:type="auto"/>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19163.5</w:t>
            </w:r>
          </w:p>
        </w:tc>
        <w:tc>
          <w:tcPr>
            <w:tcW w:w="0" w:type="auto"/>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5.3</w:t>
            </w:r>
          </w:p>
        </w:tc>
      </w:tr>
      <w:tr w:rsidR="009442A2" w:rsidRPr="00A61839" w:rsidTr="00BB206F">
        <w:trPr>
          <w:cantSplit/>
          <w:jc w:val="center"/>
        </w:trPr>
        <w:tc>
          <w:tcPr>
            <w:tcW w:w="0" w:type="auto"/>
            <w:tcBorders>
              <w:bottom w:val="dashed"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-68.8</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-2173.5</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-8206.2</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-17931.0</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-27329.4</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-27659.6</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-17481.4</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-6064.6</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left w:val="single" w:sz="5" w:space="0" w:color="000000"/>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-106914.5</w:t>
            </w:r>
          </w:p>
        </w:tc>
        <w:tc>
          <w:tcPr>
            <w:tcW w:w="0" w:type="auto"/>
            <w:tcBorders>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-29.8</w:t>
            </w:r>
          </w:p>
        </w:tc>
      </w:tr>
      <w:tr w:rsidR="009442A2" w:rsidRPr="00A61839" w:rsidTr="00BB206F">
        <w:trPr>
          <w:cantSplit/>
          <w:jc w:val="center"/>
        </w:trPr>
        <w:tc>
          <w:tcPr>
            <w:tcW w:w="0" w:type="auto"/>
            <w:tcBorders>
              <w:top w:val="dashed"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6921.7</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3083.2</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1694.5</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2361.1</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8287.4</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17931.0</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27329.4</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27659.6</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17481.4</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6103.9</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808.5</w:t>
            </w:r>
          </w:p>
        </w:tc>
        <w:tc>
          <w:tcPr>
            <w:tcW w:w="0" w:type="auto"/>
            <w:tcBorders>
              <w:top w:val="dashed"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6416.3</w:t>
            </w:r>
          </w:p>
        </w:tc>
        <w:tc>
          <w:tcPr>
            <w:tcW w:w="0" w:type="auto"/>
            <w:tcBorders>
              <w:top w:val="dashed"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126078.0</w:t>
            </w:r>
          </w:p>
        </w:tc>
        <w:tc>
          <w:tcPr>
            <w:tcW w:w="0" w:type="auto"/>
            <w:tcBorders>
              <w:top w:val="dashed"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35.1</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84"/>
        <w:gridCol w:w="9113"/>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lastRenderedPageBreak/>
              <w:t>Q</w:t>
            </w:r>
            <w:r w:rsidRPr="00A61839">
              <w:rPr>
                <w:rFonts w:ascii="Arial" w:hAnsi="Arial" w:cs="Arial"/>
                <w:i/>
                <w:sz w:val="14"/>
                <w:vertAlign w:val="subscript"/>
              </w:rPr>
              <w:t>tr,op</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a través de elementos pesados en contacto con el exterior,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tr,w</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a través de elementos ligeros en contacto con el exterior,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tr,ac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debida al acoplamiento térmico entre zonas,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ve</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por ventilación,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int,s</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ganancia de calor interna sensible,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sol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ganancia de calor solar,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edif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al almacenamiento o cesión de calor por parte de la masa térmica del edificio,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H</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calefacción,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refrigeración,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HC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calefacción y refrigeración, kWh/(m²·año).</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26" w:name="REF_HTML:_RC_:1:3:2"/>
      <w:bookmarkEnd w:id="26"/>
    </w:p>
    <w:p w:rsidR="009442A2" w:rsidRPr="00A61839" w:rsidRDefault="009442A2" w:rsidP="009442A2">
      <w:pPr>
        <w:pStyle w:val="CAP3"/>
        <w:keepNext/>
        <w:rPr>
          <w:rFonts w:ascii="Arial" w:hAnsi="Arial" w:cs="Arial"/>
        </w:rPr>
      </w:pPr>
      <w:r w:rsidRPr="00A61839">
        <w:rPr>
          <w:rFonts w:ascii="Arial" w:hAnsi="Arial" w:cs="Arial"/>
        </w:rPr>
        <w:t>1.3.2.- Demanda energética mensual de calefacción y refrigeración.</w:t>
      </w:r>
    </w:p>
    <w:p w:rsidR="009442A2" w:rsidRPr="00A61839" w:rsidRDefault="009442A2" w:rsidP="009442A2">
      <w:pPr>
        <w:pStyle w:val="CUERPOTEXTO"/>
        <w:rPr>
          <w:rFonts w:ascii="Arial" w:hAnsi="Arial" w:cs="Arial"/>
        </w:rPr>
      </w:pPr>
      <w:r w:rsidRPr="00A61839">
        <w:rPr>
          <w:rFonts w:ascii="Arial" w:hAnsi="Arial" w:cs="Arial"/>
        </w:rPr>
        <w:t>Atendiendo únicamente a la demanda energética a cubrir por los sistemas de calefacción y refrigeración, las necesidades energéticas y de potencia útil instantánea a lo largo de la simulación anual se muestran en los siguientes gráficos:</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818"/>
        <w:gridCol w:w="4818"/>
      </w:tblGrid>
      <w:tr w:rsidR="009442A2" w:rsidRPr="00A61839" w:rsidTr="00BB206F">
        <w:trPr>
          <w:cantSplit/>
        </w:trPr>
        <w:tc>
          <w:tcPr>
            <w:tcW w:w="5000" w:type="pct"/>
            <w:noWrap/>
            <w:vAlign w:val="center"/>
          </w:tcPr>
          <w:p w:rsidR="009442A2" w:rsidRPr="00A61839" w:rsidRDefault="009442A2" w:rsidP="00BB206F">
            <w:pPr>
              <w:pStyle w:val="CUERPOTEXTOTABLA"/>
              <w:jc w:val="center"/>
              <w:rPr>
                <w:rFonts w:ascii="Arial" w:hAnsi="Arial" w:cs="Arial"/>
                <w:b/>
                <w:i/>
                <w:sz w:val="14"/>
              </w:rPr>
            </w:pPr>
            <w:r w:rsidRPr="00A61839">
              <w:rPr>
                <w:rFonts w:ascii="Arial" w:hAnsi="Arial" w:cs="Arial"/>
                <w:b/>
                <w:i/>
                <w:sz w:val="14"/>
              </w:rPr>
              <w:t>Energía (kWh/mes)</w:t>
            </w:r>
          </w:p>
          <w:p w:rsidR="009442A2" w:rsidRPr="00A61839" w:rsidRDefault="009442A2" w:rsidP="00BB206F">
            <w:pPr>
              <w:pStyle w:val="CUERPOTEXTOTABLA"/>
              <w:jc w:val="center"/>
              <w:rPr>
                <w:rFonts w:ascii="Arial" w:hAnsi="Arial" w:cs="Arial"/>
              </w:rPr>
            </w:pPr>
            <w:r w:rsidRPr="00A61839">
              <w:rPr>
                <w:rFonts w:ascii="Arial" w:hAnsi="Arial" w:cs="Arial"/>
                <w:noProof/>
              </w:rPr>
              <w:drawing>
                <wp:inline distT="0" distB="0" distL="0" distR="0" wp14:anchorId="68840DC8" wp14:editId="2D11B130">
                  <wp:extent cx="3024000" cy="2491200"/>
                  <wp:effectExtent l="0" t="0" r="0" b="0"/>
                  <wp:docPr id="591"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58"/>
                          <a:stretch>
                            <a:fillRect/>
                          </a:stretch>
                        </pic:blipFill>
                        <pic:spPr>
                          <a:xfrm>
                            <a:off x="0" y="0"/>
                            <a:ext cx="3024000" cy="2491200"/>
                          </a:xfrm>
                          <a:prstGeom prst="rect">
                            <a:avLst/>
                          </a:prstGeom>
                        </pic:spPr>
                      </pic:pic>
                    </a:graphicData>
                  </a:graphic>
                </wp:inline>
              </w:drawing>
            </w:r>
          </w:p>
        </w:tc>
        <w:tc>
          <w:tcPr>
            <w:tcW w:w="5000" w:type="pct"/>
            <w:noWrap/>
            <w:vAlign w:val="center"/>
          </w:tcPr>
          <w:p w:rsidR="009442A2" w:rsidRPr="00A61839" w:rsidRDefault="009442A2" w:rsidP="00BB206F">
            <w:pPr>
              <w:pStyle w:val="CUERPOTEXTOTABLA"/>
              <w:jc w:val="center"/>
              <w:rPr>
                <w:rFonts w:ascii="Arial" w:hAnsi="Arial" w:cs="Arial"/>
                <w:b/>
                <w:i/>
                <w:sz w:val="14"/>
              </w:rPr>
            </w:pPr>
            <w:r w:rsidRPr="00A61839">
              <w:rPr>
                <w:rFonts w:ascii="Arial" w:hAnsi="Arial" w:cs="Arial"/>
                <w:b/>
                <w:i/>
                <w:sz w:val="14"/>
              </w:rPr>
              <w:t>Potencia (kW)</w:t>
            </w:r>
          </w:p>
          <w:p w:rsidR="009442A2" w:rsidRPr="00A61839" w:rsidRDefault="009442A2" w:rsidP="00BB206F">
            <w:pPr>
              <w:pStyle w:val="CUERPOTEXTOTABLA"/>
              <w:jc w:val="center"/>
              <w:rPr>
                <w:rFonts w:ascii="Arial" w:hAnsi="Arial" w:cs="Arial"/>
              </w:rPr>
            </w:pPr>
            <w:r w:rsidRPr="00A61839">
              <w:rPr>
                <w:rFonts w:ascii="Arial" w:hAnsi="Arial" w:cs="Arial"/>
                <w:noProof/>
              </w:rPr>
              <w:drawing>
                <wp:inline distT="0" distB="0" distL="0" distR="0" wp14:anchorId="1AC737C3" wp14:editId="67B2E597">
                  <wp:extent cx="3024000" cy="2491200"/>
                  <wp:effectExtent l="0" t="0" r="0" b="0"/>
                  <wp:docPr id="592"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59"/>
                          <a:stretch>
                            <a:fillRect/>
                          </a:stretch>
                        </pic:blipFill>
                        <pic:spPr>
                          <a:xfrm>
                            <a:off x="0" y="0"/>
                            <a:ext cx="3024000" cy="2491200"/>
                          </a:xfrm>
                          <a:prstGeom prst="rect">
                            <a:avLst/>
                          </a:prstGeom>
                        </pic:spPr>
                      </pic:pic>
                    </a:graphicData>
                  </a:graphic>
                </wp:inline>
              </w:drawing>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rPr>
          <w:rFonts w:ascii="Arial" w:hAnsi="Arial" w:cs="Arial"/>
        </w:rPr>
      </w:pPr>
      <w:r w:rsidRPr="00A61839">
        <w:rPr>
          <w:rFonts w:ascii="Arial" w:hAnsi="Arial" w:cs="Arial"/>
        </w:rPr>
        <w:t>A continuación, en los gráficos siguientes, se muestran las potencias útiles instantáneas por superficie acondicionada de aporte de calefacción y refrigeración para cada uno de los días de la simulación en los que se necesita aporte energético para mantener las condiciones interiores impuestas, mostrando cada uno de esos días de forma superpuesta en una gráfica diaria en horario legal, junto a una curva típica obtenida mediante la ponderación de la energía aportada por día activo, para cada día de cálculo:</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818"/>
        <w:gridCol w:w="4818"/>
      </w:tblGrid>
      <w:tr w:rsidR="009442A2" w:rsidRPr="00A61839" w:rsidTr="00BB206F">
        <w:trPr>
          <w:cantSplit/>
        </w:trPr>
        <w:tc>
          <w:tcPr>
            <w:tcW w:w="5000" w:type="pct"/>
            <w:noWrap/>
            <w:vAlign w:val="center"/>
          </w:tcPr>
          <w:p w:rsidR="009442A2" w:rsidRPr="00A61839" w:rsidRDefault="009442A2" w:rsidP="00BB206F">
            <w:pPr>
              <w:pStyle w:val="CUERPOTEXTOTABLA"/>
              <w:jc w:val="center"/>
              <w:rPr>
                <w:rFonts w:ascii="Arial" w:hAnsi="Arial" w:cs="Arial"/>
                <w:b/>
                <w:i/>
                <w:sz w:val="14"/>
              </w:rPr>
            </w:pPr>
            <w:r w:rsidRPr="00A61839">
              <w:rPr>
                <w:rFonts w:ascii="Arial" w:hAnsi="Arial" w:cs="Arial"/>
                <w:b/>
                <w:i/>
                <w:sz w:val="14"/>
              </w:rPr>
              <w:lastRenderedPageBreak/>
              <w:t>Demanda diaria superpuesta de calefacción (W/m²)</w:t>
            </w:r>
          </w:p>
          <w:p w:rsidR="009442A2" w:rsidRPr="00A61839" w:rsidRDefault="009442A2" w:rsidP="00BB206F">
            <w:pPr>
              <w:pStyle w:val="CUERPOTEXTOTABLA"/>
              <w:jc w:val="center"/>
              <w:rPr>
                <w:rFonts w:ascii="Arial" w:hAnsi="Arial" w:cs="Arial"/>
              </w:rPr>
            </w:pPr>
            <w:r w:rsidRPr="00A61839">
              <w:rPr>
                <w:rFonts w:ascii="Arial" w:hAnsi="Arial" w:cs="Arial"/>
                <w:noProof/>
              </w:rPr>
              <w:drawing>
                <wp:inline distT="0" distB="0" distL="0" distR="0" wp14:anchorId="551EC312" wp14:editId="182E74FD">
                  <wp:extent cx="3024000" cy="2491200"/>
                  <wp:effectExtent l="0" t="0" r="0" b="0"/>
                  <wp:docPr id="593" name="0 Imagen" descr="imag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bmp"/>
                          <pic:cNvPicPr/>
                        </pic:nvPicPr>
                        <pic:blipFill>
                          <a:blip r:embed="rId60"/>
                          <a:stretch>
                            <a:fillRect/>
                          </a:stretch>
                        </pic:blipFill>
                        <pic:spPr>
                          <a:xfrm>
                            <a:off x="0" y="0"/>
                            <a:ext cx="3024000" cy="2491200"/>
                          </a:xfrm>
                          <a:prstGeom prst="rect">
                            <a:avLst/>
                          </a:prstGeom>
                        </pic:spPr>
                      </pic:pic>
                    </a:graphicData>
                  </a:graphic>
                </wp:inline>
              </w:drawing>
            </w:r>
          </w:p>
        </w:tc>
        <w:tc>
          <w:tcPr>
            <w:tcW w:w="5000" w:type="pct"/>
            <w:noWrap/>
            <w:vAlign w:val="center"/>
          </w:tcPr>
          <w:p w:rsidR="009442A2" w:rsidRPr="00A61839" w:rsidRDefault="009442A2" w:rsidP="00BB206F">
            <w:pPr>
              <w:pStyle w:val="CUERPOTEXTOTABLA"/>
              <w:jc w:val="center"/>
              <w:rPr>
                <w:rFonts w:ascii="Arial" w:hAnsi="Arial" w:cs="Arial"/>
                <w:b/>
                <w:i/>
                <w:sz w:val="14"/>
              </w:rPr>
            </w:pPr>
            <w:r w:rsidRPr="00A61839">
              <w:rPr>
                <w:rFonts w:ascii="Arial" w:hAnsi="Arial" w:cs="Arial"/>
                <w:b/>
                <w:i/>
                <w:sz w:val="14"/>
              </w:rPr>
              <w:t>Demanda diaria superpuesta de refrigeración (W/m²)</w:t>
            </w:r>
          </w:p>
          <w:p w:rsidR="009442A2" w:rsidRPr="00A61839" w:rsidRDefault="009442A2" w:rsidP="00BB206F">
            <w:pPr>
              <w:pStyle w:val="CUERPOTEXTOTABLA"/>
              <w:jc w:val="center"/>
              <w:rPr>
                <w:rFonts w:ascii="Arial" w:hAnsi="Arial" w:cs="Arial"/>
              </w:rPr>
            </w:pPr>
            <w:r w:rsidRPr="00A61839">
              <w:rPr>
                <w:rFonts w:ascii="Arial" w:hAnsi="Arial" w:cs="Arial"/>
                <w:noProof/>
              </w:rPr>
              <w:drawing>
                <wp:inline distT="0" distB="0" distL="0" distR="0" wp14:anchorId="494AD385" wp14:editId="56A16557">
                  <wp:extent cx="3024000" cy="2491200"/>
                  <wp:effectExtent l="0" t="0" r="0" b="0"/>
                  <wp:docPr id="594"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61"/>
                          <a:stretch>
                            <a:fillRect/>
                          </a:stretch>
                        </pic:blipFill>
                        <pic:spPr>
                          <a:xfrm>
                            <a:off x="0" y="0"/>
                            <a:ext cx="3024000" cy="2491200"/>
                          </a:xfrm>
                          <a:prstGeom prst="rect">
                            <a:avLst/>
                          </a:prstGeom>
                        </pic:spPr>
                      </pic:pic>
                    </a:graphicData>
                  </a:graphic>
                </wp:inline>
              </w:drawing>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rPr>
          <w:rFonts w:ascii="Arial" w:hAnsi="Arial" w:cs="Arial"/>
        </w:rPr>
      </w:pPr>
      <w:r w:rsidRPr="00A61839">
        <w:rPr>
          <w:rFonts w:ascii="Arial" w:hAnsi="Arial" w:cs="Arial"/>
        </w:rPr>
        <w:t>La información gráfica anterior se resume en la siguiente tabla de resultados estadísticos del aporte energético de calefacción y refrigeración:</w:t>
      </w:r>
    </w:p>
    <w:tbl>
      <w:tblPr>
        <w:tblW w:w="5000" w:type="pct"/>
        <w:jc w:val="center"/>
        <w:tblCellMar>
          <w:top w:w="28" w:type="dxa"/>
          <w:left w:w="28" w:type="dxa"/>
          <w:bottom w:w="28" w:type="dxa"/>
          <w:right w:w="28" w:type="dxa"/>
        </w:tblCellMar>
        <w:tblLook w:val="04A0" w:firstRow="1" w:lastRow="0" w:firstColumn="1" w:lastColumn="0" w:noHBand="0" w:noVBand="1"/>
      </w:tblPr>
      <w:tblGrid>
        <w:gridCol w:w="1381"/>
        <w:gridCol w:w="688"/>
        <w:gridCol w:w="1191"/>
        <w:gridCol w:w="1298"/>
        <w:gridCol w:w="1465"/>
        <w:gridCol w:w="1186"/>
        <w:gridCol w:w="2316"/>
      </w:tblGrid>
      <w:tr w:rsidR="009442A2" w:rsidRPr="00A61839" w:rsidTr="00BB206F">
        <w:trPr>
          <w:tblHeader/>
          <w:jc w:val="center"/>
        </w:trPr>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Nº activ.</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Nº días activos</w:t>
            </w:r>
          </w:p>
          <w:p w:rsidR="009442A2" w:rsidRPr="00A61839" w:rsidRDefault="009442A2" w:rsidP="00BB206F">
            <w:pPr>
              <w:pStyle w:val="CUERPOTEXTOTABLA"/>
              <w:jc w:val="center"/>
              <w:rPr>
                <w:rFonts w:ascii="Arial" w:hAnsi="Arial" w:cs="Arial"/>
              </w:rPr>
            </w:pPr>
            <w:r w:rsidRPr="00A61839">
              <w:rPr>
                <w:rFonts w:ascii="Arial" w:hAnsi="Arial" w:cs="Arial"/>
                <w:sz w:val="12"/>
              </w:rPr>
              <w:t>(d)</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Nº horas activas</w:t>
            </w:r>
          </w:p>
          <w:p w:rsidR="009442A2" w:rsidRPr="00A61839" w:rsidRDefault="009442A2" w:rsidP="00BB206F">
            <w:pPr>
              <w:pStyle w:val="CUERPOTEXTOTABLA"/>
              <w:jc w:val="center"/>
              <w:rPr>
                <w:rFonts w:ascii="Arial" w:hAnsi="Arial" w:cs="Arial"/>
              </w:rPr>
            </w:pPr>
            <w:r w:rsidRPr="00A61839">
              <w:rPr>
                <w:rFonts w:ascii="Arial" w:hAnsi="Arial" w:cs="Arial"/>
                <w:sz w:val="12"/>
              </w:rPr>
              <w:t>(h)</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Nº horas por activ.</w:t>
            </w:r>
          </w:p>
          <w:p w:rsidR="009442A2" w:rsidRPr="00A61839" w:rsidRDefault="009442A2" w:rsidP="00BB206F">
            <w:pPr>
              <w:pStyle w:val="CUERPOTEXTOTABLA"/>
              <w:jc w:val="center"/>
              <w:rPr>
                <w:rFonts w:ascii="Arial" w:hAnsi="Arial" w:cs="Arial"/>
              </w:rPr>
            </w:pPr>
            <w:r w:rsidRPr="00A61839">
              <w:rPr>
                <w:rFonts w:ascii="Arial" w:hAnsi="Arial" w:cs="Arial"/>
                <w:sz w:val="12"/>
              </w:rPr>
              <w:t>(h)</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Potencia típica</w:t>
            </w:r>
          </w:p>
          <w:p w:rsidR="009442A2" w:rsidRPr="00A61839" w:rsidRDefault="009442A2" w:rsidP="00BB206F">
            <w:pPr>
              <w:pStyle w:val="CUERPOTEXTOTABLA"/>
              <w:jc w:val="center"/>
              <w:rPr>
                <w:rFonts w:ascii="Arial" w:hAnsi="Arial" w:cs="Arial"/>
              </w:rPr>
            </w:pPr>
            <w:r w:rsidRPr="00A61839">
              <w:rPr>
                <w:rFonts w:ascii="Arial" w:hAnsi="Arial" w:cs="Arial"/>
                <w:sz w:val="12"/>
              </w:rPr>
              <w:t>(W/m²)</w:t>
            </w:r>
          </w:p>
        </w:tc>
        <w:tc>
          <w:tcPr>
            <w:tcW w:w="0" w:type="auto"/>
            <w:tcBorders>
              <w:bottom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Demanda típica por día activo</w:t>
            </w:r>
          </w:p>
          <w:p w:rsidR="009442A2" w:rsidRPr="00A61839" w:rsidRDefault="009442A2" w:rsidP="00BB206F">
            <w:pPr>
              <w:pStyle w:val="CUERPOTEXTOTABLA"/>
              <w:jc w:val="center"/>
              <w:rPr>
                <w:rFonts w:ascii="Arial" w:hAnsi="Arial" w:cs="Arial"/>
              </w:rPr>
            </w:pPr>
            <w:r w:rsidRPr="00A61839">
              <w:rPr>
                <w:rFonts w:ascii="Arial" w:hAnsi="Arial" w:cs="Arial"/>
                <w:sz w:val="12"/>
              </w:rPr>
              <w:t>(kWh/m²)</w:t>
            </w:r>
          </w:p>
        </w:tc>
      </w:tr>
      <w:tr w:rsidR="009442A2" w:rsidRPr="00A61839" w:rsidTr="00BB206F">
        <w:trPr>
          <w:cantSplit/>
          <w:jc w:val="center"/>
        </w:trPr>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rPr>
              <w:t>Calefacción</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291</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173</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2037</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11</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2.62</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0.0309</w:t>
            </w:r>
          </w:p>
        </w:tc>
      </w:tr>
      <w:tr w:rsidR="009442A2" w:rsidRPr="00A61839" w:rsidTr="00BB206F">
        <w:trPr>
          <w:cantSplit/>
          <w:jc w:val="center"/>
        </w:trPr>
        <w:tc>
          <w:tcPr>
            <w:tcW w:w="0" w:type="auto"/>
            <w:tcBorders>
              <w:top w:val="single" w:sz="5"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rPr>
              <w:t>Refrigeración</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165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163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2249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13.25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rPr>
              <w:t>0.1828</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27" w:name="REF_HTML:_RC_:1:3:3"/>
      <w:bookmarkEnd w:id="27"/>
    </w:p>
    <w:p w:rsidR="009442A2" w:rsidRPr="00A61839" w:rsidRDefault="009442A2" w:rsidP="009442A2">
      <w:pPr>
        <w:pStyle w:val="CAP3"/>
        <w:keepNext/>
        <w:rPr>
          <w:rFonts w:ascii="Arial" w:hAnsi="Arial" w:cs="Arial"/>
        </w:rPr>
      </w:pPr>
      <w:r w:rsidRPr="00A61839">
        <w:rPr>
          <w:rFonts w:ascii="Arial" w:hAnsi="Arial" w:cs="Arial"/>
        </w:rPr>
        <w:t>1.3.3.- Evolución de la temperatura.</w:t>
      </w:r>
    </w:p>
    <w:p w:rsidR="009442A2" w:rsidRPr="00A61839" w:rsidRDefault="009442A2" w:rsidP="009442A2">
      <w:pPr>
        <w:pStyle w:val="CUERPOTEXTO"/>
        <w:rPr>
          <w:rFonts w:ascii="Arial" w:hAnsi="Arial" w:cs="Arial"/>
        </w:rPr>
      </w:pPr>
      <w:r w:rsidRPr="00A61839">
        <w:rPr>
          <w:rFonts w:ascii="Arial" w:hAnsi="Arial" w:cs="Arial"/>
        </w:rPr>
        <w:t>La evolución de la temperatura interior en las zonas modelizadas del edificio objeto de proyecto se muestra en las siguientes gráficas, que muestran la evolución de las temperaturas mínimas, máximas y medias de cada día, junto a la temperatura exterior media diaria, en cada zona:</w:t>
      </w:r>
    </w:p>
    <w:p w:rsidR="009442A2" w:rsidRPr="00A61839" w:rsidRDefault="009442A2" w:rsidP="009442A2">
      <w:pPr>
        <w:pStyle w:val="CUERPOTEXTO"/>
        <w:keepNext/>
        <w:spacing w:after="182"/>
        <w:rPr>
          <w:rFonts w:ascii="Arial" w:hAnsi="Arial" w:cs="Arial"/>
          <w:b/>
          <w:i/>
        </w:rPr>
      </w:pPr>
      <w:r w:rsidRPr="00A61839">
        <w:rPr>
          <w:rFonts w:ascii="Arial" w:hAnsi="Arial" w:cs="Arial"/>
          <w:b/>
          <w:i/>
        </w:rPr>
        <w:t>IES</w:t>
      </w:r>
    </w:p>
    <w:p w:rsidR="009442A2" w:rsidRPr="00A61839" w:rsidRDefault="009442A2" w:rsidP="009442A2">
      <w:pPr>
        <w:pStyle w:val="CUERPOTEXTO"/>
        <w:spacing w:after="0"/>
        <w:jc w:val="center"/>
        <w:rPr>
          <w:rFonts w:ascii="Arial" w:hAnsi="Arial" w:cs="Arial"/>
        </w:rPr>
      </w:pPr>
      <w:r w:rsidRPr="00A61839">
        <w:rPr>
          <w:rFonts w:ascii="Arial" w:hAnsi="Arial" w:cs="Arial"/>
          <w:noProof/>
        </w:rPr>
        <w:drawing>
          <wp:inline distT="0" distB="0" distL="0" distR="0" wp14:anchorId="08B99426" wp14:editId="52752B9A">
            <wp:extent cx="6116400" cy="1800000"/>
            <wp:effectExtent l="0" t="0" r="0" b="0"/>
            <wp:docPr id="595" name="0 Imagen" descr="imag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bmp"/>
                    <pic:cNvPicPr/>
                  </pic:nvPicPr>
                  <pic:blipFill>
                    <a:blip r:embed="rId62"/>
                    <a:stretch>
                      <a:fillRect/>
                    </a:stretch>
                  </pic:blipFill>
                  <pic:spPr>
                    <a:xfrm>
                      <a:off x="0" y="0"/>
                      <a:ext cx="6116400" cy="1800000"/>
                    </a:xfrm>
                    <a:prstGeom prst="rect">
                      <a:avLst/>
                    </a:prstGeom>
                  </pic:spPr>
                </pic:pic>
              </a:graphicData>
            </a:graphic>
          </wp:inline>
        </w:drawing>
      </w: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keepNext/>
        <w:spacing w:after="182"/>
        <w:rPr>
          <w:rFonts w:ascii="Arial" w:hAnsi="Arial" w:cs="Arial"/>
          <w:b/>
          <w:i/>
        </w:rPr>
      </w:pPr>
      <w:r w:rsidRPr="00A61839">
        <w:rPr>
          <w:rFonts w:ascii="Arial" w:hAnsi="Arial" w:cs="Arial"/>
          <w:b/>
          <w:i/>
        </w:rPr>
        <w:lastRenderedPageBreak/>
        <w:t>Instalaciones</w:t>
      </w:r>
    </w:p>
    <w:p w:rsidR="009442A2" w:rsidRPr="00A61839" w:rsidRDefault="009442A2" w:rsidP="009442A2">
      <w:pPr>
        <w:pStyle w:val="CUERPOTEXTO"/>
        <w:spacing w:after="0"/>
        <w:jc w:val="center"/>
        <w:rPr>
          <w:rFonts w:ascii="Arial" w:hAnsi="Arial" w:cs="Arial"/>
        </w:rPr>
      </w:pPr>
      <w:r w:rsidRPr="00A61839">
        <w:rPr>
          <w:rFonts w:ascii="Arial" w:hAnsi="Arial" w:cs="Arial"/>
          <w:noProof/>
        </w:rPr>
        <w:drawing>
          <wp:inline distT="0" distB="0" distL="0" distR="0" wp14:anchorId="74169CD1" wp14:editId="228AF105">
            <wp:extent cx="6116400" cy="1800000"/>
            <wp:effectExtent l="0" t="0" r="0" b="0"/>
            <wp:docPr id="596" name="0 Imagen" descr="image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bmp"/>
                    <pic:cNvPicPr/>
                  </pic:nvPicPr>
                  <pic:blipFill>
                    <a:blip r:embed="rId63"/>
                    <a:stretch>
                      <a:fillRect/>
                    </a:stretch>
                  </pic:blipFill>
                  <pic:spPr>
                    <a:xfrm>
                      <a:off x="0" y="0"/>
                      <a:ext cx="6116400" cy="1800000"/>
                    </a:xfrm>
                    <a:prstGeom prst="rect">
                      <a:avLst/>
                    </a:prstGeom>
                  </pic:spPr>
                </pic:pic>
              </a:graphicData>
            </a:graphic>
          </wp:inline>
        </w:drawing>
      </w: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keepNext/>
        <w:spacing w:after="182"/>
        <w:rPr>
          <w:rFonts w:ascii="Arial" w:hAnsi="Arial" w:cs="Arial"/>
          <w:b/>
          <w:i/>
        </w:rPr>
      </w:pPr>
      <w:r w:rsidRPr="00A61839">
        <w:rPr>
          <w:rFonts w:ascii="Arial" w:hAnsi="Arial" w:cs="Arial"/>
          <w:b/>
          <w:i/>
        </w:rPr>
        <w:t>Vivienda</w:t>
      </w:r>
    </w:p>
    <w:p w:rsidR="009442A2" w:rsidRPr="00A61839" w:rsidRDefault="009442A2" w:rsidP="009442A2">
      <w:pPr>
        <w:pStyle w:val="CUERPOTEXTO"/>
        <w:spacing w:after="0"/>
        <w:jc w:val="center"/>
        <w:rPr>
          <w:rFonts w:ascii="Arial" w:hAnsi="Arial" w:cs="Arial"/>
        </w:rPr>
      </w:pPr>
      <w:r w:rsidRPr="00A61839">
        <w:rPr>
          <w:rFonts w:ascii="Arial" w:hAnsi="Arial" w:cs="Arial"/>
          <w:noProof/>
        </w:rPr>
        <w:drawing>
          <wp:inline distT="0" distB="0" distL="0" distR="0" wp14:anchorId="474D004B" wp14:editId="70110EEA">
            <wp:extent cx="6116400" cy="1800000"/>
            <wp:effectExtent l="0" t="0" r="0" b="0"/>
            <wp:docPr id="597" name="0 Imagen" descr="image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bmp"/>
                    <pic:cNvPicPr/>
                  </pic:nvPicPr>
                  <pic:blipFill>
                    <a:blip r:embed="rId64"/>
                    <a:stretch>
                      <a:fillRect/>
                    </a:stretch>
                  </pic:blipFill>
                  <pic:spPr>
                    <a:xfrm>
                      <a:off x="0" y="0"/>
                      <a:ext cx="6116400" cy="1800000"/>
                    </a:xfrm>
                    <a:prstGeom prst="rect">
                      <a:avLst/>
                    </a:prstGeom>
                  </pic:spPr>
                </pic:pic>
              </a:graphicData>
            </a:graphic>
          </wp:inline>
        </w:drawing>
      </w: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keepNext/>
        <w:spacing w:after="182"/>
        <w:rPr>
          <w:rFonts w:ascii="Arial" w:hAnsi="Arial" w:cs="Arial"/>
          <w:b/>
          <w:i/>
        </w:rPr>
      </w:pPr>
      <w:r w:rsidRPr="00A61839">
        <w:rPr>
          <w:rFonts w:ascii="Arial" w:hAnsi="Arial" w:cs="Arial"/>
          <w:b/>
          <w:i/>
        </w:rPr>
        <w:t>Gimnasio</w:t>
      </w:r>
    </w:p>
    <w:p w:rsidR="009442A2" w:rsidRPr="00A61839" w:rsidRDefault="009442A2" w:rsidP="009442A2">
      <w:pPr>
        <w:pStyle w:val="CUERPOTEXTO"/>
        <w:spacing w:after="0"/>
        <w:jc w:val="center"/>
        <w:rPr>
          <w:rFonts w:ascii="Arial" w:hAnsi="Arial" w:cs="Arial"/>
        </w:rPr>
      </w:pPr>
      <w:r w:rsidRPr="00A61839">
        <w:rPr>
          <w:rFonts w:ascii="Arial" w:hAnsi="Arial" w:cs="Arial"/>
          <w:noProof/>
        </w:rPr>
        <w:drawing>
          <wp:inline distT="0" distB="0" distL="0" distR="0" wp14:anchorId="597626C2" wp14:editId="24B9D524">
            <wp:extent cx="6116400" cy="1800000"/>
            <wp:effectExtent l="0" t="0" r="0" b="0"/>
            <wp:docPr id="598" name="0 Imagen" descr="image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bmp"/>
                    <pic:cNvPicPr/>
                  </pic:nvPicPr>
                  <pic:blipFill>
                    <a:blip r:embed="rId65"/>
                    <a:stretch>
                      <a:fillRect/>
                    </a:stretch>
                  </pic:blipFill>
                  <pic:spPr>
                    <a:xfrm>
                      <a:off x="0" y="0"/>
                      <a:ext cx="6116400" cy="1800000"/>
                    </a:xfrm>
                    <a:prstGeom prst="rect">
                      <a:avLst/>
                    </a:prstGeom>
                  </pic:spPr>
                </pic:pic>
              </a:graphicData>
            </a:graphic>
          </wp:inline>
        </w:drawing>
      </w: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28" w:name="REF_HTML:_RC_:1:3:4"/>
      <w:bookmarkEnd w:id="28"/>
    </w:p>
    <w:p w:rsidR="009442A2" w:rsidRPr="00A61839" w:rsidRDefault="009442A2" w:rsidP="009442A2">
      <w:pPr>
        <w:pStyle w:val="CAP3"/>
        <w:keepNext/>
        <w:rPr>
          <w:rFonts w:ascii="Arial" w:hAnsi="Arial" w:cs="Arial"/>
        </w:rPr>
      </w:pPr>
      <w:r w:rsidRPr="00A61839">
        <w:rPr>
          <w:rFonts w:ascii="Arial" w:hAnsi="Arial" w:cs="Arial"/>
        </w:rPr>
        <w:t>1.3.4.- Resultados numéricos del balance energético por zona y mes.</w:t>
      </w:r>
    </w:p>
    <w:p w:rsidR="009442A2" w:rsidRPr="00A61839" w:rsidRDefault="009442A2" w:rsidP="009442A2">
      <w:pPr>
        <w:pStyle w:val="CUERPOTEXTO"/>
        <w:rPr>
          <w:rFonts w:ascii="Arial" w:hAnsi="Arial" w:cs="Arial"/>
        </w:rPr>
      </w:pPr>
      <w:r w:rsidRPr="00A61839">
        <w:rPr>
          <w:rFonts w:ascii="Arial" w:hAnsi="Arial" w:cs="Arial"/>
        </w:rPr>
        <w:t>En la siguiente tabla se muestran los resultados de transferencia total de calor por transmisión y ventilación, calor interno total y ganancias solares, y energía necesaria para calefacción y refrigeración, de cada una de las zonas de cálculo del edificio.</w:t>
      </w:r>
    </w:p>
    <w:p w:rsidR="009442A2" w:rsidRPr="00A61839" w:rsidRDefault="009442A2" w:rsidP="009442A2">
      <w:pPr>
        <w:pStyle w:val="CUERPOTEXTO"/>
        <w:rPr>
          <w:rFonts w:ascii="Arial" w:hAnsi="Arial" w:cs="Arial"/>
        </w:rPr>
      </w:pPr>
      <w:r w:rsidRPr="00A61839">
        <w:rPr>
          <w:rFonts w:ascii="Arial" w:hAnsi="Arial" w:cs="Arial"/>
        </w:rPr>
        <w:lastRenderedPageBreak/>
        <w:t>El criterio de signos adoptado consiste en emplear valores positivos para energías aportadas a la zona de cálculo, y negativos para la energía extraída.</w:t>
      </w:r>
    </w:p>
    <w:p w:rsidR="009442A2" w:rsidRPr="00A61839" w:rsidRDefault="009442A2" w:rsidP="009442A2">
      <w:pPr>
        <w:pStyle w:val="CUERPOTEXTO"/>
        <w:rPr>
          <w:rFonts w:ascii="Arial" w:hAnsi="Arial" w:cs="Arial"/>
        </w:rPr>
      </w:pPr>
      <w:r w:rsidRPr="00A61839">
        <w:rPr>
          <w:rFonts w:ascii="Arial" w:hAnsi="Arial" w:cs="Arial"/>
        </w:rPr>
        <w:t>Las ganancias solares e internas muestran los valores de ganancia energética bruta mensual, junto a la pérdida directa debida al calor que escapa de la zona de cálculo a través de los elementos ligeros, conforme al método de cálculo utilizado.</w:t>
      </w:r>
    </w:p>
    <w:p w:rsidR="009442A2" w:rsidRPr="00A61839" w:rsidRDefault="009442A2" w:rsidP="009442A2">
      <w:pPr>
        <w:pStyle w:val="CUERPOTEXTO"/>
        <w:rPr>
          <w:rFonts w:ascii="Arial" w:hAnsi="Arial" w:cs="Arial"/>
        </w:rPr>
      </w:pPr>
      <w:r w:rsidRPr="00A61839">
        <w:rPr>
          <w:rFonts w:ascii="Arial" w:hAnsi="Arial" w:cs="Arial"/>
        </w:rPr>
        <w:t>Se muestra también el calor neto mensual almacenado o cedido por la masa térmica de cada zona de cálculo, de balance anual nulo.</w:t>
      </w:r>
    </w:p>
    <w:tbl>
      <w:tblPr>
        <w:tblW w:w="5000" w:type="pct"/>
        <w:jc w:val="center"/>
        <w:tblCellMar>
          <w:top w:w="28" w:type="dxa"/>
          <w:left w:w="28" w:type="dxa"/>
          <w:bottom w:w="28" w:type="dxa"/>
          <w:right w:w="28" w:type="dxa"/>
        </w:tblCellMar>
        <w:tblLook w:val="04A0" w:firstRow="1" w:lastRow="0" w:firstColumn="1" w:lastColumn="0" w:noHBand="0" w:noVBand="1"/>
      </w:tblPr>
      <w:tblGrid>
        <w:gridCol w:w="472"/>
        <w:gridCol w:w="656"/>
        <w:gridCol w:w="656"/>
        <w:gridCol w:w="656"/>
        <w:gridCol w:w="656"/>
        <w:gridCol w:w="607"/>
        <w:gridCol w:w="656"/>
        <w:gridCol w:w="656"/>
        <w:gridCol w:w="656"/>
        <w:gridCol w:w="656"/>
        <w:gridCol w:w="656"/>
        <w:gridCol w:w="656"/>
        <w:gridCol w:w="656"/>
        <w:gridCol w:w="739"/>
        <w:gridCol w:w="491"/>
      </w:tblGrid>
      <w:tr w:rsidR="009442A2" w:rsidRPr="00A61839" w:rsidTr="00BB206F">
        <w:trPr>
          <w:tblHeader/>
          <w:jc w:val="center"/>
        </w:trPr>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6"/>
              </w:rPr>
            </w:pPr>
            <w:r w:rsidRPr="00A61839">
              <w:rPr>
                <w:rFonts w:ascii="Arial" w:hAnsi="Arial" w:cs="Arial"/>
                <w:sz w:val="16"/>
              </w:rPr>
              <w:t xml:space="preserve"> </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Ene</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Feb</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Mar</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Abr</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May</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Jun</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Jul</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Ago</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Sep</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Oct</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Nov</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vMerge w:val="restart"/>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Dic</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tc>
        <w:tc>
          <w:tcPr>
            <w:tcW w:w="0" w:type="auto"/>
            <w:gridSpan w:val="2"/>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Año</w:t>
            </w:r>
          </w:p>
        </w:tc>
      </w:tr>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6"/>
              </w:rPr>
            </w:pPr>
            <w:r w:rsidRPr="00A61839">
              <w:rPr>
                <w:rFonts w:ascii="Arial" w:hAnsi="Arial" w:cs="Arial"/>
                <w:sz w:val="16"/>
              </w:rPr>
              <w:t xml:space="preserve"> </w:t>
            </w: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/año)</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0"/>
              </w:rPr>
              <w:t>(kWh/</w:t>
            </w:r>
          </w:p>
          <w:p w:rsidR="009442A2" w:rsidRPr="00A61839" w:rsidRDefault="009442A2" w:rsidP="00BB206F">
            <w:pPr>
              <w:pStyle w:val="CUERPOTEXTOTABLA"/>
              <w:jc w:val="center"/>
              <w:rPr>
                <w:rFonts w:ascii="Arial" w:hAnsi="Arial" w:cs="Arial"/>
                <w:sz w:val="16"/>
              </w:rPr>
            </w:pPr>
            <w:r w:rsidRPr="00A61839">
              <w:rPr>
                <w:rFonts w:ascii="Arial" w:hAnsi="Arial" w:cs="Arial"/>
                <w:sz w:val="10"/>
              </w:rPr>
              <w:t>(m²·a))</w:t>
            </w:r>
          </w:p>
        </w:tc>
      </w:tr>
      <w:tr w:rsidR="009442A2" w:rsidRPr="00A61839" w:rsidTr="00BB206F">
        <w:trPr>
          <w:cantSplit/>
          <w:jc w:val="center"/>
        </w:trPr>
        <w:tc>
          <w:tcPr>
            <w:tcW w:w="0" w:type="auto"/>
            <w:gridSpan w:val="15"/>
            <w:tcBorders>
              <w:top w:val="single" w:sz="5" w:space="0" w:color="000000"/>
              <w:bottom w:val="single" w:sz="14" w:space="0" w:color="000000"/>
            </w:tcBorders>
            <w:vAlign w:val="center"/>
          </w:tcPr>
          <w:p w:rsidR="009442A2" w:rsidRPr="00A61839" w:rsidRDefault="009442A2" w:rsidP="00BB206F">
            <w:pPr>
              <w:pStyle w:val="CUERPOTEXTOTABLA"/>
              <w:rPr>
                <w:rFonts w:ascii="Arial" w:hAnsi="Arial" w:cs="Arial"/>
                <w:sz w:val="16"/>
                <w:lang w:val="en-US"/>
              </w:rPr>
            </w:pPr>
            <w:r w:rsidRPr="00A61839">
              <w:rPr>
                <w:rFonts w:ascii="Arial" w:hAnsi="Arial" w:cs="Arial"/>
                <w:b/>
                <w:sz w:val="12"/>
                <w:lang w:val="en-US"/>
              </w:rPr>
              <w:t>IES</w:t>
            </w:r>
            <w:r w:rsidRPr="00A61839">
              <w:rPr>
                <w:rFonts w:ascii="Arial" w:hAnsi="Arial" w:cs="Arial"/>
                <w:sz w:val="12"/>
                <w:lang w:val="en-US"/>
              </w:rPr>
              <w:t xml:space="preserve"> (A</w:t>
            </w:r>
            <w:r w:rsidRPr="00A61839">
              <w:rPr>
                <w:rFonts w:ascii="Arial" w:hAnsi="Arial" w:cs="Arial"/>
                <w:sz w:val="12"/>
                <w:vertAlign w:val="subscript"/>
                <w:lang w:val="en-US"/>
              </w:rPr>
              <w:t>f</w:t>
            </w:r>
            <w:r w:rsidRPr="00A61839">
              <w:rPr>
                <w:rFonts w:ascii="Arial" w:hAnsi="Arial" w:cs="Arial"/>
                <w:sz w:val="12"/>
                <w:lang w:val="en-US"/>
              </w:rPr>
              <w:t xml:space="preserve"> = 3353.34 m²; V = 9439.77 m³; A</w:t>
            </w:r>
            <w:r w:rsidRPr="00A61839">
              <w:rPr>
                <w:rFonts w:ascii="Arial" w:hAnsi="Arial" w:cs="Arial"/>
                <w:sz w:val="12"/>
                <w:vertAlign w:val="subscript"/>
                <w:lang w:val="en-US"/>
              </w:rPr>
              <w:t>tot</w:t>
            </w:r>
            <w:r w:rsidRPr="00A61839">
              <w:rPr>
                <w:rFonts w:ascii="Arial" w:hAnsi="Arial" w:cs="Arial"/>
                <w:sz w:val="12"/>
                <w:lang w:val="en-US"/>
              </w:rPr>
              <w:t xml:space="preserve"> = 12466.27 m²; C</w:t>
            </w:r>
            <w:r w:rsidRPr="00A61839">
              <w:rPr>
                <w:rFonts w:ascii="Arial" w:hAnsi="Arial" w:cs="Arial"/>
                <w:sz w:val="12"/>
                <w:vertAlign w:val="subscript"/>
                <w:lang w:val="en-US"/>
              </w:rPr>
              <w:t>m</w:t>
            </w:r>
            <w:r w:rsidRPr="00A61839">
              <w:rPr>
                <w:rFonts w:ascii="Arial" w:hAnsi="Arial" w:cs="Arial"/>
                <w:sz w:val="12"/>
                <w:lang w:val="en-US"/>
              </w:rPr>
              <w:t xml:space="preserve"> = 1472617.366 kJ/K; A</w:t>
            </w:r>
            <w:r w:rsidRPr="00A61839">
              <w:rPr>
                <w:rFonts w:ascii="Arial" w:hAnsi="Arial" w:cs="Arial"/>
                <w:sz w:val="12"/>
                <w:vertAlign w:val="subscript"/>
                <w:lang w:val="en-US"/>
              </w:rPr>
              <w:t>m</w:t>
            </w:r>
            <w:r w:rsidRPr="00A61839">
              <w:rPr>
                <w:rFonts w:ascii="Arial" w:hAnsi="Arial" w:cs="Arial"/>
                <w:sz w:val="12"/>
                <w:lang w:val="en-US"/>
              </w:rPr>
              <w:t xml:space="preserve"> = 8813.85 m²)</w:t>
            </w:r>
          </w:p>
        </w:tc>
      </w:tr>
      <w:tr w:rsidR="009442A2" w:rsidRPr="00A61839" w:rsidTr="00BB206F">
        <w:trPr>
          <w:cantSplit/>
          <w:jc w:val="center"/>
        </w:trPr>
        <w:tc>
          <w:tcPr>
            <w:tcW w:w="0" w:type="auto"/>
            <w:vMerge w:val="restart"/>
            <w:tcBorders>
              <w:top w:val="single" w:sz="14"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65.6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436.4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336.5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99.3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14"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-80327.8</w:t>
            </w:r>
          </w:p>
        </w:tc>
        <w:tc>
          <w:tcPr>
            <w:tcW w:w="0" w:type="auto"/>
            <w:vMerge w:val="restart"/>
            <w:tcBorders>
              <w:top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-24.0</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-9519.4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-8117.1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-8736.6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-8250.5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-6642.4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-4619.4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-2922.5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-3069.0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-4399.1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-7075.7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-8688.0</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-9257.3</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94.9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555.2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435.2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134.4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-92414.4</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-27.6</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-11031.3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-9394.3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-10105.6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-9524.3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-7653.7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-5275.1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-3303.9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-3463.5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-5018.2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-8155.2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-10025.5</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-10722.6</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185.6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174.8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102.4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-12367.0</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-3.7</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-1628.6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-1374.7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-1543.1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-1372.9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-1189.7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-619.4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-251.3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-241.5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-522.5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-1240.8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-1436.2</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-1525.1</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112.6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321.1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1302.5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1075.7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377.7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-113950.9</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-34.0</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-15150.7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-12036.8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-12978.5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-11578.2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-9753.8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-5594.8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-2914.5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-3346.1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-5578.9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-10684.6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-13310.4</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-14213.4</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30180.1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26558.5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29576.5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27765.7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30180.1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28369.3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28972.9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30180.1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27162.1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30180.1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28972.9</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28369.3</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344932.0</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102.9</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-117.7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-131.1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-123.0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-125.7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-128.4</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-125.7</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2043.6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2685.6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3759.3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4272.8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4860.6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5133.9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5662.9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5534.0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4270.3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3516.2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2339.7</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1746.8</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45419.6</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13.5</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-49.0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-20.7</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-15.5</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-639.1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-537.2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-843.3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1020.6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-1630.2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-426.4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939.1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-318.8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2017.7</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293.7</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5897.3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2357.5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1104.3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279.0</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5450.0</w:t>
            </w:r>
          </w:p>
        </w:tc>
        <w:tc>
          <w:tcPr>
            <w:tcW w:w="0" w:type="auto"/>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15088.2</w:t>
            </w:r>
          </w:p>
        </w:tc>
        <w:tc>
          <w:tcPr>
            <w:tcW w:w="0" w:type="auto"/>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4.5</w:t>
            </w:r>
          </w:p>
        </w:tc>
      </w:tr>
      <w:tr w:rsidR="009442A2" w:rsidRPr="00A61839" w:rsidTr="00BB206F">
        <w:trPr>
          <w:cantSplit/>
          <w:jc w:val="center"/>
        </w:trPr>
        <w:tc>
          <w:tcPr>
            <w:tcW w:w="0" w:type="auto"/>
            <w:tcBorders>
              <w:bottom w:val="dashed"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-68.8</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-2173.5</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-8202.6</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-17872.2</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-27118.4</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-27471.2</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-17408.5</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-6064.6</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left w:val="single" w:sz="5" w:space="0" w:color="000000"/>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-106379.8</w:t>
            </w:r>
          </w:p>
        </w:tc>
        <w:tc>
          <w:tcPr>
            <w:tcW w:w="0" w:type="auto"/>
            <w:tcBorders>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-31.7</w:t>
            </w:r>
          </w:p>
        </w:tc>
      </w:tr>
      <w:tr w:rsidR="009442A2" w:rsidRPr="00A61839" w:rsidTr="00BB206F">
        <w:trPr>
          <w:cantSplit/>
          <w:jc w:val="center"/>
        </w:trPr>
        <w:tc>
          <w:tcPr>
            <w:tcW w:w="0" w:type="auto"/>
            <w:tcBorders>
              <w:top w:val="dashed"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5897.3</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2357.5</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1173.1</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2173.5</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8202.6</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17872.2</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27118.4</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27471.2</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17408.5</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6064.6</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279.0</w:t>
            </w:r>
          </w:p>
        </w:tc>
        <w:tc>
          <w:tcPr>
            <w:tcW w:w="0" w:type="auto"/>
            <w:tcBorders>
              <w:top w:val="dashed"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5450.0</w:t>
            </w:r>
          </w:p>
        </w:tc>
        <w:tc>
          <w:tcPr>
            <w:tcW w:w="0" w:type="auto"/>
            <w:tcBorders>
              <w:top w:val="dashed"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121468.0</w:t>
            </w:r>
          </w:p>
        </w:tc>
        <w:tc>
          <w:tcPr>
            <w:tcW w:w="0" w:type="auto"/>
            <w:tcBorders>
              <w:top w:val="dashed"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36.2</w:t>
            </w:r>
          </w:p>
        </w:tc>
      </w:tr>
      <w:tr w:rsidR="009442A2" w:rsidRPr="00A61839" w:rsidTr="00BB206F">
        <w:trPr>
          <w:cantSplit/>
          <w:jc w:val="center"/>
        </w:trPr>
        <w:tc>
          <w:tcPr>
            <w:tcW w:w="0" w:type="auto"/>
            <w:gridSpan w:val="15"/>
            <w:tcBorders>
              <w:top w:val="single" w:sz="5" w:space="0" w:color="000000"/>
              <w:bottom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top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bottom w:val="sing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b/>
                <w:sz w:val="12"/>
              </w:rPr>
              <w:t>Instalaciones</w:t>
            </w:r>
            <w:r w:rsidRPr="00A61839">
              <w:rPr>
                <w:rFonts w:ascii="Arial" w:hAnsi="Arial" w:cs="Arial"/>
                <w:sz w:val="12"/>
              </w:rPr>
              <w:t xml:space="preserve"> (A</w:t>
            </w:r>
            <w:r w:rsidRPr="00A61839">
              <w:rPr>
                <w:rFonts w:ascii="Arial" w:hAnsi="Arial" w:cs="Arial"/>
                <w:sz w:val="12"/>
                <w:vertAlign w:val="subscript"/>
              </w:rPr>
              <w:t>f</w:t>
            </w:r>
            <w:r w:rsidRPr="00A61839">
              <w:rPr>
                <w:rFonts w:ascii="Arial" w:hAnsi="Arial" w:cs="Arial"/>
                <w:sz w:val="12"/>
              </w:rPr>
              <w:t xml:space="preserve"> = 73.77 m²; V = 213.78 m³; A</w:t>
            </w:r>
            <w:r w:rsidRPr="00A61839">
              <w:rPr>
                <w:rFonts w:ascii="Arial" w:hAnsi="Arial" w:cs="Arial"/>
                <w:sz w:val="12"/>
                <w:vertAlign w:val="subscript"/>
              </w:rPr>
              <w:t>tot</w:t>
            </w:r>
            <w:r w:rsidRPr="00A61839">
              <w:rPr>
                <w:rFonts w:ascii="Arial" w:hAnsi="Arial" w:cs="Arial"/>
                <w:sz w:val="12"/>
              </w:rPr>
              <w:t xml:space="preserve"> = 657.42 m²; C</w:t>
            </w:r>
            <w:r w:rsidRPr="00A61839">
              <w:rPr>
                <w:rFonts w:ascii="Arial" w:hAnsi="Arial" w:cs="Arial"/>
                <w:sz w:val="12"/>
                <w:vertAlign w:val="subscript"/>
              </w:rPr>
              <w:t>m</w:t>
            </w:r>
            <w:r w:rsidRPr="00A61839">
              <w:rPr>
                <w:rFonts w:ascii="Arial" w:hAnsi="Arial" w:cs="Arial"/>
                <w:sz w:val="12"/>
              </w:rPr>
              <w:t xml:space="preserve"> = 82106.285 kJ/K; A</w:t>
            </w:r>
            <w:r w:rsidRPr="00A61839">
              <w:rPr>
                <w:rFonts w:ascii="Arial" w:hAnsi="Arial" w:cs="Arial"/>
                <w:sz w:val="12"/>
                <w:vertAlign w:val="subscript"/>
              </w:rPr>
              <w:t>m</w:t>
            </w:r>
            <w:r w:rsidRPr="00A61839">
              <w:rPr>
                <w:rFonts w:ascii="Arial" w:hAnsi="Arial" w:cs="Arial"/>
                <w:sz w:val="12"/>
              </w:rPr>
              <w:t xml:space="preserve"> = 426.12 m²)</w:t>
            </w:r>
          </w:p>
        </w:tc>
      </w:tr>
      <w:tr w:rsidR="009442A2" w:rsidRPr="00A61839" w:rsidTr="00BB206F">
        <w:trPr>
          <w:cantSplit/>
          <w:jc w:val="center"/>
        </w:trPr>
        <w:tc>
          <w:tcPr>
            <w:tcW w:w="0" w:type="auto"/>
            <w:vMerge w:val="restart"/>
            <w:tcBorders>
              <w:top w:val="single" w:sz="14"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14"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-5060.2</w:t>
            </w:r>
          </w:p>
        </w:tc>
        <w:tc>
          <w:tcPr>
            <w:tcW w:w="0" w:type="auto"/>
            <w:vMerge w:val="restart"/>
            <w:tcBorders>
              <w:top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-68.6</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-609.1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-520.2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-552.2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-506.6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-401.8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-289.2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-190.8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-201.4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-278.9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-434.5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-565.0</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-596.6</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-542.2</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-7.3</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-54.3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-58.4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-44.6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-47.7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-58.8</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-62.2</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1261.8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1056.1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1141.1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957.2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864.8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504.0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277.8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268.9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438.9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868.2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1023.7</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1177.4</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9344.6</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126.7</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-47.6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-53.1</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-43.4</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-4498.9</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-61.0</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-528.1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-450.9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-484.6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-464.7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-369.7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-264.5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-173.3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-182.7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-254.4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-395.6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-487.8</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-516.5</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62.9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71.3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90.6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98.6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110.1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98.1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68.6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47.9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28.4</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18.8</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756.6</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10.3</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-62.1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-103.8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65.0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112.6</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22.6</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r w:rsidR="009442A2" w:rsidRPr="00A61839" w:rsidTr="00BB206F">
        <w:trPr>
          <w:cantSplit/>
          <w:jc w:val="center"/>
        </w:trPr>
        <w:tc>
          <w:tcPr>
            <w:tcW w:w="0" w:type="auto"/>
            <w:gridSpan w:val="15"/>
            <w:tcBorders>
              <w:top w:val="single" w:sz="5" w:space="0" w:color="000000"/>
              <w:bottom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top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bottom w:val="sing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b/>
                <w:sz w:val="12"/>
              </w:rPr>
              <w:t>Vivienda</w:t>
            </w:r>
            <w:r w:rsidRPr="00A61839">
              <w:rPr>
                <w:rFonts w:ascii="Arial" w:hAnsi="Arial" w:cs="Arial"/>
                <w:sz w:val="12"/>
              </w:rPr>
              <w:t xml:space="preserve"> (A</w:t>
            </w:r>
            <w:r w:rsidRPr="00A61839">
              <w:rPr>
                <w:rFonts w:ascii="Arial" w:hAnsi="Arial" w:cs="Arial"/>
                <w:sz w:val="12"/>
                <w:vertAlign w:val="subscript"/>
              </w:rPr>
              <w:t>f</w:t>
            </w:r>
            <w:r w:rsidRPr="00A61839">
              <w:rPr>
                <w:rFonts w:ascii="Arial" w:hAnsi="Arial" w:cs="Arial"/>
                <w:sz w:val="12"/>
              </w:rPr>
              <w:t xml:space="preserve"> = 72.87 m²; V = 211.17 m³; A</w:t>
            </w:r>
            <w:r w:rsidRPr="00A61839">
              <w:rPr>
                <w:rFonts w:ascii="Arial" w:hAnsi="Arial" w:cs="Arial"/>
                <w:sz w:val="12"/>
                <w:vertAlign w:val="subscript"/>
              </w:rPr>
              <w:t>tot</w:t>
            </w:r>
            <w:r w:rsidRPr="00A61839">
              <w:rPr>
                <w:rFonts w:ascii="Arial" w:hAnsi="Arial" w:cs="Arial"/>
                <w:sz w:val="12"/>
              </w:rPr>
              <w:t xml:space="preserve"> = 395.32 m²; C</w:t>
            </w:r>
            <w:r w:rsidRPr="00A61839">
              <w:rPr>
                <w:rFonts w:ascii="Arial" w:hAnsi="Arial" w:cs="Arial"/>
                <w:sz w:val="12"/>
                <w:vertAlign w:val="subscript"/>
              </w:rPr>
              <w:t>m</w:t>
            </w:r>
            <w:r w:rsidRPr="00A61839">
              <w:rPr>
                <w:rFonts w:ascii="Arial" w:hAnsi="Arial" w:cs="Arial"/>
                <w:sz w:val="12"/>
              </w:rPr>
              <w:t xml:space="preserve"> = 45473.857 kJ/K; A</w:t>
            </w:r>
            <w:r w:rsidRPr="00A61839">
              <w:rPr>
                <w:rFonts w:ascii="Arial" w:hAnsi="Arial" w:cs="Arial"/>
                <w:sz w:val="12"/>
                <w:vertAlign w:val="subscript"/>
              </w:rPr>
              <w:t>m</w:t>
            </w:r>
            <w:r w:rsidRPr="00A61839">
              <w:rPr>
                <w:rFonts w:ascii="Arial" w:hAnsi="Arial" w:cs="Arial"/>
                <w:sz w:val="12"/>
              </w:rPr>
              <w:t xml:space="preserve"> = 303.41 m²)</w:t>
            </w:r>
          </w:p>
        </w:tc>
      </w:tr>
      <w:tr w:rsidR="009442A2" w:rsidRPr="00A61839" w:rsidTr="00BB206F">
        <w:trPr>
          <w:cantSplit/>
          <w:jc w:val="center"/>
        </w:trPr>
        <w:tc>
          <w:tcPr>
            <w:tcW w:w="0" w:type="auto"/>
            <w:vMerge w:val="restart"/>
            <w:tcBorders>
              <w:top w:val="single" w:sz="14"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65.6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54.3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14"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-8166.1</w:t>
            </w:r>
          </w:p>
        </w:tc>
        <w:tc>
          <w:tcPr>
            <w:tcW w:w="0" w:type="auto"/>
            <w:vMerge w:val="restart"/>
            <w:tcBorders>
              <w:top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-112.1</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-1095.5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-914.3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-903.6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-735.9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-586.9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-445.5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-321.0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-337.1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-433.1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-601.7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-899.2</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-1065.6</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-1007.2</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-13.8</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-108.7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-108.9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-96.1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-76.5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-57.6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-41.2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-55.9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-77.0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-106.4</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-127.0</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253.9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244.5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355.7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419.7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364.5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126.9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131.4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211.3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434.3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377.7</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248.1</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3336.0</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45.8</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-18.0</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-1726.4</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-23.7</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-199.3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-191.3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-125.6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-63.6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-85.3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-127.3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-195.2</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-244.3</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190.8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168.5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188.3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175.9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190.8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180.9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183.3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190.8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173.4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190.8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183.3</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180.9</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2193.3</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30.1</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lastRenderedPageBreak/>
              <w:t>Q</w:t>
            </w:r>
            <w:r w:rsidRPr="00A61839">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59.4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103.4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163.7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173.2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212.7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217.6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250.3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232.9</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174.4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124.1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75.0</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50.1</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1829.7</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25.1</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-70.1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37.3</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10.0</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1024.3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725.7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521.4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187.6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81.2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39.3</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529.5</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966.3</w:t>
            </w:r>
          </w:p>
        </w:tc>
        <w:tc>
          <w:tcPr>
            <w:tcW w:w="0" w:type="auto"/>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4075.3</w:t>
            </w:r>
          </w:p>
        </w:tc>
        <w:tc>
          <w:tcPr>
            <w:tcW w:w="0" w:type="auto"/>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55.9</w:t>
            </w:r>
          </w:p>
        </w:tc>
      </w:tr>
      <w:tr w:rsidR="009442A2" w:rsidRPr="00A61839" w:rsidTr="00BB206F">
        <w:trPr>
          <w:cantSplit/>
          <w:jc w:val="center"/>
        </w:trPr>
        <w:tc>
          <w:tcPr>
            <w:tcW w:w="0" w:type="auto"/>
            <w:tcBorders>
              <w:bottom w:val="dashed"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-3.6</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-58.8</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-211.1</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-188.3</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-72.9</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bottom w:val="dashed"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w:t>
            </w:r>
          </w:p>
        </w:tc>
        <w:tc>
          <w:tcPr>
            <w:tcW w:w="0" w:type="auto"/>
            <w:tcBorders>
              <w:left w:val="single" w:sz="5" w:space="0" w:color="000000"/>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-534.7</w:t>
            </w:r>
          </w:p>
        </w:tc>
        <w:tc>
          <w:tcPr>
            <w:tcW w:w="0" w:type="auto"/>
            <w:tcBorders>
              <w:bottom w:val="dashed"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-7.3</w:t>
            </w:r>
          </w:p>
        </w:tc>
      </w:tr>
      <w:tr w:rsidR="009442A2" w:rsidRPr="00A61839" w:rsidTr="00BB206F">
        <w:trPr>
          <w:cantSplit/>
          <w:jc w:val="center"/>
        </w:trPr>
        <w:tc>
          <w:tcPr>
            <w:tcW w:w="0" w:type="auto"/>
            <w:tcBorders>
              <w:top w:val="dashed"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6"/>
              </w:rPr>
              <w:t>Q</w:t>
            </w:r>
            <w:r w:rsidRPr="00A61839">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1024.3</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725.7</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521.4</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187.6</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84.8</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58.8</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211.1</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188.3</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72.9</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39.3</w:t>
            </w:r>
          </w:p>
        </w:tc>
        <w:tc>
          <w:tcPr>
            <w:tcW w:w="0" w:type="auto"/>
            <w:tcBorders>
              <w:top w:val="dashed"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529.5</w:t>
            </w:r>
          </w:p>
        </w:tc>
        <w:tc>
          <w:tcPr>
            <w:tcW w:w="0" w:type="auto"/>
            <w:tcBorders>
              <w:top w:val="dashed"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b/>
                <w:sz w:val="12"/>
              </w:rPr>
              <w:t>966.3</w:t>
            </w:r>
          </w:p>
        </w:tc>
        <w:tc>
          <w:tcPr>
            <w:tcW w:w="0" w:type="auto"/>
            <w:tcBorders>
              <w:top w:val="dashed"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4610.0</w:t>
            </w:r>
          </w:p>
        </w:tc>
        <w:tc>
          <w:tcPr>
            <w:tcW w:w="0" w:type="auto"/>
            <w:tcBorders>
              <w:top w:val="dashed"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b/>
                <w:sz w:val="12"/>
              </w:rPr>
              <w:t>63.3</w:t>
            </w:r>
          </w:p>
        </w:tc>
      </w:tr>
      <w:tr w:rsidR="009442A2" w:rsidRPr="00A61839" w:rsidTr="00BB206F">
        <w:trPr>
          <w:cantSplit/>
          <w:jc w:val="center"/>
        </w:trPr>
        <w:tc>
          <w:tcPr>
            <w:tcW w:w="0" w:type="auto"/>
            <w:gridSpan w:val="15"/>
            <w:tcBorders>
              <w:top w:val="single" w:sz="5" w:space="0" w:color="000000"/>
              <w:bottom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top w:val="double" w:sz="14" w:space="0" w:color="000000"/>
            </w:tcBorders>
            <w:vAlign w:val="center"/>
          </w:tcPr>
          <w:p w:rsidR="009442A2" w:rsidRPr="00A61839" w:rsidRDefault="009442A2" w:rsidP="00BB206F">
            <w:pPr>
              <w:pStyle w:val="CUERPOTEXTOTABLA"/>
              <w:rPr>
                <w:rFonts w:ascii="Arial" w:hAnsi="Arial" w:cs="Arial"/>
                <w:sz w:val="16"/>
              </w:rPr>
            </w:pPr>
            <w:r w:rsidRPr="00A61839">
              <w:rPr>
                <w:rFonts w:ascii="Arial" w:hAnsi="Arial" w:cs="Arial"/>
                <w:sz w:val="10"/>
              </w:rPr>
              <w:t xml:space="preserve">   </w:t>
            </w:r>
          </w:p>
        </w:tc>
      </w:tr>
      <w:tr w:rsidR="009442A2" w:rsidRPr="00A61839" w:rsidTr="00BB206F">
        <w:trPr>
          <w:cantSplit/>
          <w:jc w:val="center"/>
        </w:trPr>
        <w:tc>
          <w:tcPr>
            <w:tcW w:w="0" w:type="auto"/>
            <w:gridSpan w:val="15"/>
            <w:tcBorders>
              <w:bottom w:val="single" w:sz="14" w:space="0" w:color="000000"/>
            </w:tcBorders>
            <w:vAlign w:val="center"/>
          </w:tcPr>
          <w:p w:rsidR="009442A2" w:rsidRPr="00A61839" w:rsidRDefault="009442A2" w:rsidP="00BB206F">
            <w:pPr>
              <w:pStyle w:val="CUERPOTEXTOTABLA"/>
              <w:rPr>
                <w:rFonts w:ascii="Arial" w:hAnsi="Arial" w:cs="Arial"/>
                <w:sz w:val="16"/>
                <w:lang w:val="en-US"/>
              </w:rPr>
            </w:pPr>
            <w:r w:rsidRPr="00A61839">
              <w:rPr>
                <w:rFonts w:ascii="Arial" w:hAnsi="Arial" w:cs="Arial"/>
                <w:b/>
                <w:sz w:val="12"/>
                <w:lang w:val="en-US"/>
              </w:rPr>
              <w:t>Gimnasio</w:t>
            </w:r>
            <w:r w:rsidRPr="00A61839">
              <w:rPr>
                <w:rFonts w:ascii="Arial" w:hAnsi="Arial" w:cs="Arial"/>
                <w:sz w:val="12"/>
                <w:lang w:val="en-US"/>
              </w:rPr>
              <w:t xml:space="preserve"> (A</w:t>
            </w:r>
            <w:r w:rsidRPr="00A61839">
              <w:rPr>
                <w:rFonts w:ascii="Arial" w:hAnsi="Arial" w:cs="Arial"/>
                <w:sz w:val="12"/>
                <w:vertAlign w:val="subscript"/>
                <w:lang w:val="en-US"/>
              </w:rPr>
              <w:t>f</w:t>
            </w:r>
            <w:r w:rsidRPr="00A61839">
              <w:rPr>
                <w:rFonts w:ascii="Arial" w:hAnsi="Arial" w:cs="Arial"/>
                <w:sz w:val="12"/>
                <w:lang w:val="en-US"/>
              </w:rPr>
              <w:t xml:space="preserve"> = 161.78 m²; V = 414.65 m³; A</w:t>
            </w:r>
            <w:r w:rsidRPr="00A61839">
              <w:rPr>
                <w:rFonts w:ascii="Arial" w:hAnsi="Arial" w:cs="Arial"/>
                <w:sz w:val="12"/>
                <w:vertAlign w:val="subscript"/>
                <w:lang w:val="en-US"/>
              </w:rPr>
              <w:t>tot</w:t>
            </w:r>
            <w:r w:rsidRPr="00A61839">
              <w:rPr>
                <w:rFonts w:ascii="Arial" w:hAnsi="Arial" w:cs="Arial"/>
                <w:sz w:val="12"/>
                <w:lang w:val="en-US"/>
              </w:rPr>
              <w:t xml:space="preserve"> = 512.68 m²; C</w:t>
            </w:r>
            <w:r w:rsidRPr="00A61839">
              <w:rPr>
                <w:rFonts w:ascii="Arial" w:hAnsi="Arial" w:cs="Arial"/>
                <w:sz w:val="12"/>
                <w:vertAlign w:val="subscript"/>
                <w:lang w:val="en-US"/>
              </w:rPr>
              <w:t>m</w:t>
            </w:r>
            <w:r w:rsidRPr="00A61839">
              <w:rPr>
                <w:rFonts w:ascii="Arial" w:hAnsi="Arial" w:cs="Arial"/>
                <w:sz w:val="12"/>
                <w:lang w:val="en-US"/>
              </w:rPr>
              <w:t xml:space="preserve"> = 59214.846 kJ/K; A</w:t>
            </w:r>
            <w:r w:rsidRPr="00A61839">
              <w:rPr>
                <w:rFonts w:ascii="Arial" w:hAnsi="Arial" w:cs="Arial"/>
                <w:sz w:val="12"/>
                <w:vertAlign w:val="subscript"/>
                <w:lang w:val="en-US"/>
              </w:rPr>
              <w:t>m</w:t>
            </w:r>
            <w:r w:rsidRPr="00A61839">
              <w:rPr>
                <w:rFonts w:ascii="Arial" w:hAnsi="Arial" w:cs="Arial"/>
                <w:sz w:val="12"/>
                <w:lang w:val="en-US"/>
              </w:rPr>
              <w:t xml:space="preserve"> = 348.05 m²)</w:t>
            </w:r>
          </w:p>
        </w:tc>
      </w:tr>
      <w:tr w:rsidR="009442A2" w:rsidRPr="00A61839" w:rsidTr="00BB206F">
        <w:trPr>
          <w:cantSplit/>
          <w:jc w:val="center"/>
        </w:trPr>
        <w:tc>
          <w:tcPr>
            <w:tcW w:w="0" w:type="auto"/>
            <w:vMerge w:val="restart"/>
            <w:tcBorders>
              <w:top w:val="single" w:sz="14"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top w:val="single" w:sz="14"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14"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-12940.4</w:t>
            </w:r>
          </w:p>
        </w:tc>
        <w:tc>
          <w:tcPr>
            <w:tcW w:w="0" w:type="auto"/>
            <w:vMerge w:val="restart"/>
            <w:tcBorders>
              <w:top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-80.0</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-1158.6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-1048.1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-1169.5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-1165.8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-1040.8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-1007.2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-914.4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-973.0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-1031.1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-1098.7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-1182.0</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-1161.2</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182.7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121.8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106.5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74.8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49.4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98.1</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161.5</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-313.7</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-1.9</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-70.7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-176.5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-295.9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-307.0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-51.3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-8.8</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-0.4</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vMerge w:val="restart"/>
            <w:tcBorders>
              <w:top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0.2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tcBorders>
              <w:top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w:t>
            </w:r>
          </w:p>
        </w:tc>
        <w:tc>
          <w:tcPr>
            <w:tcW w:w="0" w:type="auto"/>
            <w:vMerge w:val="restart"/>
            <w:tcBorders>
              <w:top w:val="single" w:sz="5" w:space="0" w:color="000000"/>
              <w:left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-5069.2</w:t>
            </w:r>
          </w:p>
        </w:tc>
        <w:tc>
          <w:tcPr>
            <w:tcW w:w="0" w:type="auto"/>
            <w:vMerge w:val="restart"/>
            <w:tcBorders>
              <w:top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-31.3</w:t>
            </w:r>
          </w:p>
        </w:tc>
      </w:tr>
      <w:tr w:rsidR="009442A2" w:rsidRPr="00A61839" w:rsidTr="00BB206F">
        <w:trPr>
          <w:cantSplit/>
          <w:jc w:val="center"/>
        </w:trPr>
        <w:tc>
          <w:tcPr>
            <w:tcW w:w="0" w:type="auto"/>
            <w:vMerge/>
            <w:tcBorders>
              <w:bottom w:val="single" w:sz="5" w:space="0" w:color="000000"/>
              <w:right w:val="single" w:sz="14" w:space="0" w:color="000000"/>
            </w:tcBorders>
          </w:tcPr>
          <w:p w:rsidR="009442A2" w:rsidRPr="00A61839" w:rsidRDefault="009442A2" w:rsidP="00BB206F">
            <w:pPr>
              <w:rPr>
                <w:rFonts w:ascii="Arial" w:hAnsi="Arial" w:cs="Arial"/>
              </w:rPr>
            </w:pP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-472.5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-399.7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-451.7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-434.1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-424.2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-379.9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-341.6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-385.7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-392.3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-452.8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-476.2</w:t>
            </w:r>
          </w:p>
        </w:tc>
        <w:tc>
          <w:tcPr>
            <w:tcW w:w="0" w:type="auto"/>
            <w:tcBorders>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-458.9</w:t>
            </w:r>
          </w:p>
        </w:tc>
        <w:tc>
          <w:tcPr>
            <w:tcW w:w="0" w:type="auto"/>
            <w:vMerge/>
            <w:tcBorders>
              <w:left w:val="single" w:sz="5" w:space="0" w:color="000000"/>
              <w:bottom w:val="single" w:sz="5" w:space="0" w:color="000000"/>
            </w:tcBorders>
          </w:tcPr>
          <w:p w:rsidR="009442A2" w:rsidRPr="00A61839" w:rsidRDefault="009442A2" w:rsidP="00BB206F">
            <w:pPr>
              <w:rPr>
                <w:rFonts w:ascii="Arial" w:hAnsi="Arial" w:cs="Arial"/>
              </w:rPr>
            </w:pPr>
          </w:p>
        </w:tc>
        <w:tc>
          <w:tcPr>
            <w:tcW w:w="0" w:type="auto"/>
            <w:vMerge/>
            <w:tcBorders>
              <w:bottom w:val="single" w:sz="5" w:space="0" w:color="000000"/>
            </w:tcBorders>
          </w:tcPr>
          <w:p w:rsidR="009442A2" w:rsidRPr="00A61839" w:rsidRDefault="009442A2" w:rsidP="00BB206F">
            <w:pPr>
              <w:rPr>
                <w:rFonts w:ascii="Arial" w:hAnsi="Arial" w:cs="Arial"/>
              </w:rPr>
            </w:pP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int,s</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1456.1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1281.3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1426.9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1339.6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1456.1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1368.7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1397.8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1456.1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1310.4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1456.1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1397.8</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1368.7</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16715.5</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103.3</w:t>
            </w: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sol</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53.7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84.3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127.7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151.4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186.3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199.5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224.6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206.5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150.5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111.1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65.9</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46.4</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1607.8</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9.9</w:t>
            </w:r>
          </w:p>
        </w:tc>
      </w:tr>
      <w:tr w:rsidR="009442A2" w:rsidRPr="00A61839" w:rsidTr="00BB206F">
        <w:trPr>
          <w:cantSplit/>
          <w:jc w:val="center"/>
        </w:trPr>
        <w:tc>
          <w:tcPr>
            <w:tcW w:w="0" w:type="auto"/>
            <w:tcBorders>
              <w:top w:val="single" w:sz="5" w:space="0" w:color="000000"/>
              <w:bottom w:val="single" w:sz="5" w:space="0" w:color="000000"/>
              <w:right w:val="single" w:sz="14"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6"/>
              </w:rPr>
              <w:t>Q</w:t>
            </w:r>
            <w:r w:rsidRPr="00A61839">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-61.2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-37.8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-31.2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56.0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-162.1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-8.4</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-74.3</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2.9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165.9</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1.2</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105.1</w:t>
            </w:r>
          </w:p>
        </w:tc>
        <w:tc>
          <w:tcPr>
            <w:tcW w:w="0" w:type="auto"/>
            <w:tcBorders>
              <w:top w:val="single" w:sz="5" w:space="0" w:color="000000"/>
              <w:bottom w:val="single" w:sz="5" w:space="0" w:color="000000"/>
              <w:right w:val="single" w:sz="5" w:space="0" w:color="000000"/>
            </w:tcBorders>
            <w:noWrap/>
            <w:vAlign w:val="center"/>
          </w:tcPr>
          <w:p w:rsidR="009442A2" w:rsidRPr="00A61839" w:rsidRDefault="009442A2" w:rsidP="00BB206F">
            <w:pPr>
              <w:pStyle w:val="CUERPOTEXTOTABLA"/>
              <w:jc w:val="center"/>
              <w:rPr>
                <w:rFonts w:ascii="Arial" w:hAnsi="Arial" w:cs="Arial"/>
                <w:sz w:val="16"/>
              </w:rPr>
            </w:pPr>
            <w:r w:rsidRPr="00A61839">
              <w:rPr>
                <w:rFonts w:ascii="Arial" w:hAnsi="Arial" w:cs="Arial"/>
                <w:sz w:val="12"/>
              </w:rPr>
              <w:t>44.0</w:t>
            </w:r>
          </w:p>
        </w:tc>
        <w:tc>
          <w:tcPr>
            <w:tcW w:w="0" w:type="auto"/>
            <w:tcBorders>
              <w:top w:val="single" w:sz="5" w:space="0" w:color="000000"/>
              <w:left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c>
          <w:tcPr>
            <w:tcW w:w="0" w:type="auto"/>
            <w:tcBorders>
              <w:top w:val="single" w:sz="5" w:space="0" w:color="000000"/>
              <w:bottom w:val="single" w:sz="5" w:space="0" w:color="000000"/>
            </w:tcBorders>
            <w:vAlign w:val="center"/>
          </w:tcPr>
          <w:p w:rsidR="009442A2" w:rsidRPr="00A61839" w:rsidRDefault="009442A2" w:rsidP="00BB206F">
            <w:pPr>
              <w:pStyle w:val="CUERPOTEXTOTABLA"/>
              <w:jc w:val="right"/>
              <w:rPr>
                <w:rFonts w:ascii="Arial" w:hAnsi="Arial" w:cs="Arial"/>
                <w:sz w:val="16"/>
              </w:rPr>
            </w:pPr>
            <w:r w:rsidRPr="00A61839">
              <w:rPr>
                <w:rFonts w:ascii="Arial" w:hAnsi="Arial" w:cs="Arial"/>
                <w:sz w:val="12"/>
              </w:rPr>
              <w:t xml:space="preserve"> </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84"/>
        <w:gridCol w:w="9113"/>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A</w:t>
            </w:r>
            <w:r w:rsidRPr="00A61839">
              <w:rPr>
                <w:rFonts w:ascii="Arial" w:hAnsi="Arial" w:cs="Arial"/>
                <w:i/>
                <w:sz w:val="14"/>
                <w:vertAlign w:val="subscript"/>
              </w:rPr>
              <w:t>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útil de la zona térmica, 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V:</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Volumen interior neto de la zona térmica, m³.</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A</w:t>
            </w:r>
            <w:r w:rsidRPr="00A61839">
              <w:rPr>
                <w:rFonts w:ascii="Arial" w:hAnsi="Arial" w:cs="Arial"/>
                <w:i/>
                <w:sz w:val="14"/>
                <w:vertAlign w:val="subscript"/>
              </w:rPr>
              <w:t>tot</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Área de todas las superficies que revisten la zona térmica, 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C</w:t>
            </w:r>
            <w:r w:rsidRPr="00A61839">
              <w:rPr>
                <w:rFonts w:ascii="Arial" w:hAnsi="Arial" w:cs="Arial"/>
                <w:i/>
                <w:sz w:val="14"/>
                <w:vertAlign w:val="subscript"/>
              </w:rPr>
              <w:t>m</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Capacidad calorífica interna de la zona térmica calculada conforme a la Norma ISO 13786:2007 (método detallado), kJ/K.</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A</w:t>
            </w:r>
            <w:r w:rsidRPr="00A61839">
              <w:rPr>
                <w:rFonts w:ascii="Arial" w:hAnsi="Arial" w:cs="Arial"/>
                <w:i/>
                <w:sz w:val="14"/>
                <w:vertAlign w:val="subscript"/>
              </w:rPr>
              <w:t>m</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efectiva de masa de la zona térmica, conforme a la Norma ISO 13790:2011, 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tr,op</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a través de elementos pesados en contacto con el exterior,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tr,w</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a través de elementos ligeros en contacto con el exterior,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tr,ac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debida al acoplamiento térmico entre zonas,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ve</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transmisión térmica por ventilación,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int,s</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ganancia de calor interna sensible,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sol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 la ganancia de calor solar,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edif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Transferencia de calor correspondiente al almacenamiento o cesión de calor por parte de la masa térmica de la zona,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H</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calefacción,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refrigeración, kWh/(m²·año).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HC</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Energía aportada de calefacción y refrigeración, kWh/(m²·año).</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29" w:name="REF_HTML:_RC_:2"/>
      <w:bookmarkEnd w:id="29"/>
    </w:p>
    <w:p w:rsidR="009442A2" w:rsidRPr="00A61839" w:rsidRDefault="009442A2" w:rsidP="009442A2">
      <w:pPr>
        <w:pStyle w:val="CAP1"/>
        <w:keepNext/>
        <w:rPr>
          <w:rFonts w:ascii="Arial" w:hAnsi="Arial" w:cs="Arial"/>
        </w:rPr>
      </w:pPr>
      <w:r w:rsidRPr="00A61839">
        <w:rPr>
          <w:rFonts w:ascii="Arial" w:hAnsi="Arial" w:cs="Arial"/>
        </w:rPr>
        <w:t>2.- MODELO DE CÁLCULO DEL EDIFICIO.</w:t>
      </w:r>
    </w:p>
    <w:p w:rsidR="009442A2" w:rsidRPr="00A61839" w:rsidRDefault="009442A2" w:rsidP="009442A2">
      <w:pPr>
        <w:spacing w:after="0" w:line="2" w:lineRule="auto"/>
        <w:rPr>
          <w:rFonts w:ascii="Arial" w:hAnsi="Arial" w:cs="Arial"/>
        </w:rPr>
      </w:pPr>
      <w:bookmarkStart w:id="30" w:name="REF_HTML:_RC_:2:1"/>
      <w:bookmarkEnd w:id="30"/>
    </w:p>
    <w:p w:rsidR="009442A2" w:rsidRPr="00A61839" w:rsidRDefault="009442A2" w:rsidP="009442A2">
      <w:pPr>
        <w:pStyle w:val="CAP2"/>
        <w:keepNext/>
        <w:rPr>
          <w:rFonts w:ascii="Arial" w:hAnsi="Arial" w:cs="Arial"/>
        </w:rPr>
      </w:pPr>
      <w:r w:rsidRPr="00A61839">
        <w:rPr>
          <w:rFonts w:ascii="Arial" w:hAnsi="Arial" w:cs="Arial"/>
        </w:rPr>
        <w:t>2.1.- Zonificación climática</w:t>
      </w:r>
    </w:p>
    <w:p w:rsidR="009442A2" w:rsidRPr="00A61839" w:rsidRDefault="009442A2" w:rsidP="009442A2">
      <w:pPr>
        <w:pStyle w:val="CUERPOTEXTO"/>
        <w:rPr>
          <w:rFonts w:ascii="Arial" w:hAnsi="Arial" w:cs="Arial"/>
        </w:rPr>
      </w:pPr>
      <w:r w:rsidRPr="00A61839">
        <w:rPr>
          <w:rFonts w:ascii="Arial" w:hAnsi="Arial" w:cs="Arial"/>
        </w:rPr>
        <w:t xml:space="preserve">El edificio objeto del proyecto se sitúa en el municipio de </w:t>
      </w:r>
      <w:r w:rsidRPr="00A61839">
        <w:rPr>
          <w:rFonts w:ascii="Arial" w:hAnsi="Arial" w:cs="Arial"/>
          <w:b/>
        </w:rPr>
        <w:t>Valladolid (provincia de Valladolid)</w:t>
      </w:r>
      <w:r w:rsidRPr="00A61839">
        <w:rPr>
          <w:rFonts w:ascii="Arial" w:hAnsi="Arial" w:cs="Arial"/>
        </w:rPr>
        <w:t xml:space="preserve">, con una altura sobre el nivel del mar de </w:t>
      </w:r>
      <w:r w:rsidRPr="00A61839">
        <w:rPr>
          <w:rFonts w:ascii="Arial" w:hAnsi="Arial" w:cs="Arial"/>
          <w:b/>
        </w:rPr>
        <w:t>691 m</w:t>
      </w:r>
      <w:r w:rsidRPr="00A61839">
        <w:rPr>
          <w:rFonts w:ascii="Arial" w:hAnsi="Arial" w:cs="Arial"/>
        </w:rPr>
        <w:t xml:space="preserve">. Le corresponde, conforme al Apéndice B de CTE DB HE 1, la zona climática </w:t>
      </w:r>
      <w:r w:rsidRPr="00A61839">
        <w:rPr>
          <w:rFonts w:ascii="Arial" w:hAnsi="Arial" w:cs="Arial"/>
          <w:b/>
        </w:rPr>
        <w:t>D2</w:t>
      </w:r>
      <w:r w:rsidRPr="00A61839">
        <w:rPr>
          <w:rFonts w:ascii="Arial" w:hAnsi="Arial" w:cs="Arial"/>
        </w:rPr>
        <w:t xml:space="preserve">. La pertenencia a dicha zona climática define las </w:t>
      </w:r>
      <w:r w:rsidRPr="00A61839">
        <w:rPr>
          <w:rFonts w:ascii="Arial" w:hAnsi="Arial" w:cs="Arial"/>
          <w:b/>
        </w:rPr>
        <w:t>solicitaciones exteriores</w:t>
      </w:r>
      <w:r w:rsidRPr="00A61839">
        <w:rPr>
          <w:rFonts w:ascii="Arial" w:hAnsi="Arial" w:cs="Arial"/>
        </w:rPr>
        <w:t xml:space="preserve"> para el cálculo de demanda energética, mediante la determinación del clima de referencia asociado, publicado en formato informático (fichero MET) por la Dirección General de Arquitectura, Vivienda y Suelo, del Ministerio de Fomento.</w:t>
      </w:r>
    </w:p>
    <w:p w:rsidR="009442A2" w:rsidRPr="00A61839" w:rsidRDefault="009442A2" w:rsidP="009442A2">
      <w:pPr>
        <w:spacing w:after="0" w:line="2" w:lineRule="auto"/>
        <w:rPr>
          <w:rFonts w:ascii="Arial" w:hAnsi="Arial" w:cs="Arial"/>
        </w:rPr>
      </w:pPr>
    </w:p>
    <w:p w:rsidR="009442A2" w:rsidRPr="00A61839" w:rsidRDefault="009442A2" w:rsidP="009442A2">
      <w:pPr>
        <w:pStyle w:val="CAP2"/>
        <w:keepNext/>
        <w:rPr>
          <w:rFonts w:ascii="Arial" w:hAnsi="Arial" w:cs="Arial"/>
        </w:rPr>
      </w:pPr>
      <w:r w:rsidRPr="00A61839">
        <w:rPr>
          <w:rFonts w:ascii="Arial" w:hAnsi="Arial" w:cs="Arial"/>
        </w:rPr>
        <w:t>2.2.- Zonificación del edificio, perfil de uso y nivel de acondicionamiento.</w:t>
      </w:r>
    </w:p>
    <w:p w:rsidR="009442A2" w:rsidRPr="00A61839" w:rsidRDefault="009442A2" w:rsidP="009442A2">
      <w:pPr>
        <w:spacing w:after="0" w:line="2" w:lineRule="auto"/>
        <w:rPr>
          <w:rFonts w:ascii="Arial" w:hAnsi="Arial" w:cs="Arial"/>
        </w:rPr>
      </w:pPr>
      <w:bookmarkStart w:id="31" w:name="REF_HTML:_RC_:2:2:1"/>
      <w:bookmarkEnd w:id="31"/>
    </w:p>
    <w:p w:rsidR="009442A2" w:rsidRPr="00A61839" w:rsidRDefault="009442A2" w:rsidP="009442A2">
      <w:pPr>
        <w:pStyle w:val="CAP3"/>
        <w:keepNext/>
        <w:rPr>
          <w:rFonts w:ascii="Arial" w:hAnsi="Arial" w:cs="Arial"/>
        </w:rPr>
      </w:pPr>
      <w:r w:rsidRPr="00A61839">
        <w:rPr>
          <w:rFonts w:ascii="Arial" w:hAnsi="Arial" w:cs="Arial"/>
        </w:rPr>
        <w:lastRenderedPageBreak/>
        <w:t>2.2.1.- Agrupaciones de recintos.</w:t>
      </w:r>
    </w:p>
    <w:p w:rsidR="009442A2" w:rsidRPr="00A61839" w:rsidRDefault="009442A2" w:rsidP="009442A2">
      <w:pPr>
        <w:pStyle w:val="CUERPOTEXTO"/>
        <w:rPr>
          <w:rFonts w:ascii="Arial" w:hAnsi="Arial" w:cs="Arial"/>
        </w:rPr>
      </w:pPr>
      <w:r w:rsidRPr="00A61839">
        <w:rPr>
          <w:rFonts w:ascii="Arial" w:hAnsi="Arial" w:cs="Arial"/>
        </w:rPr>
        <w:t xml:space="preserve">Se muestra a continuación la caracterización de los espacios que componen cada una de las zonas de cálculo del edificio. Para cada espacio, se muestran su superficie y volumen, junto a sus </w:t>
      </w:r>
      <w:r w:rsidRPr="00A61839">
        <w:rPr>
          <w:rFonts w:ascii="Arial" w:hAnsi="Arial" w:cs="Arial"/>
          <w:b/>
        </w:rPr>
        <w:t>condiciones operacionales</w:t>
      </w:r>
      <w:r w:rsidRPr="00A61839">
        <w:rPr>
          <w:rFonts w:ascii="Arial" w:hAnsi="Arial" w:cs="Arial"/>
        </w:rPr>
        <w:t xml:space="preserve"> conforme a los perfiles de uso del Apéndice C de CTE DB HE 1, su </w:t>
      </w:r>
      <w:r w:rsidRPr="00A61839">
        <w:rPr>
          <w:rFonts w:ascii="Arial" w:hAnsi="Arial" w:cs="Arial"/>
          <w:b/>
        </w:rPr>
        <w:t>acondicionamiento térmico</w:t>
      </w:r>
      <w:r w:rsidRPr="00A61839">
        <w:rPr>
          <w:rFonts w:ascii="Arial" w:hAnsi="Arial" w:cs="Arial"/>
        </w:rPr>
        <w:t xml:space="preserve">, y sus </w:t>
      </w:r>
      <w:r w:rsidRPr="00A61839">
        <w:rPr>
          <w:rFonts w:ascii="Arial" w:hAnsi="Arial" w:cs="Arial"/>
          <w:b/>
        </w:rPr>
        <w:t>solicitaciones interiores</w:t>
      </w:r>
      <w:r w:rsidRPr="00A61839">
        <w:rPr>
          <w:rFonts w:ascii="Arial" w:hAnsi="Arial" w:cs="Arial"/>
        </w:rPr>
        <w:t xml:space="preserve"> debidas a aportes de energía de ocupantes, equipos e iluminación.</w:t>
      </w:r>
    </w:p>
    <w:tbl>
      <w:tblPr>
        <w:tblW w:w="5000" w:type="pct"/>
        <w:jc w:val="center"/>
        <w:tblCellMar>
          <w:top w:w="28" w:type="dxa"/>
          <w:left w:w="28" w:type="dxa"/>
          <w:bottom w:w="28" w:type="dxa"/>
          <w:right w:w="28" w:type="dxa"/>
        </w:tblCellMar>
        <w:tblLook w:val="04A0" w:firstRow="1" w:lastRow="0" w:firstColumn="1" w:lastColumn="0" w:noHBand="0" w:noVBand="1"/>
      </w:tblPr>
      <w:tblGrid>
        <w:gridCol w:w="1568"/>
        <w:gridCol w:w="851"/>
        <w:gridCol w:w="852"/>
        <w:gridCol w:w="498"/>
        <w:gridCol w:w="1140"/>
        <w:gridCol w:w="969"/>
        <w:gridCol w:w="969"/>
        <w:gridCol w:w="852"/>
        <w:gridCol w:w="866"/>
        <w:gridCol w:w="925"/>
        <w:gridCol w:w="35"/>
      </w:tblGrid>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S</w:t>
            </w:r>
          </w:p>
          <w:p w:rsidR="009442A2" w:rsidRPr="00A61839" w:rsidRDefault="009442A2" w:rsidP="00BB206F">
            <w:pPr>
              <w:pStyle w:val="CUERPOTEXTOTABLA"/>
              <w:jc w:val="center"/>
              <w:rPr>
                <w:rFonts w:ascii="Arial" w:hAnsi="Arial" w:cs="Arial"/>
              </w:rPr>
            </w:pPr>
            <w:r w:rsidRPr="00A61839">
              <w:rPr>
                <w:rFonts w:ascii="Arial" w:hAnsi="Arial" w:cs="Arial"/>
                <w:sz w:val="12"/>
              </w:rPr>
              <w:t>(m²)</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V</w:t>
            </w:r>
          </w:p>
          <w:p w:rsidR="009442A2" w:rsidRPr="00A61839" w:rsidRDefault="009442A2" w:rsidP="00BB206F">
            <w:pPr>
              <w:pStyle w:val="CUERPOTEXTOTABLA"/>
              <w:jc w:val="center"/>
              <w:rPr>
                <w:rFonts w:ascii="Arial" w:hAnsi="Arial" w:cs="Arial"/>
              </w:rPr>
            </w:pPr>
            <w:r w:rsidRPr="00A61839">
              <w:rPr>
                <w:rFonts w:ascii="Arial" w:hAnsi="Arial" w:cs="Arial"/>
                <w:sz w:val="12"/>
              </w:rPr>
              <w:t>(m³)</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b</w:t>
            </w:r>
            <w:r w:rsidRPr="00A61839">
              <w:rPr>
                <w:rFonts w:ascii="Arial" w:hAnsi="Arial" w:cs="Arial"/>
                <w:b/>
                <w:sz w:val="14"/>
                <w:vertAlign w:val="subscript"/>
              </w:rPr>
              <w:t>ve</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ren</w:t>
            </w:r>
            <w:r w:rsidRPr="00A61839">
              <w:rPr>
                <w:rFonts w:ascii="Arial" w:hAnsi="Arial" w:cs="Arial"/>
                <w:b/>
                <w:sz w:val="14"/>
                <w:vertAlign w:val="subscript"/>
              </w:rPr>
              <w:t>h</w:t>
            </w:r>
          </w:p>
          <w:p w:rsidR="009442A2" w:rsidRPr="00A61839" w:rsidRDefault="009442A2" w:rsidP="00BB206F">
            <w:pPr>
              <w:pStyle w:val="CUERPOTEXTOTABLA"/>
              <w:jc w:val="center"/>
              <w:rPr>
                <w:rFonts w:ascii="Arial" w:hAnsi="Arial" w:cs="Arial"/>
              </w:rPr>
            </w:pPr>
            <w:r w:rsidRPr="00A61839">
              <w:rPr>
                <w:rFonts w:ascii="Arial" w:hAnsi="Arial" w:cs="Arial"/>
                <w:sz w:val="12"/>
              </w:rPr>
              <w:t>(1/h)</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ΣQ</w:t>
            </w:r>
            <w:r w:rsidRPr="00A61839">
              <w:rPr>
                <w:rFonts w:ascii="Arial" w:hAnsi="Arial" w:cs="Arial"/>
                <w:b/>
                <w:sz w:val="14"/>
                <w:vertAlign w:val="subscript"/>
              </w:rPr>
              <w:t>ocup,s</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ΣQ</w:t>
            </w:r>
            <w:r w:rsidRPr="00A61839">
              <w:rPr>
                <w:rFonts w:ascii="Arial" w:hAnsi="Arial" w:cs="Arial"/>
                <w:b/>
                <w:sz w:val="14"/>
                <w:vertAlign w:val="subscript"/>
              </w:rPr>
              <w:t>equip</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ΣQ</w:t>
            </w:r>
            <w:r w:rsidRPr="00A61839">
              <w:rPr>
                <w:rFonts w:ascii="Arial" w:hAnsi="Arial" w:cs="Arial"/>
                <w:b/>
                <w:sz w:val="14"/>
                <w:vertAlign w:val="subscript"/>
              </w:rPr>
              <w:t>ilum</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T</w:t>
            </w:r>
            <w:r w:rsidRPr="00A61839">
              <w:rPr>
                <w:rFonts w:ascii="Arial" w:hAnsi="Arial" w:cs="Arial"/>
                <w:b/>
                <w:sz w:val="14"/>
                <w:vertAlign w:val="superscript"/>
              </w:rPr>
              <w:t>ª</w:t>
            </w:r>
            <w:r w:rsidRPr="00A61839">
              <w:rPr>
                <w:rFonts w:ascii="Arial" w:hAnsi="Arial" w:cs="Arial"/>
                <w:b/>
                <w:sz w:val="14"/>
              </w:rPr>
              <w:t xml:space="preserve"> calef.</w:t>
            </w:r>
          </w:p>
          <w:p w:rsidR="009442A2" w:rsidRPr="00A61839" w:rsidRDefault="009442A2" w:rsidP="00BB206F">
            <w:pPr>
              <w:pStyle w:val="CUERPOTEXTOTABLA"/>
              <w:jc w:val="center"/>
              <w:rPr>
                <w:rFonts w:ascii="Arial" w:hAnsi="Arial" w:cs="Arial"/>
              </w:rPr>
            </w:pPr>
            <w:r w:rsidRPr="00A61839">
              <w:rPr>
                <w:rFonts w:ascii="Arial" w:hAnsi="Arial" w:cs="Arial"/>
                <w:b/>
                <w:sz w:val="14"/>
              </w:rPr>
              <w:t>media</w:t>
            </w:r>
          </w:p>
          <w:p w:rsidR="009442A2" w:rsidRPr="00A61839" w:rsidRDefault="009442A2" w:rsidP="00BB206F">
            <w:pPr>
              <w:pStyle w:val="CUERPOTEXTOTABLA"/>
              <w:jc w:val="center"/>
              <w:rPr>
                <w:rFonts w:ascii="Arial" w:hAnsi="Arial" w:cs="Arial"/>
              </w:rPr>
            </w:pPr>
            <w:r w:rsidRPr="00A61839">
              <w:rPr>
                <w:rFonts w:ascii="Arial" w:hAnsi="Arial" w:cs="Arial"/>
                <w:sz w:val="12"/>
              </w:rPr>
              <w:t>(°C)</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T</w:t>
            </w:r>
            <w:r w:rsidRPr="00A61839">
              <w:rPr>
                <w:rFonts w:ascii="Arial" w:hAnsi="Arial" w:cs="Arial"/>
                <w:b/>
                <w:sz w:val="14"/>
                <w:vertAlign w:val="superscript"/>
              </w:rPr>
              <w:t>ª</w:t>
            </w:r>
            <w:r w:rsidRPr="00A61839">
              <w:rPr>
                <w:rFonts w:ascii="Arial" w:hAnsi="Arial" w:cs="Arial"/>
                <w:b/>
                <w:sz w:val="14"/>
              </w:rPr>
              <w:t xml:space="preserve"> refrig.</w:t>
            </w:r>
          </w:p>
          <w:p w:rsidR="009442A2" w:rsidRPr="00A61839" w:rsidRDefault="009442A2" w:rsidP="00BB206F">
            <w:pPr>
              <w:pStyle w:val="CUERPOTEXTOTABLA"/>
              <w:jc w:val="center"/>
              <w:rPr>
                <w:rFonts w:ascii="Arial" w:hAnsi="Arial" w:cs="Arial"/>
              </w:rPr>
            </w:pPr>
            <w:r w:rsidRPr="00A61839">
              <w:rPr>
                <w:rFonts w:ascii="Arial" w:hAnsi="Arial" w:cs="Arial"/>
                <w:b/>
                <w:sz w:val="14"/>
              </w:rPr>
              <w:t>media</w:t>
            </w:r>
          </w:p>
          <w:p w:rsidR="009442A2" w:rsidRPr="00A61839" w:rsidRDefault="009442A2" w:rsidP="00BB206F">
            <w:pPr>
              <w:pStyle w:val="CUERPOTEXTOTABLA"/>
              <w:jc w:val="center"/>
              <w:rPr>
                <w:rFonts w:ascii="Arial" w:hAnsi="Arial" w:cs="Arial"/>
              </w:rPr>
            </w:pPr>
            <w:r w:rsidRPr="00A61839">
              <w:rPr>
                <w:rFonts w:ascii="Arial" w:hAnsi="Arial" w:cs="Arial"/>
                <w:sz w:val="12"/>
              </w:rPr>
              <w:t>(°C)</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11"/>
            <w:tcBorders>
              <w:top w:val="single" w:sz="5" w:space="0" w:color="000000"/>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IES</w:t>
            </w:r>
            <w:r w:rsidRPr="00A61839">
              <w:rPr>
                <w:rFonts w:ascii="Arial" w:hAnsi="Arial" w:cs="Arial"/>
                <w:sz w:val="14"/>
              </w:rPr>
              <w:t xml:space="preserve"> (Zona habitable, Perfil: </w:t>
            </w:r>
            <w:r w:rsidRPr="00A61839">
              <w:rPr>
                <w:rFonts w:ascii="Arial" w:hAnsi="Arial" w:cs="Arial"/>
                <w:b/>
                <w:sz w:val="14"/>
              </w:rPr>
              <w:t>Alta, 16 h</w:t>
            </w:r>
            <w:r w:rsidRPr="00A61839">
              <w:rPr>
                <w:rFonts w:ascii="Arial" w:hAnsi="Arial" w:cs="Arial"/>
                <w:sz w:val="14"/>
              </w:rPr>
              <w:t>)</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1</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131.12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357.36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6021.0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4515.7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3010.5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132.66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2102.0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1576.5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1051.0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102.78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1628.7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1221.6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814.4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1156.6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578.3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5</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88.96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242.48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4085.2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3063.9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2042.6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Sala profesores</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172.46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2905.5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2179.1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1452.7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82.79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1311.9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655.9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1365.9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1024.4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683.0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5</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59.09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995.5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Circulaciones</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235.78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683.27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10827.0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8120.3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5413.5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Pasillo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38.26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303.0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Vestibulo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857.2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47.31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562.2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421.4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158.13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1879.3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1252.9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1492.4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2816.7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1408.4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1495.1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1121.3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5</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82.73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1310.9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655.5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6</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61.51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7</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87.61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1041.1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8</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180.26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1428.2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9</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162.18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1284.9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Aula10</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178.14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2116.9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2107.2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1404.8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175.75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2784.7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2088.5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1392.3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26.07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75.53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1197.0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897.7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59.09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995.5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Circulaciones</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183.01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530.37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8403.8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4201.9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148.72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1879.3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1252.9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88.58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1492.4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167.18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2816.7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1408.4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179.99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2139.1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1426.1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5</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61.51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Aula 6</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87.61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1041.1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7</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180.26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1428.2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8</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162.18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1284.9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9</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178.14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2116.9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Aula10</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30.08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87.18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1036.0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87.23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1382.2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1036.6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175.75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2784.7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2088.5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1392.3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26.07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75.53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1197.0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897.7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59.09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995.5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Circulaciones</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183.01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530.37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8403.8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4201.9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148.72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1879.3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1252.9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88.58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1492.4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167.18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2816.7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1408.4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169.28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2139.1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1426.1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5</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61.51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167.64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6</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82.40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1041.1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7</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169.53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2856.4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1428.2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8</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152.53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1284.9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 9</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167.54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2822.5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2116.9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Aula10</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80.68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1359.2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1019.4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679.6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83.35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1404.3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1053.2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Aula12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165.29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2784.7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2088.5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1392.3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26.07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66.80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1197.0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897.7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59.09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995.5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983.1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Circulaciones</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183.01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469.06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8403.8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6302.9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4201.9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3353.34</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9439.77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0.80/0.427</w:t>
            </w:r>
            <w:r w:rsidRPr="00A61839">
              <w:rPr>
                <w:rFonts w:ascii="Arial" w:hAnsi="Arial" w:cs="Arial"/>
                <w:b/>
                <w:sz w:val="14"/>
                <w:vertAlign w:val="superscript"/>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153985.5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115489.1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76992.7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Instalaciones</w:t>
            </w:r>
            <w:r w:rsidRPr="00A61839">
              <w:rPr>
                <w:rFonts w:ascii="Arial" w:hAnsi="Arial" w:cs="Arial"/>
                <w:sz w:val="14"/>
              </w:rPr>
              <w:t xml:space="preserve"> (Zona no habitable)</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1</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val="restart"/>
            <w:tcBorders>
              <w:top w:val="single" w:sz="14"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Oscilación libre</w:t>
            </w:r>
          </w:p>
        </w:tc>
        <w:tc>
          <w:tcPr>
            <w:tcW w:w="0" w:type="auto"/>
            <w:tcBorders>
              <w:top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Caldera</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23.90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Ascensor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2</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3</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Oficio 4</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1</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Pr>
          <w:p w:rsidR="009442A2" w:rsidRPr="00A61839" w:rsidRDefault="009442A2" w:rsidP="00BB206F">
            <w:pPr>
              <w:rPr>
                <w:rFonts w:ascii="Arial" w:hAnsi="Arial" w:cs="Arial"/>
              </w:rPr>
            </w:pP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Ascensor 2</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5.34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gridSpan w:val="2"/>
            <w:vMerge/>
            <w:tcBorders>
              <w:bottom w:val="single" w:sz="5" w:space="0" w:color="000000"/>
            </w:tcBorders>
          </w:tcPr>
          <w:p w:rsidR="009442A2" w:rsidRPr="00A61839" w:rsidRDefault="009442A2" w:rsidP="00BB206F">
            <w:pPr>
              <w:rPr>
                <w:rFonts w:ascii="Arial" w:hAnsi="Arial" w:cs="Arial"/>
              </w:rPr>
            </w:pP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73.77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213.78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0.80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Vivienda</w:t>
            </w:r>
            <w:r w:rsidRPr="00A61839">
              <w:rPr>
                <w:rFonts w:ascii="Arial" w:hAnsi="Arial" w:cs="Arial"/>
                <w:sz w:val="14"/>
              </w:rPr>
              <w:t xml:space="preserve"> (Zona habitable, Perfil: </w:t>
            </w:r>
            <w:r w:rsidRPr="00A61839">
              <w:rPr>
                <w:rFonts w:ascii="Arial" w:hAnsi="Arial" w:cs="Arial"/>
                <w:b/>
                <w:sz w:val="14"/>
              </w:rPr>
              <w:t>Baja, 12 h</w:t>
            </w:r>
            <w:r w:rsidRPr="00A61839">
              <w:rPr>
                <w:rFonts w:ascii="Arial" w:hAnsi="Arial" w:cs="Arial"/>
                <w:sz w:val="14"/>
              </w:rPr>
              <w:t>)</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5</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33.33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96.58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236.5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591.3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6</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164.0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7</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8</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Cocina</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164.3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Bano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7.97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23.11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72.87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211.17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0.80/0.324</w:t>
            </w:r>
            <w:r w:rsidRPr="00A61839">
              <w:rPr>
                <w:rFonts w:ascii="Arial" w:hAnsi="Arial" w:cs="Arial"/>
                <w:b/>
                <w:sz w:val="14"/>
                <w:vertAlign w:val="superscript"/>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517.1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387.8</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1292.7</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Gimnasio</w:t>
            </w:r>
            <w:r w:rsidRPr="00A61839">
              <w:rPr>
                <w:rFonts w:ascii="Arial" w:hAnsi="Arial" w:cs="Arial"/>
                <w:sz w:val="14"/>
              </w:rPr>
              <w:t xml:space="preserve"> (Zona habitable, Perfil: </w:t>
            </w:r>
            <w:r w:rsidRPr="00A61839">
              <w:rPr>
                <w:rFonts w:ascii="Arial" w:hAnsi="Arial" w:cs="Arial"/>
                <w:b/>
                <w:sz w:val="14"/>
              </w:rPr>
              <w:t>Alta, 16 h</w:t>
            </w:r>
            <w:r w:rsidRPr="00A61839">
              <w:rPr>
                <w:rFonts w:ascii="Arial" w:hAnsi="Arial" w:cs="Arial"/>
                <w:sz w:val="14"/>
              </w:rPr>
              <w:t>)</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Aseo 4</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114.1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85.6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57.1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top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Gimnasio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152.94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391.99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7023.0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5267.3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3511.5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Despacho 4</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291.9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218.9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146.0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161.78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414.65</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1.00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0.80/0.419</w:t>
            </w:r>
            <w:r w:rsidRPr="00A61839">
              <w:rPr>
                <w:rFonts w:ascii="Arial" w:hAnsi="Arial" w:cs="Arial"/>
                <w:b/>
                <w:sz w:val="14"/>
                <w:vertAlign w:val="superscript"/>
              </w:rPr>
              <w:t>*</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7429.1</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5571.8</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3714.6</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0.0</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77"/>
        <w:gridCol w:w="9020"/>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S:</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útil interior del recinto, m².</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V:</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Volumen interior neto del recinto, m³.</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b</w:t>
            </w:r>
            <w:r w:rsidRPr="00A61839">
              <w:rPr>
                <w:rFonts w:ascii="Arial" w:hAnsi="Arial" w:cs="Arial"/>
                <w:i/>
                <w:sz w:val="14"/>
                <w:vertAlign w:val="subscript"/>
              </w:rPr>
              <w:t>ve</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Factor de ajuste de la temperatura de suministro de ventilación. En caso de disponer de una unidad de recuperación de calor, el factor de ajuste de la temperatura de suministro de ventilación para el caudal de aire procedente de la unidad de recuperación es igual a b</w:t>
            </w:r>
            <w:r w:rsidRPr="00A61839">
              <w:rPr>
                <w:rFonts w:ascii="Arial" w:hAnsi="Arial" w:cs="Arial"/>
                <w:i/>
                <w:sz w:val="14"/>
                <w:vertAlign w:val="subscript"/>
              </w:rPr>
              <w:t>ve</w:t>
            </w:r>
            <w:r w:rsidRPr="00A61839">
              <w:rPr>
                <w:rFonts w:ascii="Arial" w:hAnsi="Arial" w:cs="Arial"/>
                <w:i/>
                <w:sz w:val="14"/>
              </w:rPr>
              <w:t xml:space="preserve"> = (1 - f</w:t>
            </w:r>
            <w:r w:rsidRPr="00A61839">
              <w:rPr>
                <w:rFonts w:ascii="Arial" w:hAnsi="Arial" w:cs="Arial"/>
                <w:i/>
                <w:sz w:val="14"/>
                <w:vertAlign w:val="subscript"/>
              </w:rPr>
              <w:t>ve,frac</w:t>
            </w:r>
            <w:r w:rsidRPr="00A61839">
              <w:rPr>
                <w:rFonts w:ascii="Arial" w:hAnsi="Arial" w:cs="Arial"/>
                <w:i/>
                <w:sz w:val="14"/>
              </w:rPr>
              <w:t>·h</w:t>
            </w:r>
            <w:r w:rsidRPr="00A61839">
              <w:rPr>
                <w:rFonts w:ascii="Arial" w:hAnsi="Arial" w:cs="Arial"/>
                <w:i/>
                <w:sz w:val="14"/>
                <w:vertAlign w:val="subscript"/>
              </w:rPr>
              <w:t>hru</w:t>
            </w:r>
            <w:r w:rsidRPr="00A61839">
              <w:rPr>
                <w:rFonts w:ascii="Arial" w:hAnsi="Arial" w:cs="Arial"/>
                <w:i/>
                <w:sz w:val="14"/>
              </w:rPr>
              <w:t>), donde h</w:t>
            </w:r>
            <w:r w:rsidRPr="00A61839">
              <w:rPr>
                <w:rFonts w:ascii="Arial" w:hAnsi="Arial" w:cs="Arial"/>
                <w:i/>
                <w:sz w:val="14"/>
                <w:vertAlign w:val="subscript"/>
              </w:rPr>
              <w:t>hru</w:t>
            </w:r>
            <w:r w:rsidRPr="00A61839">
              <w:rPr>
                <w:rFonts w:ascii="Arial" w:hAnsi="Arial" w:cs="Arial"/>
                <w:i/>
                <w:sz w:val="14"/>
              </w:rPr>
              <w:t xml:space="preserve"> es el rendimiento de la unidad de recuperación y f</w:t>
            </w:r>
            <w:r w:rsidRPr="00A61839">
              <w:rPr>
                <w:rFonts w:ascii="Arial" w:hAnsi="Arial" w:cs="Arial"/>
                <w:i/>
                <w:sz w:val="14"/>
                <w:vertAlign w:val="subscript"/>
              </w:rPr>
              <w:t>ve,frac</w:t>
            </w:r>
            <w:r w:rsidRPr="00A61839">
              <w:rPr>
                <w:rFonts w:ascii="Arial" w:hAnsi="Arial" w:cs="Arial"/>
                <w:i/>
                <w:sz w:val="14"/>
              </w:rPr>
              <w:t xml:space="preserve"> es la fracción del caudal de aire total que circula a través del recuperador.</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ren</w:t>
            </w:r>
            <w:r w:rsidRPr="00A61839">
              <w:rPr>
                <w:rFonts w:ascii="Arial" w:hAnsi="Arial" w:cs="Arial"/>
                <w:i/>
                <w:sz w:val="14"/>
                <w:vertAlign w:val="subscript"/>
              </w:rPr>
              <w:t>h</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Número de renovaciones por hora del aire del recinto.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del número de renovaciones hora del aire de la zona habitable, incluyendo las infiltraciones calculadas.</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ocup,s</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Sumatorio de la carga interna sensible debida a la ocupación del recinto a lo largo del año, conforme al perfil anual asignado y a su superficie, kWh/año.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equip</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Sumatorio de la carga interna debida a los equipos presentes en el recinto a lo largo del año, conforme al perfil anual asignado y a su superficie, kWh/año.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ilum</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Sumatorio de la carga interna debida a la iluminación del recinto a lo largo del año, conforme al perfil anual asignado y a su superficie, kWh/año.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lastRenderedPageBreak/>
              <w:t>T</w:t>
            </w:r>
            <w:r w:rsidRPr="00A61839">
              <w:rPr>
                <w:rFonts w:ascii="Arial" w:hAnsi="Arial" w:cs="Arial"/>
                <w:i/>
                <w:sz w:val="14"/>
                <w:vertAlign w:val="superscript"/>
              </w:rPr>
              <w:t>ª</w:t>
            </w:r>
            <w:r w:rsidRPr="00A61839">
              <w:rPr>
                <w:rFonts w:ascii="Arial" w:hAnsi="Arial" w:cs="Arial"/>
                <w:i/>
                <w:sz w:val="14"/>
              </w:rPr>
              <w:t xml:space="preserve"> calef.</w:t>
            </w:r>
          </w:p>
          <w:p w:rsidR="009442A2" w:rsidRPr="00A61839" w:rsidRDefault="009442A2" w:rsidP="00BB206F">
            <w:pPr>
              <w:pStyle w:val="CUERPOTEXTOTABLA"/>
              <w:rPr>
                <w:rFonts w:ascii="Arial" w:hAnsi="Arial" w:cs="Arial"/>
                <w:i/>
                <w:sz w:val="14"/>
              </w:rPr>
            </w:pPr>
            <w:r w:rsidRPr="00A61839">
              <w:rPr>
                <w:rFonts w:ascii="Arial" w:hAnsi="Arial" w:cs="Arial"/>
                <w:i/>
                <w:sz w:val="14"/>
              </w:rPr>
              <w:t>media:</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en los intervalos de operación de la temperatura de consigna de calefacción, °C.</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T</w:t>
            </w:r>
            <w:r w:rsidRPr="00A61839">
              <w:rPr>
                <w:rFonts w:ascii="Arial" w:hAnsi="Arial" w:cs="Arial"/>
                <w:i/>
                <w:sz w:val="14"/>
                <w:vertAlign w:val="superscript"/>
              </w:rPr>
              <w:t>ª</w:t>
            </w:r>
            <w:r w:rsidRPr="00A61839">
              <w:rPr>
                <w:rFonts w:ascii="Arial" w:hAnsi="Arial" w:cs="Arial"/>
                <w:i/>
                <w:sz w:val="14"/>
              </w:rPr>
              <w:t xml:space="preserve"> refrig.</w:t>
            </w:r>
          </w:p>
          <w:p w:rsidR="009442A2" w:rsidRPr="00A61839" w:rsidRDefault="009442A2" w:rsidP="00BB206F">
            <w:pPr>
              <w:pStyle w:val="CUERPOTEXTOTABLA"/>
              <w:rPr>
                <w:rFonts w:ascii="Arial" w:hAnsi="Arial" w:cs="Arial"/>
                <w:i/>
                <w:sz w:val="14"/>
              </w:rPr>
            </w:pPr>
            <w:r w:rsidRPr="00A61839">
              <w:rPr>
                <w:rFonts w:ascii="Arial" w:hAnsi="Arial" w:cs="Arial"/>
                <w:i/>
                <w:sz w:val="14"/>
              </w:rPr>
              <w:t>media:</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en los intervalos de operación de la temperatura de consigna de refrigeración, °C.</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32" w:name="REF_HTML:_RC_:2:2:2"/>
      <w:bookmarkEnd w:id="32"/>
    </w:p>
    <w:p w:rsidR="009442A2" w:rsidRPr="00A61839" w:rsidRDefault="009442A2" w:rsidP="009442A2">
      <w:pPr>
        <w:pStyle w:val="CAP3"/>
        <w:keepNext/>
        <w:rPr>
          <w:rFonts w:ascii="Arial" w:hAnsi="Arial" w:cs="Arial"/>
        </w:rPr>
      </w:pPr>
      <w:r w:rsidRPr="00A61839">
        <w:rPr>
          <w:rFonts w:ascii="Arial" w:hAnsi="Arial" w:cs="Arial"/>
        </w:rPr>
        <w:t>2.2.2.- Perfiles de uso utilizados.</w:t>
      </w:r>
    </w:p>
    <w:p w:rsidR="009442A2" w:rsidRPr="00A61839" w:rsidRDefault="009442A2" w:rsidP="009442A2">
      <w:pPr>
        <w:pStyle w:val="CUERPOTEXTO"/>
        <w:rPr>
          <w:rFonts w:ascii="Arial" w:hAnsi="Arial" w:cs="Arial"/>
        </w:rPr>
      </w:pPr>
      <w:r w:rsidRPr="00A61839">
        <w:rPr>
          <w:rFonts w:ascii="Arial" w:hAnsi="Arial" w:cs="Arial"/>
        </w:rPr>
        <w:t>Los perfiles de uso utilizados en el cálculo del edificio, obtenidos del Apéndice C de CTE DB HE 1, son los siguientes:</w:t>
      </w:r>
    </w:p>
    <w:tbl>
      <w:tblPr>
        <w:tblW w:w="5000" w:type="pct"/>
        <w:jc w:val="center"/>
        <w:tblCellMar>
          <w:top w:w="28" w:type="dxa"/>
          <w:left w:w="28" w:type="dxa"/>
          <w:bottom w:w="28" w:type="dxa"/>
          <w:right w:w="28" w:type="dxa"/>
        </w:tblCellMar>
        <w:tblLook w:val="04A0" w:firstRow="1" w:lastRow="0" w:firstColumn="1" w:lastColumn="0" w:noHBand="0" w:noVBand="1"/>
      </w:tblPr>
      <w:tblGrid>
        <w:gridCol w:w="810"/>
        <w:gridCol w:w="285"/>
        <w:gridCol w:w="285"/>
        <w:gridCol w:w="286"/>
        <w:gridCol w:w="286"/>
        <w:gridCol w:w="286"/>
        <w:gridCol w:w="2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5"/>
      </w:tblGrid>
      <w:tr w:rsidR="009442A2" w:rsidRPr="00A61839" w:rsidTr="00BB206F">
        <w:trPr>
          <w:tblHeader/>
          <w:jc w:val="center"/>
        </w:trPr>
        <w:tc>
          <w:tcPr>
            <w:tcW w:w="0" w:type="auto"/>
            <w:vMerge w:val="restart"/>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 xml:space="preserve">  </w:t>
            </w:r>
          </w:p>
        </w:tc>
        <w:tc>
          <w:tcPr>
            <w:tcW w:w="0" w:type="auto"/>
            <w:gridSpan w:val="24"/>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Distribución horaria</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tblHeader/>
          <w:jc w:val="center"/>
        </w:trPr>
        <w:tc>
          <w:tcPr>
            <w:tcW w:w="0" w:type="auto"/>
            <w:vMerge/>
          </w:tcPr>
          <w:p w:rsidR="009442A2" w:rsidRPr="00A61839" w:rsidRDefault="009442A2" w:rsidP="00BB206F">
            <w:pPr>
              <w:rPr>
                <w:rFonts w:ascii="Arial" w:hAnsi="Arial" w:cs="Arial"/>
              </w:rPr>
            </w:pP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3h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4h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5h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6h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8h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9h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11h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12h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13h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14h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16h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17h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18h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19h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21h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22h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23h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24h</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5"/>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rPr>
              <w:t xml:space="preserve">Perfil: </w:t>
            </w:r>
            <w:r w:rsidRPr="00A61839">
              <w:rPr>
                <w:rFonts w:ascii="Arial" w:hAnsi="Arial" w:cs="Arial"/>
                <w:b/>
              </w:rPr>
              <w:t>Alta, 16 h</w:t>
            </w:r>
            <w:r w:rsidRPr="00A61839">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14"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Temp. Consigna Alta (°C)</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Temp. Consigna Baja (°C)</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Ocupación sensible (W/m²)</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Iluminación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Equipos (W/m²)</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Ventilación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26"/>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25"/>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rPr>
              <w:t xml:space="preserve">Perfil: </w:t>
            </w:r>
            <w:r w:rsidRPr="00A61839">
              <w:rPr>
                <w:rFonts w:ascii="Arial" w:hAnsi="Arial" w:cs="Arial"/>
                <w:b/>
              </w:rPr>
              <w:t>Baja, 12 h</w:t>
            </w:r>
            <w:r w:rsidRPr="00A61839">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14"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Temp. Consigna Alta (°C)</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Temp. Consigna Baja (°C)</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Ocupación sensible (W/m²)</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Iluminación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Equipos (W/m²)</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gridSpan w:val="26"/>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Ventilación (%)</w:t>
            </w:r>
          </w:p>
        </w:tc>
      </w:tr>
      <w:tr w:rsidR="009442A2" w:rsidRPr="00A61839" w:rsidTr="00BB206F">
        <w:trPr>
          <w:cantSplit/>
          <w:jc w:val="center"/>
        </w:trPr>
        <w:tc>
          <w:tcPr>
            <w:tcW w:w="0" w:type="auto"/>
            <w:tcBorders>
              <w:top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Laboral</w:t>
            </w:r>
          </w:p>
        </w:tc>
        <w:tc>
          <w:tcPr>
            <w:tcW w:w="0" w:type="auto"/>
            <w:tcBorders>
              <w:top w:val="single" w:sz="5" w:space="0" w:color="000000"/>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Sábado</w:t>
            </w:r>
          </w:p>
        </w:tc>
        <w:tc>
          <w:tcPr>
            <w:tcW w:w="0" w:type="auto"/>
            <w:tcBorders>
              <w:left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Festivo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p>
    <w:p w:rsidR="009442A2" w:rsidRPr="00A61839" w:rsidRDefault="009442A2" w:rsidP="009442A2">
      <w:pPr>
        <w:pStyle w:val="CAP2"/>
        <w:keepNext/>
        <w:rPr>
          <w:rFonts w:ascii="Arial" w:hAnsi="Arial" w:cs="Arial"/>
        </w:rPr>
      </w:pPr>
      <w:r w:rsidRPr="00A61839">
        <w:rPr>
          <w:rFonts w:ascii="Arial" w:hAnsi="Arial" w:cs="Arial"/>
        </w:rPr>
        <w:t>2.3.- Descripción geométrica y constructiva del modelo de cálculo.</w:t>
      </w:r>
    </w:p>
    <w:p w:rsidR="009442A2" w:rsidRPr="00A61839" w:rsidRDefault="009442A2" w:rsidP="009442A2">
      <w:pPr>
        <w:spacing w:after="0" w:line="2" w:lineRule="auto"/>
        <w:rPr>
          <w:rFonts w:ascii="Arial" w:hAnsi="Arial" w:cs="Arial"/>
        </w:rPr>
      </w:pPr>
      <w:bookmarkStart w:id="33" w:name="REF_HTML:_RC_:2:3:1"/>
      <w:bookmarkEnd w:id="33"/>
    </w:p>
    <w:p w:rsidR="009442A2" w:rsidRPr="00A61839" w:rsidRDefault="009442A2" w:rsidP="009442A2">
      <w:pPr>
        <w:pStyle w:val="CAP3"/>
        <w:keepNext/>
        <w:rPr>
          <w:rFonts w:ascii="Arial" w:hAnsi="Arial" w:cs="Arial"/>
        </w:rPr>
      </w:pPr>
      <w:r w:rsidRPr="00A61839">
        <w:rPr>
          <w:rFonts w:ascii="Arial" w:hAnsi="Arial" w:cs="Arial"/>
        </w:rPr>
        <w:t>2.3.1.- Composición constructiva. Elementos constructivos pesados.</w:t>
      </w:r>
    </w:p>
    <w:p w:rsidR="009442A2" w:rsidRPr="00A61839" w:rsidRDefault="009442A2" w:rsidP="009442A2">
      <w:pPr>
        <w:pStyle w:val="CUERPOTEXTO"/>
        <w:rPr>
          <w:rFonts w:ascii="Arial" w:hAnsi="Arial" w:cs="Arial"/>
        </w:rPr>
      </w:pPr>
      <w:r w:rsidRPr="00A61839">
        <w:rPr>
          <w:rFonts w:ascii="Arial" w:hAnsi="Arial" w:cs="Arial"/>
        </w:rPr>
        <w:t xml:space="preserve">La transmisión de calor al exterior a través de los elementos constructivos pesados que forman la envolvente térmica de las zonas habitables del edificio (-27.2 kWh/(m²·año)) supone el </w:t>
      </w:r>
      <w:r w:rsidRPr="00A61839">
        <w:rPr>
          <w:rFonts w:ascii="Arial" w:hAnsi="Arial" w:cs="Arial"/>
          <w:b/>
        </w:rPr>
        <w:t>50.1</w:t>
      </w:r>
      <w:r w:rsidRPr="00A61839">
        <w:rPr>
          <w:rFonts w:ascii="Arial" w:hAnsi="Arial" w:cs="Arial"/>
        </w:rPr>
        <w:t>% de la transmisión térmica total a través de dicha envolvente (-54.3 kWh/(m²·año)).</w:t>
      </w:r>
    </w:p>
    <w:tbl>
      <w:tblPr>
        <w:tblW w:w="5000" w:type="pct"/>
        <w:jc w:val="center"/>
        <w:tblCellMar>
          <w:top w:w="28" w:type="dxa"/>
          <w:left w:w="28" w:type="dxa"/>
          <w:bottom w:w="28" w:type="dxa"/>
          <w:right w:w="28" w:type="dxa"/>
        </w:tblCellMar>
        <w:tblLook w:val="04A0" w:firstRow="1" w:lastRow="0" w:firstColumn="1" w:lastColumn="0" w:noHBand="0" w:noVBand="1"/>
      </w:tblPr>
      <w:tblGrid>
        <w:gridCol w:w="4666"/>
        <w:gridCol w:w="378"/>
        <w:gridCol w:w="605"/>
        <w:gridCol w:w="521"/>
        <w:gridCol w:w="469"/>
        <w:gridCol w:w="654"/>
        <w:gridCol w:w="270"/>
        <w:gridCol w:w="198"/>
        <w:gridCol w:w="889"/>
        <w:gridCol w:w="354"/>
        <w:gridCol w:w="521"/>
      </w:tblGrid>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Tipo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S</w:t>
            </w:r>
          </w:p>
          <w:p w:rsidR="009442A2" w:rsidRPr="00A61839" w:rsidRDefault="009442A2" w:rsidP="00BB206F">
            <w:pPr>
              <w:pStyle w:val="CUERPOTEXTOTABLA"/>
              <w:jc w:val="center"/>
              <w:rPr>
                <w:rFonts w:ascii="Arial" w:hAnsi="Arial" w:cs="Arial"/>
              </w:rPr>
            </w:pPr>
            <w:r w:rsidRPr="00A61839">
              <w:rPr>
                <w:rFonts w:ascii="Arial" w:hAnsi="Arial" w:cs="Arial"/>
                <w:sz w:val="12"/>
              </w:rPr>
              <w:t>(m²)</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c</w:t>
            </w:r>
          </w:p>
          <w:p w:rsidR="009442A2" w:rsidRPr="00A61839" w:rsidRDefault="009442A2" w:rsidP="00BB206F">
            <w:pPr>
              <w:pStyle w:val="CUERPOTEXTOTABLA"/>
              <w:jc w:val="center"/>
              <w:rPr>
                <w:rFonts w:ascii="Arial" w:hAnsi="Arial" w:cs="Arial"/>
              </w:rPr>
            </w:pPr>
            <w:r w:rsidRPr="00A61839">
              <w:rPr>
                <w:rFonts w:ascii="Arial" w:hAnsi="Arial" w:cs="Arial"/>
                <w:sz w:val="12"/>
              </w:rPr>
              <w:t>(kJ/</w:t>
            </w:r>
          </w:p>
          <w:p w:rsidR="009442A2" w:rsidRPr="00A61839" w:rsidRDefault="009442A2" w:rsidP="00BB206F">
            <w:pPr>
              <w:pStyle w:val="CUERPOTEXTOTABLA"/>
              <w:jc w:val="center"/>
              <w:rPr>
                <w:rFonts w:ascii="Arial" w:hAnsi="Arial" w:cs="Arial"/>
              </w:rPr>
            </w:pPr>
            <w:r w:rsidRPr="00A61839">
              <w:rPr>
                <w:rFonts w:ascii="Arial" w:hAnsi="Arial" w:cs="Arial"/>
                <w:sz w:val="12"/>
              </w:rPr>
              <w:t>(m²·K))</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U</w:t>
            </w:r>
          </w:p>
          <w:p w:rsidR="009442A2" w:rsidRPr="00A61839" w:rsidRDefault="009442A2" w:rsidP="00BB206F">
            <w:pPr>
              <w:pStyle w:val="CUERPOTEXTOTABLA"/>
              <w:jc w:val="center"/>
              <w:rPr>
                <w:rFonts w:ascii="Arial" w:hAnsi="Arial" w:cs="Arial"/>
              </w:rPr>
            </w:pPr>
            <w:r w:rsidRPr="00A61839">
              <w:rPr>
                <w:rFonts w:ascii="Arial" w:hAnsi="Arial" w:cs="Arial"/>
                <w:sz w:val="12"/>
              </w:rPr>
              <w:t>(W/</w:t>
            </w:r>
          </w:p>
          <w:p w:rsidR="009442A2" w:rsidRPr="00A61839" w:rsidRDefault="009442A2" w:rsidP="00BB206F">
            <w:pPr>
              <w:pStyle w:val="CUERPOTEXTOTABLA"/>
              <w:jc w:val="center"/>
              <w:rPr>
                <w:rFonts w:ascii="Arial" w:hAnsi="Arial" w:cs="Arial"/>
              </w:rPr>
            </w:pPr>
            <w:r w:rsidRPr="00A61839">
              <w:rPr>
                <w:rFonts w:ascii="Arial" w:hAnsi="Arial" w:cs="Arial"/>
                <w:sz w:val="12"/>
              </w:rPr>
              <w:t>(m²·K))</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åQ</w:t>
            </w:r>
            <w:r w:rsidRPr="00A61839">
              <w:rPr>
                <w:rFonts w:ascii="Arial" w:hAnsi="Arial" w:cs="Arial"/>
                <w:b/>
                <w:sz w:val="14"/>
                <w:vertAlign w:val="subscript"/>
              </w:rPr>
              <w:t>tr</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a</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I.</w:t>
            </w:r>
          </w:p>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O.</w:t>
            </w:r>
          </w:p>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F</w:t>
            </w:r>
            <w:r w:rsidRPr="00A61839">
              <w:rPr>
                <w:rFonts w:ascii="Arial" w:hAnsi="Arial" w:cs="Arial"/>
                <w:b/>
                <w:sz w:val="14"/>
                <w:vertAlign w:val="subscript"/>
              </w:rPr>
              <w:t>sh,o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åQ</w:t>
            </w:r>
            <w:r w:rsidRPr="00A61839">
              <w:rPr>
                <w:rFonts w:ascii="Arial" w:hAnsi="Arial" w:cs="Arial"/>
                <w:b/>
                <w:sz w:val="14"/>
                <w:vertAlign w:val="subscript"/>
              </w:rPr>
              <w:t>sol</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r>
      <w:tr w:rsidR="009442A2" w:rsidRPr="00A61839" w:rsidTr="00BB206F">
        <w:trPr>
          <w:cantSplit/>
          <w:jc w:val="center"/>
        </w:trPr>
        <w:tc>
          <w:tcPr>
            <w:tcW w:w="0" w:type="auto"/>
            <w:gridSpan w:val="11"/>
            <w:tcBorders>
              <w:top w:val="single" w:sz="5" w:space="0" w:color="000000"/>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IES</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83298CD" wp14:editId="181CB855">
                  <wp:extent cx="144000" cy="144000"/>
                  <wp:effectExtent l="0" t="0" r="0" b="0"/>
                  <wp:docPr id="59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70.37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-1947.6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246.4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0D84FC6" wp14:editId="25792FEE">
                  <wp:extent cx="144000" cy="144000"/>
                  <wp:effectExtent l="0" t="0" r="0" b="0"/>
                  <wp:docPr id="600"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67"/>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3756.96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5307E80" wp14:editId="2071C174">
                  <wp:extent cx="144000" cy="144000"/>
                  <wp:effectExtent l="0" t="0" r="0" b="0"/>
                  <wp:docPr id="60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356.90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-7256.8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sanitario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7174785" wp14:editId="631FA4FD">
                  <wp:extent cx="144000" cy="144000"/>
                  <wp:effectExtent l="0" t="0" r="0" b="0"/>
                  <wp:docPr id="602"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69"/>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788.71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-31449.7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009586C" wp14:editId="11921143">
                  <wp:extent cx="144000" cy="144000"/>
                  <wp:effectExtent l="0" t="0" r="0" b="0"/>
                  <wp:docPr id="603"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552.94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13.19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BACEBA4" wp14:editId="23D8C42D">
                  <wp:extent cx="144000" cy="144000"/>
                  <wp:effectExtent l="0" t="0" r="0" b="0"/>
                  <wp:docPr id="604"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1922.24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DEAC4C5" wp14:editId="428B8BEA">
                  <wp:extent cx="144000" cy="144000"/>
                  <wp:effectExtent l="0" t="0" r="0" b="0"/>
                  <wp:docPr id="60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-442.0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E835B62" wp14:editId="1055B478">
                  <wp:extent cx="144000" cy="144000"/>
                  <wp:effectExtent l="0" t="0" r="0" b="0"/>
                  <wp:docPr id="60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2F9086E" wp14:editId="66C53D93">
                  <wp:extent cx="144000" cy="144000"/>
                  <wp:effectExtent l="0" t="0" r="0" b="0"/>
                  <wp:docPr id="60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7D81389" wp14:editId="77722E28">
                  <wp:extent cx="144000" cy="144000"/>
                  <wp:effectExtent l="0" t="0" r="0" b="0"/>
                  <wp:docPr id="60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420.9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261A7FE" wp14:editId="2776B808">
                  <wp:extent cx="144000" cy="144000"/>
                  <wp:effectExtent l="0" t="0" r="0" b="0"/>
                  <wp:docPr id="60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43.1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Muro de hormigón armado 30 cm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07ECF05" wp14:editId="6BD8AA90">
                  <wp:extent cx="144000" cy="144000"/>
                  <wp:effectExtent l="0" t="0" r="0" b="0"/>
                  <wp:docPr id="610"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-983.1</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214358B" wp14:editId="0C57109B">
                  <wp:extent cx="144000" cy="144000"/>
                  <wp:effectExtent l="0" t="0" r="0" b="0"/>
                  <wp:docPr id="61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-85.8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'Gimnasio'</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324CE93" wp14:editId="36157CB9">
                  <wp:extent cx="144000" cy="144000"/>
                  <wp:effectExtent l="0" t="0" r="0" b="0"/>
                  <wp:docPr id="61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15E9C33" wp14:editId="559B3CF3">
                  <wp:extent cx="144000" cy="144000"/>
                  <wp:effectExtent l="0" t="0" r="0" b="0"/>
                  <wp:docPr id="61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90.4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7E09D3" wp14:editId="614BAB6F">
                  <wp:extent cx="144000" cy="144000"/>
                  <wp:effectExtent l="0" t="0" r="0" b="0"/>
                  <wp:docPr id="61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-968.7</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'Vivienda'</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EFC9B9D" wp14:editId="2BEAAB28">
                  <wp:extent cx="144000" cy="144000"/>
                  <wp:effectExtent l="0" t="0" r="0" b="0"/>
                  <wp:docPr id="615"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-19.2</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'Gimnasio'</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4B4DE31" wp14:editId="09BCF4A4">
                  <wp:extent cx="144000" cy="144000"/>
                  <wp:effectExtent l="0" t="0" r="0" b="0"/>
                  <wp:docPr id="61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101EE34" wp14:editId="321C0454">
                  <wp:extent cx="144000" cy="144000"/>
                  <wp:effectExtent l="0" t="0" r="0" b="0"/>
                  <wp:docPr id="61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259.29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-6568.4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831.1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7DED045" wp14:editId="39E8EB64">
                  <wp:extent cx="144000" cy="144000"/>
                  <wp:effectExtent l="0" t="0" r="0" b="0"/>
                  <wp:docPr id="61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216.9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79B2CC7" wp14:editId="571192C7">
                  <wp:extent cx="144000" cy="144000"/>
                  <wp:effectExtent l="0" t="0" r="0" b="0"/>
                  <wp:docPr id="619"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71"/>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-1791.6</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'Vivienda'</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838B6E1" wp14:editId="12CCC6BC">
                  <wp:extent cx="144000" cy="144000"/>
                  <wp:effectExtent l="0" t="0" r="0" b="0"/>
                  <wp:docPr id="620"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1922.24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4F0CA7A" wp14:editId="34947C4B">
                  <wp:extent cx="144000" cy="144000"/>
                  <wp:effectExtent l="0" t="0" r="0" b="0"/>
                  <wp:docPr id="621"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71"/>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22.43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-540.8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711825" wp14:editId="70B8278B">
                  <wp:extent cx="144000" cy="144000"/>
                  <wp:effectExtent l="0" t="0" r="0" b="0"/>
                  <wp:docPr id="622"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552.94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189.15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3D1F31C" wp14:editId="08685D81">
                  <wp:extent cx="144000" cy="144000"/>
                  <wp:effectExtent l="0" t="0" r="0" b="0"/>
                  <wp:docPr id="62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58.6</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6D7D9A8" wp14:editId="41C5D9EC">
                  <wp:extent cx="144000" cy="144000"/>
                  <wp:effectExtent l="0" t="0" r="0" b="0"/>
                  <wp:docPr id="62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-1229.6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277.3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E460F0B" wp14:editId="40BC10CF">
                  <wp:extent cx="144000" cy="144000"/>
                  <wp:effectExtent l="0" t="0" r="0" b="0"/>
                  <wp:docPr id="62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237.15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-6007.6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1247.3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9DD99B0" wp14:editId="155DA92A">
                  <wp:extent cx="144000" cy="144000"/>
                  <wp:effectExtent l="0" t="0" r="0" b="0"/>
                  <wp:docPr id="62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42.7</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52F7AE3" wp14:editId="498A2D02">
                  <wp:extent cx="144000" cy="144000"/>
                  <wp:effectExtent l="0" t="0" r="0" b="0"/>
                  <wp:docPr id="62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67.68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-1714.5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118.8</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4ED77B2" wp14:editId="3515DCEE">
                  <wp:extent cx="144000" cy="144000"/>
                  <wp:effectExtent l="0" t="0" r="0" b="0"/>
                  <wp:docPr id="62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14.41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-392.2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2C95434" wp14:editId="20B01C25">
                  <wp:extent cx="144000" cy="144000"/>
                  <wp:effectExtent l="0" t="0" r="0" b="0"/>
                  <wp:docPr id="62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F347556" wp14:editId="3A861911">
                  <wp:extent cx="144000" cy="144000"/>
                  <wp:effectExtent l="0" t="0" r="0" b="0"/>
                  <wp:docPr id="63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-160.7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57C7D30" wp14:editId="53DB7660">
                  <wp:extent cx="144000" cy="144000"/>
                  <wp:effectExtent l="0" t="0" r="0" b="0"/>
                  <wp:docPr id="63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-160.7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55915D8" wp14:editId="65A7D88E">
                  <wp:extent cx="144000" cy="144000"/>
                  <wp:effectExtent l="0" t="0" r="0" b="0"/>
                  <wp:docPr id="63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9.08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32BBEA9" wp14:editId="703E5BFE">
                  <wp:extent cx="144000" cy="144000"/>
                  <wp:effectExtent l="0" t="0" r="0" b="0"/>
                  <wp:docPr id="63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14.37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35C1031" wp14:editId="1DE5F774">
                  <wp:extent cx="144000" cy="144000"/>
                  <wp:effectExtent l="0" t="0" r="0" b="0"/>
                  <wp:docPr id="5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79.0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A52D3D7" wp14:editId="7695A982">
                  <wp:extent cx="144000" cy="144000"/>
                  <wp:effectExtent l="0" t="0" r="0" b="0"/>
                  <wp:docPr id="5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79.1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694C83A" wp14:editId="74D23767">
                  <wp:extent cx="144000" cy="144000"/>
                  <wp:effectExtent l="0" t="0" r="0" b="0"/>
                  <wp:docPr id="5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-474.6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109.0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A45E8F" wp14:editId="1FCC5C68">
                  <wp:extent cx="144000" cy="144000"/>
                  <wp:effectExtent l="0" t="0" r="0" b="0"/>
                  <wp:docPr id="58"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-1075.1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303.4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E01CE0E" wp14:editId="264AEBD8">
                  <wp:extent cx="144000" cy="144000"/>
                  <wp:effectExtent l="0" t="0" r="0" b="0"/>
                  <wp:docPr id="59"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411.60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-8109.9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2323.5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3468195" wp14:editId="62E5E8E0">
                  <wp:extent cx="144000" cy="144000"/>
                  <wp:effectExtent l="0" t="0" r="0" b="0"/>
                  <wp:docPr id="6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-474.6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29.6</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923B89C" wp14:editId="5A6E0D57">
                  <wp:extent cx="144000" cy="144000"/>
                  <wp:effectExtent l="0" t="0" r="0" b="0"/>
                  <wp:docPr id="61"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-1225.5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346.6</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B02A62F" wp14:editId="3FAE4246">
                  <wp:extent cx="144000" cy="144000"/>
                  <wp:effectExtent l="0" t="0" r="0" b="0"/>
                  <wp:docPr id="62"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-1102.6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B31522C" wp14:editId="4E2A1430">
                  <wp:extent cx="144000" cy="144000"/>
                  <wp:effectExtent l="0" t="0" r="0" b="0"/>
                  <wp:docPr id="6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-1211.1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346.4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5543BD" wp14:editId="45147C62">
                  <wp:extent cx="144000" cy="144000"/>
                  <wp:effectExtent l="0" t="0" r="0" b="0"/>
                  <wp:docPr id="6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6.38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DF48375" wp14:editId="686400C2">
                  <wp:extent cx="144000" cy="144000"/>
                  <wp:effectExtent l="0" t="0" r="0" b="0"/>
                  <wp:docPr id="65"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73"/>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31.11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-104.7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F7E09D6" wp14:editId="014C3E26">
                  <wp:extent cx="144000" cy="144000"/>
                  <wp:effectExtent l="0" t="0" r="0" b="0"/>
                  <wp:docPr id="66"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22.71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123.9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4F8DE64" wp14:editId="3A789113">
                  <wp:extent cx="144000" cy="144000"/>
                  <wp:effectExtent l="0" t="0" r="0" b="0"/>
                  <wp:docPr id="6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-123.5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E6256AD" wp14:editId="5DA3FD58">
                  <wp:extent cx="144000" cy="144000"/>
                  <wp:effectExtent l="0" t="0" r="0" b="0"/>
                  <wp:docPr id="6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-395.4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80.3</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73AF248" wp14:editId="2B6DA1C7">
                  <wp:extent cx="144000" cy="144000"/>
                  <wp:effectExtent l="0" t="0" r="0" b="0"/>
                  <wp:docPr id="69"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179.66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-3922.6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1115.5</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-76600.4</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-11646.1*</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9057.5</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Instalaciones</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7E41F3E" wp14:editId="758F6017">
                  <wp:extent cx="144000" cy="144000"/>
                  <wp:effectExtent l="0" t="0" r="0" b="0"/>
                  <wp:docPr id="70"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356.90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7256.8</w:t>
            </w:r>
          </w:p>
        </w:tc>
        <w:tc>
          <w:tcPr>
            <w:tcW w:w="0" w:type="auto"/>
            <w:gridSpan w:val="5"/>
            <w:tcBorders>
              <w:top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Forjado sanitario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8665901" wp14:editId="29713E93">
                  <wp:extent cx="144000" cy="144000"/>
                  <wp:effectExtent l="0" t="0" r="0" b="0"/>
                  <wp:docPr id="71"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69"/>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-1266.7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87A649E" wp14:editId="0A72EBBA">
                  <wp:extent cx="144000" cy="144000"/>
                  <wp:effectExtent l="0" t="0" r="0" b="0"/>
                  <wp:docPr id="72"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37.05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Muro de hormigón armado 30 cm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5C9E874" wp14:editId="5DE79895">
                  <wp:extent cx="144000" cy="144000"/>
                  <wp:effectExtent l="0" t="0" r="0" b="0"/>
                  <wp:docPr id="73"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983.1</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Muro de hormigón armado 30 cm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8D58272" wp14:editId="51F9FB9F">
                  <wp:extent cx="144000" cy="144000"/>
                  <wp:effectExtent l="0" t="0" r="0" b="0"/>
                  <wp:docPr id="7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204.4</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'Gimnasio'</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E36E30B" wp14:editId="1AB1067F">
                  <wp:extent cx="144000" cy="144000"/>
                  <wp:effectExtent l="0" t="0" r="0" b="0"/>
                  <wp:docPr id="7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4530663" wp14:editId="5028CC0C">
                  <wp:extent cx="144000" cy="144000"/>
                  <wp:effectExtent l="0" t="0" r="0" b="0"/>
                  <wp:docPr id="7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4.32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-103.3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828B828" wp14:editId="5D2DC187">
                  <wp:extent cx="144000" cy="144000"/>
                  <wp:effectExtent l="0" t="0" r="0" b="0"/>
                  <wp:docPr id="7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-153.8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664091" wp14:editId="50C7E36D">
                  <wp:extent cx="144000" cy="144000"/>
                  <wp:effectExtent l="0" t="0" r="0" b="0"/>
                  <wp:docPr id="78"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-275.8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'Vivienda'</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F6CA3E4" wp14:editId="25D82CC2">
                  <wp:extent cx="144000" cy="144000"/>
                  <wp:effectExtent l="0" t="0" r="0" b="0"/>
                  <wp:docPr id="79"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71"/>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22.43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540.8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139DA87" wp14:editId="538154E5">
                  <wp:extent cx="144000" cy="144000"/>
                  <wp:effectExtent l="0" t="0" r="0" b="0"/>
                  <wp:docPr id="80"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70"/>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37.05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3A2A5BE" wp14:editId="31BD279E">
                  <wp:extent cx="144000" cy="144000"/>
                  <wp:effectExtent l="0" t="0" r="0" b="0"/>
                  <wp:docPr id="8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47.8</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0A597B7" wp14:editId="2BBA0D9D">
                  <wp:extent cx="144000" cy="144000"/>
                  <wp:effectExtent l="0" t="0" r="0" b="0"/>
                  <wp:docPr id="8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-172.8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BA91A7A" wp14:editId="41697703">
                  <wp:extent cx="144000" cy="144000"/>
                  <wp:effectExtent l="0" t="0" r="0" b="0"/>
                  <wp:docPr id="8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7.7</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6078CE1" wp14:editId="6AB43E98">
                  <wp:extent cx="144000" cy="144000"/>
                  <wp:effectExtent l="0" t="0" r="0" b="0"/>
                  <wp:docPr id="8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-297.6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FD24987" wp14:editId="615B80A1">
                  <wp:extent cx="144000" cy="144000"/>
                  <wp:effectExtent l="0" t="0" r="0" b="0"/>
                  <wp:docPr id="8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E62905C" wp14:editId="7648D42A">
                  <wp:extent cx="144000" cy="144000"/>
                  <wp:effectExtent l="0" t="0" r="0" b="0"/>
                  <wp:docPr id="86"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-1761.8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549.2</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30038AE" wp14:editId="1A8B5AEE">
                  <wp:extent cx="144000" cy="144000"/>
                  <wp:effectExtent l="0" t="0" r="0" b="0"/>
                  <wp:docPr id="8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F2C2FA1" wp14:editId="0D2C2528">
                  <wp:extent cx="144000" cy="144000"/>
                  <wp:effectExtent l="0" t="0" r="0" b="0"/>
                  <wp:docPr id="88"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73"/>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3.30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162.72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-570.5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de una hoja con aislamiento por el exterior, sistema 'ETICS'</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19A3822" wp14:editId="446870EE">
                  <wp:extent cx="144000" cy="144000"/>
                  <wp:effectExtent l="0" t="0" r="0" b="0"/>
                  <wp:docPr id="8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307.59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-86.4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8.9</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-5060.2</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+8709.2*</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694.6</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t>Vivienda</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5C1289C" wp14:editId="0E3FD3D3">
                  <wp:extent cx="144000" cy="144000"/>
                  <wp:effectExtent l="0" t="0" r="0" b="0"/>
                  <wp:docPr id="9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22.54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-486.7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78.9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1ADEF8A" wp14:editId="48CB4937">
                  <wp:extent cx="144000" cy="144000"/>
                  <wp:effectExtent l="0" t="0" r="0" b="0"/>
                  <wp:docPr id="9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9C492C8" wp14:editId="453FC74A">
                  <wp:extent cx="144000" cy="144000"/>
                  <wp:effectExtent l="0" t="0" r="0" b="0"/>
                  <wp:docPr id="92"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968.7</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ACD4A69" wp14:editId="70AC6087">
                  <wp:extent cx="144000" cy="144000"/>
                  <wp:effectExtent l="0" t="0" r="0" b="0"/>
                  <wp:docPr id="93"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67"/>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00018B3" wp14:editId="3EC05608">
                  <wp:extent cx="144000" cy="144000"/>
                  <wp:effectExtent l="0" t="0" r="0" b="0"/>
                  <wp:docPr id="9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16.34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275.8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sanitario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3B143ED" wp14:editId="7287BED3">
                  <wp:extent cx="144000" cy="144000"/>
                  <wp:effectExtent l="0" t="0" r="0" b="0"/>
                  <wp:docPr id="95"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69"/>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-2267.4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CB09BDD" wp14:editId="7E5846D2">
                  <wp:extent cx="144000" cy="144000"/>
                  <wp:effectExtent l="0" t="0" r="0" b="0"/>
                  <wp:docPr id="96"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71"/>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178.89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1791.6</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BA1E8D1" wp14:editId="2D6D5D96">
                  <wp:extent cx="144000" cy="144000"/>
                  <wp:effectExtent l="0" t="0" r="0" b="0"/>
                  <wp:docPr id="97"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-2400.2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741.3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7AC1E28" wp14:editId="010DB622">
                  <wp:extent cx="144000" cy="144000"/>
                  <wp:effectExtent l="0" t="0" r="0" b="0"/>
                  <wp:docPr id="98"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-1261.8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373.0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610E26A" wp14:editId="50CAA87E">
                  <wp:extent cx="144000" cy="144000"/>
                  <wp:effectExtent l="0" t="0" r="0" b="0"/>
                  <wp:docPr id="9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9.63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61.8</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9AEC0A7" wp14:editId="102176DA">
                  <wp:extent cx="144000" cy="144000"/>
                  <wp:effectExtent l="0" t="0" r="0" b="0"/>
                  <wp:docPr id="100"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169.75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-1145.7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364.4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ED934CD" wp14:editId="1DCB91BD">
                  <wp:extent cx="144000" cy="144000"/>
                  <wp:effectExtent l="0" t="0" r="0" b="0"/>
                  <wp:docPr id="63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-157.4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5A2BD7A" wp14:editId="6F4BC58A">
                  <wp:extent cx="144000" cy="144000"/>
                  <wp:effectExtent l="0" t="0" r="0" b="0"/>
                  <wp:docPr id="102"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231.4</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'Gimnasio'</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8E61F44" wp14:editId="3F4A4F57">
                  <wp:extent cx="144000" cy="144000"/>
                  <wp:effectExtent l="0" t="0" r="0" b="0"/>
                  <wp:docPr id="10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169.75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28.7</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-8117.2</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+3267.6*</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1705.7</w:t>
            </w:r>
          </w:p>
        </w:tc>
      </w:tr>
      <w:tr w:rsidR="009442A2" w:rsidRPr="00A61839" w:rsidTr="00BB206F">
        <w:trPr>
          <w:cantSplit/>
          <w:jc w:val="center"/>
        </w:trPr>
        <w:tc>
          <w:tcPr>
            <w:tcW w:w="0" w:type="auto"/>
            <w:gridSpan w:val="11"/>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1"/>
            <w:tcBorders>
              <w:bottom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sz w:val="14"/>
              </w:rPr>
              <w:lastRenderedPageBreak/>
              <w:t>Gimnasio</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Muro de hormigón armado 30 cm</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0D29C11" wp14:editId="4AB9FB63">
                  <wp:extent cx="144000" cy="144000"/>
                  <wp:effectExtent l="0" t="0" r="0" b="0"/>
                  <wp:docPr id="10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9.78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299.75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-204.4</w:t>
            </w:r>
          </w:p>
        </w:tc>
        <w:tc>
          <w:tcPr>
            <w:tcW w:w="0" w:type="auto"/>
            <w:gridSpan w:val="5"/>
            <w:tcBorders>
              <w:top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BEDDC2E" wp14:editId="4F24BB09">
                  <wp:extent cx="144000" cy="144000"/>
                  <wp:effectExtent l="0" t="0" r="0" b="0"/>
                  <wp:docPr id="105"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85.8</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F281871" wp14:editId="503E8E87">
                  <wp:extent cx="144000" cy="144000"/>
                  <wp:effectExtent l="0" t="0" r="0" b="0"/>
                  <wp:docPr id="106"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67"/>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Forjado sanitario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AEEA4F7" wp14:editId="003B5BFF">
                  <wp:extent cx="144000" cy="144000"/>
                  <wp:effectExtent l="0" t="0" r="0" b="0"/>
                  <wp:docPr id="107"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69"/>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161.79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212.89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-6270.8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044E4F6" wp14:editId="6E1061FF">
                  <wp:extent cx="144000" cy="144000"/>
                  <wp:effectExtent l="0" t="0" r="0" b="0"/>
                  <wp:docPr id="108"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-44.8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10.7</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58C576F" wp14:editId="7402E928">
                  <wp:extent cx="144000" cy="144000"/>
                  <wp:effectExtent l="0" t="0" r="0" b="0"/>
                  <wp:docPr id="10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27.39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-736.8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EB78756" wp14:editId="51CFC5FC">
                  <wp:extent cx="144000" cy="144000"/>
                  <wp:effectExtent l="0" t="0" r="0" b="0"/>
                  <wp:docPr id="11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39.70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-1068.2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139.0</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Fachada ventilada con placas de resinas termoendurecibles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AEB22EC" wp14:editId="19A7916D">
                  <wp:extent cx="144000" cy="144000"/>
                  <wp:effectExtent l="0" t="0" r="0" b="0"/>
                  <wp:docPr id="11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66"/>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-1399.6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C82C655" wp14:editId="4FFF8C83">
                  <wp:extent cx="144000" cy="144000"/>
                  <wp:effectExtent l="0" t="0" r="0" b="0"/>
                  <wp:docPr id="112"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-231.4</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'Vivienda'</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Tabique de una hoja, con revestimiento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9BE4B12" wp14:editId="34529DF9">
                  <wp:extent cx="144000" cy="144000"/>
                  <wp:effectExtent l="0" t="0" r="0" b="0"/>
                  <wp:docPr id="113"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6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64.84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19.2</w:t>
            </w:r>
          </w:p>
        </w:tc>
        <w:tc>
          <w:tcPr>
            <w:tcW w:w="0" w:type="auto"/>
            <w:gridSpan w:val="5"/>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0832848" wp14:editId="22AD2F4B">
                  <wp:extent cx="144000" cy="144000"/>
                  <wp:effectExtent l="0" t="0" r="0" b="0"/>
                  <wp:docPr id="114"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152.94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-3238.2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949.6</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8FC219E" wp14:editId="2BA28E48">
                  <wp:extent cx="144000" cy="144000"/>
                  <wp:effectExtent l="0" t="0" r="0" b="0"/>
                  <wp:docPr id="115"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72"/>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30.85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-114.5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H</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32.2</w:t>
            </w:r>
          </w:p>
        </w:tc>
      </w:tr>
      <w:tr w:rsidR="009442A2" w:rsidRPr="00A61839" w:rsidTr="00BB206F">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-12872.9</w:t>
            </w:r>
          </w:p>
        </w:tc>
        <w:tc>
          <w:tcPr>
            <w:tcW w:w="0" w:type="auto"/>
            <w:gridSpan w:val="4"/>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-330.7*</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1607.8</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51"/>
        <w:gridCol w:w="9146"/>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S:</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del elemento.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c:</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Capacidad calorífica por superficie del elemento.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U:</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térmica del elemento.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Calor intercambiado con el ambiente exterior, a través del elemento, a lo largo del 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Calor intercambiado con otras zonas del modelo térmico, a través del elemento, a lo largo del 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a:</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Coeficiente de absorción solar (absortividad) de la superficie opaca.</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I.:</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Inclinación de la superficie (elevación).</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O.:</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Orientación de la superficie (azimut respecto al norte).</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F</w:t>
            </w:r>
            <w:r w:rsidRPr="00A61839">
              <w:rPr>
                <w:rFonts w:ascii="Arial" w:hAnsi="Arial" w:cs="Arial"/>
                <w:i/>
                <w:sz w:val="14"/>
                <w:vertAlign w:val="subscript"/>
              </w:rPr>
              <w:t>sh,o</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anual del factor de corrección de sombra por obstáculos exteriores.</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sol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Ganancia solar acumulada a lo largo del año.</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34" w:name="REF_HTML:_RC_:2:3:2"/>
      <w:bookmarkEnd w:id="34"/>
    </w:p>
    <w:p w:rsidR="009442A2" w:rsidRPr="00A61839" w:rsidRDefault="009442A2" w:rsidP="009442A2">
      <w:pPr>
        <w:pStyle w:val="CAP3"/>
        <w:keepNext/>
        <w:rPr>
          <w:rFonts w:ascii="Arial" w:hAnsi="Arial" w:cs="Arial"/>
        </w:rPr>
      </w:pPr>
      <w:r w:rsidRPr="00A61839">
        <w:rPr>
          <w:rFonts w:ascii="Arial" w:hAnsi="Arial" w:cs="Arial"/>
        </w:rPr>
        <w:t>2.3.2.- Composición constructiva. Elementos constructivos ligeros.</w:t>
      </w:r>
    </w:p>
    <w:p w:rsidR="009442A2" w:rsidRPr="00A61839" w:rsidRDefault="009442A2" w:rsidP="009442A2">
      <w:pPr>
        <w:pStyle w:val="CUERPOTEXTO"/>
        <w:rPr>
          <w:rFonts w:ascii="Arial" w:hAnsi="Arial" w:cs="Arial"/>
        </w:rPr>
      </w:pPr>
      <w:r w:rsidRPr="00A61839">
        <w:rPr>
          <w:rFonts w:ascii="Arial" w:hAnsi="Arial" w:cs="Arial"/>
        </w:rPr>
        <w:t xml:space="preserve">La transmisión de calor al exterior a través de los elementos constructivos ligeros que forman la envolvente térmica de las zonas habitables del edificio (-26.0 kWh/(m²·año)) supone el </w:t>
      </w:r>
      <w:r w:rsidRPr="00A61839">
        <w:rPr>
          <w:rFonts w:ascii="Arial" w:hAnsi="Arial" w:cs="Arial"/>
          <w:b/>
        </w:rPr>
        <w:t>47.9</w:t>
      </w:r>
      <w:r w:rsidRPr="00A61839">
        <w:rPr>
          <w:rFonts w:ascii="Arial" w:hAnsi="Arial" w:cs="Arial"/>
        </w:rPr>
        <w:t>% de la transmisión térmica total a través de dicha envolvente (-54.3 kWh/(m²·año)).</w:t>
      </w:r>
    </w:p>
    <w:tbl>
      <w:tblPr>
        <w:tblW w:w="5000" w:type="pct"/>
        <w:jc w:val="center"/>
        <w:tblCellMar>
          <w:top w:w="28" w:type="dxa"/>
          <w:left w:w="28" w:type="dxa"/>
          <w:bottom w:w="28" w:type="dxa"/>
          <w:right w:w="28" w:type="dxa"/>
        </w:tblCellMar>
        <w:tblLook w:val="04A0" w:firstRow="1" w:lastRow="0" w:firstColumn="1" w:lastColumn="0" w:noHBand="0" w:noVBand="1"/>
      </w:tblPr>
      <w:tblGrid>
        <w:gridCol w:w="3150"/>
        <w:gridCol w:w="408"/>
        <w:gridCol w:w="564"/>
        <w:gridCol w:w="507"/>
        <w:gridCol w:w="383"/>
        <w:gridCol w:w="507"/>
        <w:gridCol w:w="708"/>
        <w:gridCol w:w="383"/>
        <w:gridCol w:w="292"/>
        <w:gridCol w:w="214"/>
        <w:gridCol w:w="962"/>
        <w:gridCol w:w="409"/>
        <w:gridCol w:w="383"/>
        <w:gridCol w:w="655"/>
      </w:tblGrid>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Tipo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S</w:t>
            </w:r>
          </w:p>
          <w:p w:rsidR="009442A2" w:rsidRPr="00A61839" w:rsidRDefault="009442A2" w:rsidP="00BB206F">
            <w:pPr>
              <w:pStyle w:val="CUERPOTEXTOTABLA"/>
              <w:jc w:val="center"/>
              <w:rPr>
                <w:rFonts w:ascii="Arial" w:hAnsi="Arial" w:cs="Arial"/>
              </w:rPr>
            </w:pPr>
            <w:r w:rsidRPr="00A61839">
              <w:rPr>
                <w:rFonts w:ascii="Arial" w:hAnsi="Arial" w:cs="Arial"/>
                <w:sz w:val="12"/>
              </w:rPr>
              <w:t>(m²)</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U</w:t>
            </w:r>
            <w:r w:rsidRPr="00A61839">
              <w:rPr>
                <w:rFonts w:ascii="Arial" w:hAnsi="Arial" w:cs="Arial"/>
                <w:b/>
                <w:sz w:val="14"/>
                <w:vertAlign w:val="subscript"/>
              </w:rPr>
              <w:t>g</w:t>
            </w:r>
          </w:p>
          <w:p w:rsidR="009442A2" w:rsidRPr="00A61839" w:rsidRDefault="009442A2" w:rsidP="00BB206F">
            <w:pPr>
              <w:pStyle w:val="CUERPOTEXTOTABLA"/>
              <w:jc w:val="center"/>
              <w:rPr>
                <w:rFonts w:ascii="Arial" w:hAnsi="Arial" w:cs="Arial"/>
              </w:rPr>
            </w:pPr>
            <w:r w:rsidRPr="00A61839">
              <w:rPr>
                <w:rFonts w:ascii="Arial" w:hAnsi="Arial" w:cs="Arial"/>
                <w:sz w:val="12"/>
              </w:rPr>
              <w:t>(W/</w:t>
            </w:r>
          </w:p>
          <w:p w:rsidR="009442A2" w:rsidRPr="00A61839" w:rsidRDefault="009442A2" w:rsidP="00BB206F">
            <w:pPr>
              <w:pStyle w:val="CUERPOTEXTOTABLA"/>
              <w:jc w:val="center"/>
              <w:rPr>
                <w:rFonts w:ascii="Arial" w:hAnsi="Arial" w:cs="Arial"/>
              </w:rPr>
            </w:pPr>
            <w:r w:rsidRPr="00A61839">
              <w:rPr>
                <w:rFonts w:ascii="Arial" w:hAnsi="Arial" w:cs="Arial"/>
                <w:sz w:val="12"/>
              </w:rPr>
              <w:t>(m²·K))</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F</w:t>
            </w:r>
            <w:r w:rsidRPr="00A61839">
              <w:rPr>
                <w:rFonts w:ascii="Arial" w:hAnsi="Arial" w:cs="Arial"/>
                <w:b/>
                <w:sz w:val="14"/>
                <w:vertAlign w:val="subscript"/>
              </w:rPr>
              <w:t>F</w:t>
            </w:r>
          </w:p>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U</w:t>
            </w:r>
            <w:r w:rsidRPr="00A61839">
              <w:rPr>
                <w:rFonts w:ascii="Arial" w:hAnsi="Arial" w:cs="Arial"/>
                <w:b/>
                <w:sz w:val="14"/>
                <w:vertAlign w:val="subscript"/>
              </w:rPr>
              <w:t>f</w:t>
            </w:r>
          </w:p>
          <w:p w:rsidR="009442A2" w:rsidRPr="00A61839" w:rsidRDefault="009442A2" w:rsidP="00BB206F">
            <w:pPr>
              <w:pStyle w:val="CUERPOTEXTOTABLA"/>
              <w:jc w:val="center"/>
              <w:rPr>
                <w:rFonts w:ascii="Arial" w:hAnsi="Arial" w:cs="Arial"/>
              </w:rPr>
            </w:pPr>
            <w:r w:rsidRPr="00A61839">
              <w:rPr>
                <w:rFonts w:ascii="Arial" w:hAnsi="Arial" w:cs="Arial"/>
                <w:sz w:val="12"/>
              </w:rPr>
              <w:t>(W/</w:t>
            </w:r>
          </w:p>
          <w:p w:rsidR="009442A2" w:rsidRPr="00A61839" w:rsidRDefault="009442A2" w:rsidP="00BB206F">
            <w:pPr>
              <w:pStyle w:val="CUERPOTEXTOTABLA"/>
              <w:jc w:val="center"/>
              <w:rPr>
                <w:rFonts w:ascii="Arial" w:hAnsi="Arial" w:cs="Arial"/>
              </w:rPr>
            </w:pPr>
            <w:r w:rsidRPr="00A61839">
              <w:rPr>
                <w:rFonts w:ascii="Arial" w:hAnsi="Arial" w:cs="Arial"/>
                <w:sz w:val="12"/>
              </w:rPr>
              <w:t>(m²·K))</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åQ</w:t>
            </w:r>
            <w:r w:rsidRPr="00A61839">
              <w:rPr>
                <w:rFonts w:ascii="Arial" w:hAnsi="Arial" w:cs="Arial"/>
                <w:b/>
                <w:sz w:val="14"/>
                <w:vertAlign w:val="subscript"/>
              </w:rPr>
              <w:t>tr</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g</w:t>
            </w:r>
            <w:r w:rsidRPr="00A61839">
              <w:rPr>
                <w:rFonts w:ascii="Arial" w:hAnsi="Arial" w:cs="Arial"/>
                <w:b/>
                <w:sz w:val="14"/>
                <w:vertAlign w:val="subscript"/>
              </w:rPr>
              <w:t>gl</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a</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I.</w:t>
            </w:r>
          </w:p>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O.</w:t>
            </w:r>
          </w:p>
          <w:p w:rsidR="009442A2" w:rsidRPr="00A61839" w:rsidRDefault="009442A2" w:rsidP="00BB206F">
            <w:pPr>
              <w:pStyle w:val="CUERPOTEXTOTABLA"/>
              <w:jc w:val="center"/>
              <w:rPr>
                <w:rFonts w:ascii="Arial" w:hAnsi="Arial" w:cs="Arial"/>
              </w:rPr>
            </w:pPr>
            <w:r w:rsidRPr="00A61839">
              <w:rPr>
                <w:rFonts w:ascii="Arial" w:hAnsi="Arial" w:cs="Arial"/>
                <w:sz w:val="12"/>
              </w:rPr>
              <w:t>(°)</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F</w:t>
            </w:r>
            <w:r w:rsidRPr="00A61839">
              <w:rPr>
                <w:rFonts w:ascii="Arial" w:hAnsi="Arial" w:cs="Arial"/>
                <w:b/>
                <w:sz w:val="14"/>
                <w:vertAlign w:val="subscript"/>
              </w:rPr>
              <w:t>sh,gl</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F</w:t>
            </w:r>
            <w:r w:rsidRPr="00A61839">
              <w:rPr>
                <w:rFonts w:ascii="Arial" w:hAnsi="Arial" w:cs="Arial"/>
                <w:b/>
                <w:sz w:val="14"/>
                <w:vertAlign w:val="subscript"/>
              </w:rPr>
              <w:t>sh,o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åQ</w:t>
            </w:r>
            <w:r w:rsidRPr="00A61839">
              <w:rPr>
                <w:rFonts w:ascii="Arial" w:hAnsi="Arial" w:cs="Arial"/>
                <w:b/>
                <w:sz w:val="14"/>
                <w:vertAlign w:val="subscript"/>
              </w:rPr>
              <w:t>sol</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r>
      <w:tr w:rsidR="009442A2" w:rsidRPr="00A61839" w:rsidTr="00BB206F">
        <w:trPr>
          <w:cantSplit/>
          <w:jc w:val="center"/>
        </w:trPr>
        <w:tc>
          <w:tcPr>
            <w:tcW w:w="0" w:type="auto"/>
            <w:tcBorders>
              <w:top w:val="single" w:sz="5" w:space="0" w:color="000000"/>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6391881" wp14:editId="276DD71E">
                  <wp:extent cx="144000" cy="144000"/>
                  <wp:effectExtent l="0" t="0" r="0" b="0"/>
                  <wp:docPr id="116"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155.52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-17777.9</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2119.5</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BE273F6" wp14:editId="79878AF1">
                  <wp:extent cx="144000" cy="144000"/>
                  <wp:effectExtent l="0" t="0" r="0" b="0"/>
                  <wp:docPr id="11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-1843.0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211.5</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FEA32F0" wp14:editId="36B116E7">
                  <wp:extent cx="144000" cy="144000"/>
                  <wp:effectExtent l="0" t="0" r="0" b="0"/>
                  <wp:docPr id="11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5.73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-629.3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NE(27.02)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1381.9</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2C85D1B" wp14:editId="1BA8AFB3">
                  <wp:extent cx="144000" cy="144000"/>
                  <wp:effectExtent l="0" t="0" r="0" b="0"/>
                  <wp:docPr id="119"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-6401.3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1089.9</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169262B" wp14:editId="29EA05AE">
                  <wp:extent cx="144000" cy="144000"/>
                  <wp:effectExtent l="0" t="0" r="0" b="0"/>
                  <wp:docPr id="120"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-1853.1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288.7</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1E8B7AF" wp14:editId="27DB7564">
                  <wp:extent cx="144000" cy="144000"/>
                  <wp:effectExtent l="0" t="0" r="0" b="0"/>
                  <wp:docPr id="121"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-2089.2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0.59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3647.5</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9333560" wp14:editId="2C93789F">
                  <wp:extent cx="144000" cy="144000"/>
                  <wp:effectExtent l="0" t="0" r="0" b="0"/>
                  <wp:docPr id="122"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-2183.9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7022.8</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0872FF3" wp14:editId="4D473BFE">
                  <wp:extent cx="144000" cy="144000"/>
                  <wp:effectExtent l="0" t="0" r="0" b="0"/>
                  <wp:docPr id="123"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16.92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0.17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-1861.6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0.86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7520.1</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0D55A63" wp14:editId="53F95D02">
                  <wp:extent cx="144000" cy="144000"/>
                  <wp:effectExtent l="0" t="0" r="0" b="0"/>
                  <wp:docPr id="124"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26.80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-598.1</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lastRenderedPageBreak/>
              <w:t>Puerta de paso interior, de madera</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071F5C9" wp14:editId="4EEEF49D">
                  <wp:extent cx="144000" cy="144000"/>
                  <wp:effectExtent l="0" t="0" r="0" b="0"/>
                  <wp:docPr id="125"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-68.4</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'Vivienda'</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 2 hojas</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02B07A6" wp14:editId="4DD13243">
                  <wp:extent cx="144000" cy="144000"/>
                  <wp:effectExtent l="0" t="0" r="0" b="0"/>
                  <wp:docPr id="126"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-17.0</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'Gimnasio'</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D820EB3" wp14:editId="317AEB7B">
                  <wp:extent cx="144000" cy="144000"/>
                  <wp:effectExtent l="0" t="0" r="0" b="0"/>
                  <wp:docPr id="127"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-37.4</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Hacia 'Instalaciones'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Doble acristalamiento EXISTENTE, 4/10/4</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3A88A4D" wp14:editId="03CE83CB">
                  <wp:extent cx="144000" cy="144000"/>
                  <wp:effectExtent l="0" t="0" r="0" b="0"/>
                  <wp:docPr id="12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-30072.2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2999.0</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4A2B1BA" wp14:editId="10890224">
                  <wp:extent cx="144000" cy="144000"/>
                  <wp:effectExtent l="0" t="0" r="0" b="0"/>
                  <wp:docPr id="129"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4.18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-458.8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SO(-152.98)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1732.3</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Doble acristalamiento EXISTENTE, 4/10/4</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323E32F" wp14:editId="42CF868C">
                  <wp:extent cx="144000" cy="144000"/>
                  <wp:effectExtent l="0" t="0" r="0" b="0"/>
                  <wp:docPr id="130"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84.00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-25060.2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1686.6</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E698818" wp14:editId="2196D564">
                  <wp:extent cx="144000" cy="144000"/>
                  <wp:effectExtent l="0" t="0" r="0" b="0"/>
                  <wp:docPr id="131"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1757.3</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2851A8C" wp14:editId="37582FB2">
                  <wp:extent cx="144000" cy="144000"/>
                  <wp:effectExtent l="0" t="0" r="0" b="0"/>
                  <wp:docPr id="132"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1757.7</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D2A9A67" wp14:editId="767239FB">
                  <wp:extent cx="144000" cy="144000"/>
                  <wp:effectExtent l="0" t="0" r="0" b="0"/>
                  <wp:docPr id="133"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0.79</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1776.0</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72746DA" wp14:editId="58D5C5A0">
                  <wp:extent cx="144000" cy="144000"/>
                  <wp:effectExtent l="0" t="0" r="0" b="0"/>
                  <wp:docPr id="134"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4.80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-546.0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117.02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0.79</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0.98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1777.3</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-92414.4</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-720.9*</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36768.2</w:t>
            </w:r>
          </w:p>
        </w:tc>
      </w:tr>
      <w:tr w:rsidR="009442A2" w:rsidRPr="00A61839" w:rsidTr="00BB206F">
        <w:trPr>
          <w:cantSplit/>
          <w:jc w:val="center"/>
        </w:trPr>
        <w:tc>
          <w:tcPr>
            <w:tcW w:w="0" w:type="auto"/>
            <w:gridSpan w:val="14"/>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4"/>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tcBorders>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Instalaciones</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1C0B8051" wp14:editId="00465A34">
                  <wp:extent cx="144000" cy="144000"/>
                  <wp:effectExtent l="0" t="0" r="0" b="0"/>
                  <wp:docPr id="135"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13.40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299.0</w:t>
            </w:r>
          </w:p>
        </w:tc>
        <w:tc>
          <w:tcPr>
            <w:tcW w:w="0" w:type="auto"/>
            <w:gridSpan w:val="7"/>
            <w:tcBorders>
              <w:top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5FF27E7" wp14:editId="48AA866F">
                  <wp:extent cx="144000" cy="144000"/>
                  <wp:effectExtent l="0" t="0" r="0" b="0"/>
                  <wp:docPr id="136"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13.40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299.0</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0F43D6B" wp14:editId="44E51DB1">
                  <wp:extent cx="144000" cy="144000"/>
                  <wp:effectExtent l="0" t="0" r="0" b="0"/>
                  <wp:docPr id="13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-436.0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49.8</w:t>
            </w:r>
          </w:p>
        </w:tc>
      </w:tr>
      <w:tr w:rsidR="009442A2" w:rsidRPr="00A61839" w:rsidTr="00BB206F">
        <w:trPr>
          <w:cantSplit/>
          <w:jc w:val="center"/>
        </w:trPr>
        <w:tc>
          <w:tcPr>
            <w:tcW w:w="0" w:type="auto"/>
            <w:tcBorders>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4B0F7C1" wp14:editId="341D6288">
                  <wp:extent cx="144000" cy="144000"/>
                  <wp:effectExtent l="0" t="0" r="0" b="0"/>
                  <wp:docPr id="13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-106.2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13.0</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659D6D1" wp14:editId="1F9300D8">
                  <wp:extent cx="144000" cy="144000"/>
                  <wp:effectExtent l="0" t="0" r="0" b="0"/>
                  <wp:docPr id="139"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37.4</w:t>
            </w:r>
          </w:p>
        </w:tc>
        <w:tc>
          <w:tcPr>
            <w:tcW w:w="0" w:type="auto"/>
            <w:gridSpan w:val="7"/>
            <w:tcBorders>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-542.2</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+635.5*</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62.8</w:t>
            </w:r>
          </w:p>
        </w:tc>
      </w:tr>
      <w:tr w:rsidR="009442A2" w:rsidRPr="00A61839" w:rsidTr="00BB206F">
        <w:trPr>
          <w:cantSplit/>
          <w:jc w:val="center"/>
        </w:trPr>
        <w:tc>
          <w:tcPr>
            <w:tcW w:w="0" w:type="auto"/>
            <w:gridSpan w:val="14"/>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4"/>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tcBorders>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5942E0A" wp14:editId="00B73218">
                  <wp:extent cx="144000" cy="144000"/>
                  <wp:effectExtent l="0" t="0" r="0" b="0"/>
                  <wp:docPr id="140"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4.46</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-579.1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74.5</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F096AE2" wp14:editId="7756215D">
                  <wp:extent cx="144000" cy="144000"/>
                  <wp:effectExtent l="0" t="0" r="0" b="0"/>
                  <wp:docPr id="141"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68.4</w:t>
            </w:r>
          </w:p>
        </w:tc>
        <w:tc>
          <w:tcPr>
            <w:tcW w:w="0" w:type="auto"/>
            <w:gridSpan w:val="7"/>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9442A2" w:rsidRDefault="009442A2" w:rsidP="00BB206F">
            <w:pPr>
              <w:pStyle w:val="CUERPOTEXTOTABLA"/>
              <w:rPr>
                <w:rFonts w:ascii="Arial" w:hAnsi="Arial" w:cs="Arial"/>
                <w:lang w:val="en-US"/>
              </w:rPr>
            </w:pPr>
            <w:r w:rsidRPr="009442A2">
              <w:rPr>
                <w:rFonts w:ascii="Arial" w:hAnsi="Arial" w:cs="Arial"/>
                <w:sz w:val="14"/>
                <w:lang w:val="en-US"/>
              </w:rPr>
              <w:t>Climalit 4 mm BE/ 16 Ar / 6 mm</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E4ADA25" wp14:editId="589F8825">
                  <wp:extent cx="144000" cy="144000"/>
                  <wp:effectExtent l="0" t="0" r="0" b="0"/>
                  <wp:docPr id="142"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74"/>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3.30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0.25</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-428.1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0.61</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0.4</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V</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NO(-62.98)</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56.7</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-1007.2</w:t>
            </w:r>
          </w:p>
        </w:tc>
        <w:tc>
          <w:tcPr>
            <w:tcW w:w="0" w:type="auto"/>
            <w:gridSpan w:val="4"/>
            <w:tcBorders>
              <w:top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+68.4*</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131.2</w:t>
            </w:r>
          </w:p>
        </w:tc>
      </w:tr>
      <w:tr w:rsidR="009442A2" w:rsidRPr="00A61839" w:rsidTr="00BB206F">
        <w:trPr>
          <w:cantSplit/>
          <w:jc w:val="center"/>
        </w:trPr>
        <w:tc>
          <w:tcPr>
            <w:tcW w:w="0" w:type="auto"/>
            <w:gridSpan w:val="14"/>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14"/>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tcBorders>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Puerta de paso interior, de madera 2 hojas</w:t>
            </w:r>
          </w:p>
        </w:tc>
        <w:tc>
          <w:tcPr>
            <w:tcW w:w="0" w:type="auto"/>
            <w:tcBorders>
              <w:top w:val="single" w:sz="14" w:space="0" w:color="000000"/>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7B36D0F3" wp14:editId="00FAEE7F">
                  <wp:extent cx="144000" cy="144000"/>
                  <wp:effectExtent l="0" t="0" r="0" b="0"/>
                  <wp:docPr id="143"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7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2.94</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 xml:space="preserve"> </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1.00</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2.02</w:t>
            </w:r>
          </w:p>
        </w:tc>
        <w:tc>
          <w:tcPr>
            <w:tcW w:w="0" w:type="auto"/>
            <w:tcBorders>
              <w:top w:val="single" w:sz="14"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i/>
                <w:sz w:val="14"/>
              </w:rPr>
              <w:t>17.0</w:t>
            </w:r>
          </w:p>
        </w:tc>
        <w:tc>
          <w:tcPr>
            <w:tcW w:w="0" w:type="auto"/>
            <w:gridSpan w:val="7"/>
            <w:tcBorders>
              <w:top w:val="single" w:sz="14"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i/>
                <w:sz w:val="14"/>
              </w:rPr>
              <w:t>Desde 'IES'</w:t>
            </w:r>
          </w:p>
        </w:tc>
      </w:tr>
      <w:tr w:rsidR="009442A2" w:rsidRPr="00A61839" w:rsidTr="00BB206F">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0</w:t>
            </w:r>
          </w:p>
        </w:tc>
        <w:tc>
          <w:tcPr>
            <w:tcW w:w="0" w:type="auto"/>
            <w:gridSpan w:val="4"/>
            <w:tcBorders>
              <w:top w:val="single" w:sz="5" w:space="0" w:color="000000"/>
              <w:bottom w:val="single" w:sz="5"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b/>
                <w:i/>
                <w:sz w:val="14"/>
              </w:rPr>
              <w:t>+17.0*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 xml:space="preserve"> </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71"/>
        <w:gridCol w:w="9126"/>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S:</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Superficie del elemento.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U</w:t>
            </w:r>
            <w:r w:rsidRPr="00A61839">
              <w:rPr>
                <w:rFonts w:ascii="Arial" w:hAnsi="Arial" w:cs="Arial"/>
                <w:i/>
                <w:sz w:val="14"/>
                <w:vertAlign w:val="subscript"/>
              </w:rPr>
              <w:t>g</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térmica de la parte translúcida.</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F</w:t>
            </w:r>
            <w:r w:rsidRPr="00A61839">
              <w:rPr>
                <w:rFonts w:ascii="Arial" w:hAnsi="Arial" w:cs="Arial"/>
                <w:i/>
                <w:sz w:val="14"/>
                <w:vertAlign w:val="subscript"/>
              </w:rPr>
              <w:t>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Fracción de parte opaca del elemento ligero.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U</w:t>
            </w:r>
            <w:r w:rsidRPr="00A61839">
              <w:rPr>
                <w:rFonts w:ascii="Arial" w:hAnsi="Arial" w:cs="Arial"/>
                <w:i/>
                <w:sz w:val="14"/>
                <w:vertAlign w:val="subscript"/>
              </w:rPr>
              <w:t>f</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térmica de la parte opaca.</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Calor intercambiado con el ambiente exterior, a través del elemento, a lo largo del 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Calor intercambiado con otras zonas del modelo térmico, a través del elemento, a lo largo del año.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g</w:t>
            </w:r>
            <w:r w:rsidRPr="00A61839">
              <w:rPr>
                <w:rFonts w:ascii="Arial" w:hAnsi="Arial" w:cs="Arial"/>
                <w:i/>
                <w:sz w:val="14"/>
                <w:vertAlign w:val="subscript"/>
              </w:rPr>
              <w:t>gl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total de energía solar de la parte transparente.</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a:</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Coeficiente de absorción solar (absortividad) de la parte opaca del elemento ligero.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lastRenderedPageBreak/>
              <w:t>I.:</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Inclinación de la superficie (elevación).</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O.:</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Orientación de la superficie (azimut respecto al norte).</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F</w:t>
            </w:r>
            <w:r w:rsidRPr="00A61839">
              <w:rPr>
                <w:rFonts w:ascii="Arial" w:hAnsi="Arial" w:cs="Arial"/>
                <w:i/>
                <w:sz w:val="14"/>
                <w:vertAlign w:val="subscript"/>
              </w:rPr>
              <w:t>sh,gl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anual del factor reductor de sombreamiento para dispositivos de sombra móviles.</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F</w:t>
            </w:r>
            <w:r w:rsidRPr="00A61839">
              <w:rPr>
                <w:rFonts w:ascii="Arial" w:hAnsi="Arial" w:cs="Arial"/>
                <w:i/>
                <w:sz w:val="14"/>
                <w:vertAlign w:val="subscript"/>
              </w:rPr>
              <w:t>sh,o</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Valor medio anual del factor de corrección de sombra por obstáculos exteriores.</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sol</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Ganancia solar acumulada a lo largo del año.</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35" w:name="REF_HTML:_RC_:2:3:3"/>
      <w:bookmarkEnd w:id="35"/>
    </w:p>
    <w:p w:rsidR="009442A2" w:rsidRPr="00A61839" w:rsidRDefault="009442A2" w:rsidP="009442A2">
      <w:pPr>
        <w:pStyle w:val="CAP3"/>
        <w:keepNext/>
        <w:rPr>
          <w:rFonts w:ascii="Arial" w:hAnsi="Arial" w:cs="Arial"/>
        </w:rPr>
      </w:pPr>
      <w:r w:rsidRPr="00A61839">
        <w:rPr>
          <w:rFonts w:ascii="Arial" w:hAnsi="Arial" w:cs="Arial"/>
        </w:rPr>
        <w:t>2.3.3.- Composición constructiva. Puentes térmicos.</w:t>
      </w:r>
    </w:p>
    <w:p w:rsidR="009442A2" w:rsidRPr="00A61839" w:rsidRDefault="009442A2" w:rsidP="009442A2">
      <w:pPr>
        <w:pStyle w:val="CUERPOTEXTO"/>
        <w:rPr>
          <w:rFonts w:ascii="Arial" w:hAnsi="Arial" w:cs="Arial"/>
        </w:rPr>
      </w:pPr>
      <w:r w:rsidRPr="00A61839">
        <w:rPr>
          <w:rFonts w:ascii="Arial" w:hAnsi="Arial" w:cs="Arial"/>
        </w:rPr>
        <w:t xml:space="preserve">La transmisión de calor a través de los puentes térmicos incluidos en la envolvente térmica de las zonas habitables del edificio (-1.1 kWh/(m²·año)) supone el </w:t>
      </w:r>
      <w:r w:rsidRPr="00A61839">
        <w:rPr>
          <w:rFonts w:ascii="Arial" w:hAnsi="Arial" w:cs="Arial"/>
          <w:b/>
        </w:rPr>
        <w:t>2.0</w:t>
      </w:r>
      <w:r w:rsidRPr="00A61839">
        <w:rPr>
          <w:rFonts w:ascii="Arial" w:hAnsi="Arial" w:cs="Arial"/>
        </w:rPr>
        <w:t>% de la transmisión térmica total a través de dicha envolvente (-54.3 kWh/(m²·año)).</w:t>
      </w:r>
    </w:p>
    <w:p w:rsidR="009442A2" w:rsidRPr="00A61839" w:rsidRDefault="009442A2" w:rsidP="009442A2">
      <w:pPr>
        <w:pStyle w:val="CUERPOTEXTO"/>
        <w:rPr>
          <w:rFonts w:ascii="Arial" w:hAnsi="Arial" w:cs="Arial"/>
        </w:rPr>
      </w:pPr>
      <w:r w:rsidRPr="00A61839">
        <w:rPr>
          <w:rFonts w:ascii="Arial" w:hAnsi="Arial" w:cs="Arial"/>
        </w:rPr>
        <w:t xml:space="preserve">Tomando como referencia únicamente la transmisión térmica a través de los elementos pesados y puentes térmicos de la envolvente habitable del edificio (-28.3 kWh/(m²·año)), el porcentaje debido a los puentes térmicos es el </w:t>
      </w:r>
      <w:r w:rsidRPr="00A61839">
        <w:rPr>
          <w:rFonts w:ascii="Arial" w:hAnsi="Arial" w:cs="Arial"/>
          <w:b/>
        </w:rPr>
        <w:t>3.8</w:t>
      </w:r>
      <w:r w:rsidRPr="00A61839">
        <w:rPr>
          <w:rFonts w:ascii="Arial" w:hAnsi="Arial" w:cs="Arial"/>
        </w:rPr>
        <w:t>%.</w:t>
      </w:r>
    </w:p>
    <w:tbl>
      <w:tblPr>
        <w:tblW w:w="5000" w:type="pct"/>
        <w:jc w:val="center"/>
        <w:tblCellMar>
          <w:top w:w="28" w:type="dxa"/>
          <w:left w:w="28" w:type="dxa"/>
          <w:bottom w:w="28" w:type="dxa"/>
          <w:right w:w="28" w:type="dxa"/>
        </w:tblCellMar>
        <w:tblLook w:val="04A0" w:firstRow="1" w:lastRow="0" w:firstColumn="1" w:lastColumn="0" w:noHBand="0" w:noVBand="1"/>
      </w:tblPr>
      <w:tblGrid>
        <w:gridCol w:w="3480"/>
        <w:gridCol w:w="1091"/>
        <w:gridCol w:w="1503"/>
        <w:gridCol w:w="1806"/>
        <w:gridCol w:w="1645"/>
      </w:tblGrid>
      <w:tr w:rsidR="009442A2" w:rsidRPr="00A61839" w:rsidTr="00BB206F">
        <w:trPr>
          <w:tblHeader/>
          <w:jc w:val="center"/>
        </w:trPr>
        <w:tc>
          <w:tcPr>
            <w:tcW w:w="0" w:type="auto"/>
            <w:tcBorders>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Tipo</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L</w:t>
            </w:r>
          </w:p>
          <w:p w:rsidR="009442A2" w:rsidRPr="00A61839" w:rsidRDefault="009442A2" w:rsidP="00BB206F">
            <w:pPr>
              <w:pStyle w:val="CUERPOTEXTOTABLA"/>
              <w:jc w:val="center"/>
              <w:rPr>
                <w:rFonts w:ascii="Arial" w:hAnsi="Arial" w:cs="Arial"/>
              </w:rPr>
            </w:pPr>
            <w:r w:rsidRPr="00A61839">
              <w:rPr>
                <w:rFonts w:ascii="Arial" w:hAnsi="Arial" w:cs="Arial"/>
                <w:sz w:val="12"/>
              </w:rPr>
              <w:t>(m)</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y</w:t>
            </w:r>
          </w:p>
          <w:p w:rsidR="009442A2" w:rsidRPr="00A61839" w:rsidRDefault="009442A2" w:rsidP="00BB206F">
            <w:pPr>
              <w:pStyle w:val="CUERPOTEXTOTABLA"/>
              <w:jc w:val="center"/>
              <w:rPr>
                <w:rFonts w:ascii="Arial" w:hAnsi="Arial" w:cs="Arial"/>
              </w:rPr>
            </w:pPr>
            <w:r w:rsidRPr="00A61839">
              <w:rPr>
                <w:rFonts w:ascii="Arial" w:hAnsi="Arial" w:cs="Arial"/>
                <w:sz w:val="12"/>
              </w:rPr>
              <w:t>(W/(m·K))</w:t>
            </w:r>
          </w:p>
        </w:tc>
        <w:tc>
          <w:tcPr>
            <w:tcW w:w="0" w:type="auto"/>
            <w:tcBorders>
              <w:bottom w:val="single" w:sz="5" w:space="0" w:color="000000"/>
            </w:tcBorders>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åQ</w:t>
            </w:r>
            <w:r w:rsidRPr="00A61839">
              <w:rPr>
                <w:rFonts w:ascii="Arial" w:hAnsi="Arial" w:cs="Arial"/>
                <w:b/>
                <w:sz w:val="14"/>
                <w:vertAlign w:val="subscript"/>
              </w:rPr>
              <w:t>tr</w:t>
            </w:r>
          </w:p>
          <w:p w:rsidR="009442A2" w:rsidRPr="00A61839" w:rsidRDefault="009442A2" w:rsidP="00BB206F">
            <w:pPr>
              <w:pStyle w:val="CUERPOTEXTOTABLA"/>
              <w:jc w:val="center"/>
              <w:rPr>
                <w:rFonts w:ascii="Arial" w:hAnsi="Arial" w:cs="Arial"/>
              </w:rPr>
            </w:pPr>
            <w:r w:rsidRPr="00A61839">
              <w:rPr>
                <w:rFonts w:ascii="Arial" w:hAnsi="Arial" w:cs="Arial"/>
                <w:sz w:val="12"/>
              </w:rPr>
              <w:t>(kWh</w:t>
            </w:r>
          </w:p>
          <w:p w:rsidR="009442A2" w:rsidRPr="00A61839" w:rsidRDefault="009442A2" w:rsidP="00BB206F">
            <w:pPr>
              <w:pStyle w:val="CUERPOTEXTOTABLA"/>
              <w:jc w:val="center"/>
              <w:rPr>
                <w:rFonts w:ascii="Arial" w:hAnsi="Arial" w:cs="Arial"/>
              </w:rPr>
            </w:pPr>
            <w:r w:rsidRPr="00A61839">
              <w:rPr>
                <w:rFonts w:ascii="Arial" w:hAnsi="Arial" w:cs="Arial"/>
                <w:sz w:val="12"/>
              </w:rPr>
              <w:t>/año)</w:t>
            </w:r>
          </w:p>
        </w:tc>
      </w:tr>
      <w:tr w:rsidR="009442A2" w:rsidRPr="00A61839" w:rsidTr="00BB206F">
        <w:trPr>
          <w:cantSplit/>
          <w:jc w:val="center"/>
        </w:trPr>
        <w:tc>
          <w:tcPr>
            <w:tcW w:w="0" w:type="auto"/>
            <w:tcBorders>
              <w:top w:val="single" w:sz="5" w:space="0" w:color="000000"/>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saliente</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59C2720" wp14:editId="4295B7D0">
                  <wp:extent cx="144000" cy="144000"/>
                  <wp:effectExtent l="0" t="0" r="0" b="0"/>
                  <wp:docPr id="144"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7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127.13</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0.047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-556.6</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Frente de forjado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04B98CEB" wp14:editId="5D5FCB7E">
                  <wp:extent cx="144000" cy="144000"/>
                  <wp:effectExtent l="0" t="0" r="0" b="0"/>
                  <wp:docPr id="145"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77"/>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111.58</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-168.9</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Frente de forjado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F0E7C7C" wp14:editId="29CA877A">
                  <wp:extent cx="144000" cy="144000"/>
                  <wp:effectExtent l="0" t="0" r="0" b="0"/>
                  <wp:docPr id="146"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7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784.20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-3678.9</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entrante</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59BC1269" wp14:editId="1F1B1DBD">
                  <wp:extent cx="144000" cy="144000"/>
                  <wp:effectExtent l="0" t="0" r="0" b="0"/>
                  <wp:docPr id="147"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79"/>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108.23</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-0.067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676.9</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-3727.4</w:t>
            </w:r>
          </w:p>
        </w:tc>
      </w:tr>
      <w:tr w:rsidR="009442A2" w:rsidRPr="00A61839" w:rsidTr="00BB206F">
        <w:trPr>
          <w:cantSplit/>
          <w:jc w:val="center"/>
        </w:trPr>
        <w:tc>
          <w:tcPr>
            <w:tcW w:w="0" w:type="auto"/>
            <w:gridSpan w:val="5"/>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5"/>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tcBorders>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saliente</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E509C19" wp14:editId="25814D04">
                  <wp:extent cx="144000" cy="144000"/>
                  <wp:effectExtent l="0" t="0" r="0" b="0"/>
                  <wp:docPr id="148"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7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0.047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-19.8</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Frente de forjado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C745583" wp14:editId="4601723C">
                  <wp:extent cx="144000" cy="144000"/>
                  <wp:effectExtent l="0" t="0" r="0" b="0"/>
                  <wp:docPr id="149"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77"/>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17.25</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0.016</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-20.4</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Frente de forjado</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0883426" wp14:editId="4445732A">
                  <wp:extent cx="144000" cy="144000"/>
                  <wp:effectExtent l="0" t="0" r="0" b="0"/>
                  <wp:docPr id="150"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78"/>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6.24</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0.050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-22.8</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entrante</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375FF889" wp14:editId="77CE7748">
                  <wp:extent cx="144000" cy="144000"/>
                  <wp:effectExtent l="0" t="0" r="0" b="0"/>
                  <wp:docPr id="151"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79"/>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-0.067</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14.1</w:t>
            </w:r>
          </w:p>
        </w:tc>
      </w:tr>
      <w:tr w:rsidR="009442A2" w:rsidRPr="00A61839" w:rsidTr="00BB206F">
        <w:trPr>
          <w:cantSplit/>
          <w:jc w:val="center"/>
        </w:trPr>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-48.9</w:t>
            </w:r>
          </w:p>
        </w:tc>
      </w:tr>
      <w:tr w:rsidR="009442A2" w:rsidRPr="00A61839" w:rsidTr="00BB206F">
        <w:trPr>
          <w:cantSplit/>
          <w:jc w:val="center"/>
        </w:trPr>
        <w:tc>
          <w:tcPr>
            <w:tcW w:w="0" w:type="auto"/>
            <w:gridSpan w:val="5"/>
            <w:tcBorders>
              <w:bottom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gridSpan w:val="5"/>
            <w:tcBorders>
              <w:top w:val="doub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2"/>
              </w:rPr>
              <w:t xml:space="preserve">   </w:t>
            </w:r>
          </w:p>
        </w:tc>
      </w:tr>
      <w:tr w:rsidR="009442A2" w:rsidRPr="00A61839" w:rsidTr="00BB206F">
        <w:trPr>
          <w:cantSplit/>
          <w:jc w:val="center"/>
        </w:trPr>
        <w:tc>
          <w:tcPr>
            <w:tcW w:w="0" w:type="auto"/>
            <w:tcBorders>
              <w:bottom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r>
      <w:tr w:rsidR="009442A2" w:rsidRPr="00A61839" w:rsidTr="00BB206F">
        <w:trPr>
          <w:cantSplit/>
          <w:jc w:val="center"/>
        </w:trPr>
        <w:tc>
          <w:tcPr>
            <w:tcW w:w="0" w:type="auto"/>
            <w:tcBorders>
              <w:top w:val="single" w:sz="14"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saliente</w:t>
            </w:r>
          </w:p>
        </w:tc>
        <w:tc>
          <w:tcPr>
            <w:tcW w:w="0" w:type="auto"/>
            <w:tcBorders>
              <w:top w:val="single" w:sz="14" w:space="0" w:color="000000"/>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46C30B5A" wp14:editId="439761D3">
                  <wp:extent cx="144000" cy="144000"/>
                  <wp:effectExtent l="0" t="0" r="0" b="0"/>
                  <wp:docPr id="152"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7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5.80</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0.047</w:t>
            </w:r>
          </w:p>
        </w:tc>
        <w:tc>
          <w:tcPr>
            <w:tcW w:w="0" w:type="auto"/>
            <w:tcBorders>
              <w:top w:val="single" w:sz="14"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-24.7</w:t>
            </w:r>
          </w:p>
        </w:tc>
      </w:tr>
      <w:tr w:rsidR="009442A2" w:rsidRPr="00A61839" w:rsidTr="00BB206F">
        <w:trPr>
          <w:cantSplit/>
          <w:jc w:val="center"/>
        </w:trPr>
        <w:tc>
          <w:tcPr>
            <w:tcW w:w="0" w:type="auto"/>
            <w:tcBorders>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Esquina entrante</w:t>
            </w:r>
          </w:p>
        </w:tc>
        <w:tc>
          <w:tcPr>
            <w:tcW w:w="0" w:type="auto"/>
            <w:tcBorders>
              <w:left w:val="single" w:sz="14"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2190A53C" wp14:editId="451FB082">
                  <wp:extent cx="144000" cy="144000"/>
                  <wp:effectExtent l="0" t="0" r="0" b="0"/>
                  <wp:docPr id="153"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79"/>
                          <a:stretch>
                            <a:fillRect/>
                          </a:stretch>
                        </pic:blipFill>
                        <pic:spPr>
                          <a:xfrm>
                            <a:off x="0" y="0"/>
                            <a:ext cx="144000" cy="144000"/>
                          </a:xfrm>
                          <a:prstGeom prst="rect">
                            <a:avLst/>
                          </a:prstGeom>
                        </pic:spPr>
                      </pic:pic>
                    </a:graphicData>
                  </a:graphic>
                </wp:inline>
              </w:drawing>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2.90</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-0.067</w:t>
            </w:r>
          </w:p>
        </w:tc>
        <w:tc>
          <w:tcPr>
            <w:tcW w:w="0" w:type="auto"/>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17.6</w:t>
            </w:r>
          </w:p>
        </w:tc>
      </w:tr>
      <w:tr w:rsidR="009442A2" w:rsidRPr="00A61839" w:rsidTr="00BB206F">
        <w:trPr>
          <w:cantSplit/>
          <w:jc w:val="center"/>
        </w:trPr>
        <w:tc>
          <w:tcPr>
            <w:tcW w:w="0" w:type="auto"/>
            <w:tcBorders>
              <w:bottom w:val="single" w:sz="5" w:space="0" w:color="000000"/>
              <w:right w:val="single" w:sz="14" w:space="0" w:color="000000"/>
            </w:tcBorders>
            <w:vAlign w:val="center"/>
          </w:tcPr>
          <w:p w:rsidR="009442A2" w:rsidRPr="00A61839" w:rsidRDefault="009442A2" w:rsidP="00BB206F">
            <w:pPr>
              <w:pStyle w:val="CUERPOTEXTOTABLA"/>
              <w:rPr>
                <w:rFonts w:ascii="Arial" w:hAnsi="Arial" w:cs="Arial"/>
              </w:rPr>
            </w:pPr>
            <w:r w:rsidRPr="00A61839">
              <w:rPr>
                <w:rFonts w:ascii="Arial" w:hAnsi="Arial" w:cs="Arial"/>
                <w:sz w:val="14"/>
              </w:rPr>
              <w:t>Frente de forjado</w:t>
            </w:r>
          </w:p>
        </w:tc>
        <w:tc>
          <w:tcPr>
            <w:tcW w:w="0" w:type="auto"/>
            <w:tcBorders>
              <w:left w:val="single" w:sz="14" w:space="0" w:color="000000"/>
              <w:bottom w:val="single" w:sz="5" w:space="0" w:color="000000"/>
            </w:tcBorders>
            <w:noWrap/>
            <w:vAlign w:val="cente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BC35087" wp14:editId="3EF53B10">
                  <wp:extent cx="144000" cy="144000"/>
                  <wp:effectExtent l="0" t="0" r="0" b="0"/>
                  <wp:docPr id="154"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77"/>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41.10</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0.016</w:t>
            </w:r>
          </w:p>
        </w:tc>
        <w:tc>
          <w:tcPr>
            <w:tcW w:w="0" w:type="auto"/>
            <w:tcBorders>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sz w:val="14"/>
              </w:rPr>
              <w:t>-60.5</w:t>
            </w:r>
          </w:p>
        </w:tc>
      </w:tr>
      <w:tr w:rsidR="009442A2" w:rsidRPr="00A61839" w:rsidTr="00BB206F">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9442A2" w:rsidRPr="00A61839" w:rsidRDefault="009442A2" w:rsidP="00BB206F">
            <w:pPr>
              <w:spacing w:after="0" w:line="240" w:lineRule="auto"/>
              <w:rPr>
                <w:rFonts w:ascii="Arial" w:hAnsi="Arial" w:cs="Arial"/>
                <w:sz w:val="18"/>
              </w:rPr>
            </w:pPr>
            <w:r w:rsidRPr="00A61839">
              <w:rPr>
                <w:rFonts w:ascii="Arial" w:hAnsi="Arial" w:cs="Arial"/>
                <w:sz w:val="18"/>
              </w:rPr>
              <w:t xml:space="preserve"> </w:t>
            </w:r>
          </w:p>
        </w:tc>
        <w:tc>
          <w:tcPr>
            <w:tcW w:w="0" w:type="auto"/>
            <w:tcBorders>
              <w:top w:val="single" w:sz="5" w:space="0" w:color="000000"/>
              <w:bottom w:val="single" w:sz="5" w:space="0" w:color="000000"/>
            </w:tcBorders>
            <w:noWrap/>
            <w:vAlign w:val="center"/>
          </w:tcPr>
          <w:p w:rsidR="009442A2" w:rsidRPr="00A61839" w:rsidRDefault="009442A2" w:rsidP="00BB206F">
            <w:pPr>
              <w:pStyle w:val="CUERPOTEXTOTABLA"/>
              <w:jc w:val="center"/>
              <w:rPr>
                <w:rFonts w:ascii="Arial" w:hAnsi="Arial" w:cs="Arial"/>
              </w:rPr>
            </w:pPr>
            <w:r w:rsidRPr="00A61839">
              <w:rPr>
                <w:rFonts w:ascii="Arial" w:hAnsi="Arial" w:cs="Arial"/>
                <w:b/>
                <w:sz w:val="14"/>
              </w:rPr>
              <w:t>-67.5</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Lines/>
        <w:rPr>
          <w:rFonts w:ascii="Arial" w:hAnsi="Arial" w:cs="Arial"/>
          <w:i/>
          <w:sz w:val="14"/>
        </w:rPr>
      </w:pPr>
      <w:r w:rsidRPr="00A61839">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59"/>
        <w:gridCol w:w="9238"/>
      </w:tblGrid>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L:</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Longitud del puente térmico lineal.</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y:</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térmica lineal del puente térmico.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n:</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Número de puentes térmicos puntuales.</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X:</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Transmitancia térmica puntual del puente térmico.</w:t>
            </w:r>
          </w:p>
        </w:tc>
      </w:tr>
      <w:tr w:rsidR="009442A2" w:rsidRPr="00A61839" w:rsidTr="00BB206F">
        <w:trPr>
          <w:cantSplit/>
        </w:trPr>
        <w:tc>
          <w:tcPr>
            <w:tcW w:w="0" w:type="auto"/>
          </w:tcPr>
          <w:p w:rsidR="009442A2" w:rsidRPr="00A61839" w:rsidRDefault="009442A2" w:rsidP="00BB206F">
            <w:pPr>
              <w:pStyle w:val="CUERPOTEXTOTABLA"/>
              <w:rPr>
                <w:rFonts w:ascii="Arial" w:hAnsi="Arial" w:cs="Arial"/>
                <w:i/>
                <w:sz w:val="14"/>
              </w:rPr>
            </w:pPr>
            <w:r w:rsidRPr="00A61839">
              <w:rPr>
                <w:rFonts w:ascii="Arial" w:hAnsi="Arial" w:cs="Arial"/>
                <w:i/>
                <w:sz w:val="14"/>
              </w:rPr>
              <w:t>Q</w:t>
            </w:r>
            <w:r w:rsidRPr="00A61839">
              <w:rPr>
                <w:rFonts w:ascii="Arial" w:hAnsi="Arial" w:cs="Arial"/>
                <w:i/>
                <w:sz w:val="14"/>
                <w:vertAlign w:val="subscript"/>
              </w:rPr>
              <w:t>tr</w:t>
            </w:r>
            <w:r w:rsidRPr="00A61839">
              <w:rPr>
                <w:rFonts w:ascii="Arial" w:hAnsi="Arial" w:cs="Arial"/>
                <w:i/>
                <w:sz w:val="14"/>
              </w:rPr>
              <w:t>:</w:t>
            </w:r>
          </w:p>
        </w:tc>
        <w:tc>
          <w:tcPr>
            <w:tcW w:w="5000" w:type="pct"/>
          </w:tcPr>
          <w:p w:rsidR="009442A2" w:rsidRPr="00A61839" w:rsidRDefault="009442A2" w:rsidP="00BB206F">
            <w:pPr>
              <w:pStyle w:val="CUERPOTEXTOTABLA"/>
              <w:jc w:val="both"/>
              <w:rPr>
                <w:rFonts w:ascii="Arial" w:hAnsi="Arial" w:cs="Arial"/>
                <w:i/>
                <w:sz w:val="14"/>
              </w:rPr>
            </w:pPr>
            <w:r w:rsidRPr="00A61839">
              <w:rPr>
                <w:rFonts w:ascii="Arial" w:hAnsi="Arial" w:cs="Arial"/>
                <w:i/>
                <w:sz w:val="14"/>
              </w:rPr>
              <w:t>Calor intercambiado en el puente térmico a lo largo del año.</w:t>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spacing w:after="0" w:line="2" w:lineRule="auto"/>
        <w:rPr>
          <w:rFonts w:ascii="Arial" w:hAnsi="Arial" w:cs="Arial"/>
        </w:rPr>
      </w:pPr>
      <w:bookmarkStart w:id="36" w:name="REF_HTML:_RC_:2:4"/>
      <w:bookmarkEnd w:id="36"/>
    </w:p>
    <w:p w:rsidR="009442A2" w:rsidRPr="00A61839" w:rsidRDefault="009442A2" w:rsidP="009442A2">
      <w:pPr>
        <w:pStyle w:val="CAP2"/>
        <w:keepNext/>
        <w:rPr>
          <w:rFonts w:ascii="Arial" w:hAnsi="Arial" w:cs="Arial"/>
        </w:rPr>
      </w:pPr>
      <w:r w:rsidRPr="00A61839">
        <w:rPr>
          <w:rFonts w:ascii="Arial" w:hAnsi="Arial" w:cs="Arial"/>
        </w:rPr>
        <w:lastRenderedPageBreak/>
        <w:t>2.4.- Procedimiento de cálculo de la demanda energética.</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6607"/>
        <w:gridCol w:w="2890"/>
      </w:tblGrid>
      <w:tr w:rsidR="009442A2" w:rsidRPr="00A61839" w:rsidTr="00BB206F">
        <w:trPr>
          <w:cantSplit/>
        </w:trPr>
        <w:tc>
          <w:tcPr>
            <w:tcW w:w="0" w:type="auto"/>
          </w:tcPr>
          <w:p w:rsidR="009442A2" w:rsidRPr="00A61839" w:rsidRDefault="009442A2" w:rsidP="00BB206F">
            <w:pPr>
              <w:pStyle w:val="CUERPOTEXTOTABLA"/>
              <w:rPr>
                <w:rFonts w:ascii="Arial" w:hAnsi="Arial" w:cs="Arial"/>
              </w:rPr>
            </w:pPr>
            <w:r w:rsidRPr="00A61839">
              <w:rPr>
                <w:rFonts w:ascii="Arial" w:hAnsi="Arial" w:cs="Arial"/>
              </w:rPr>
              <w:t>El procedimiento de cálculo empleado consiste en la simulación anual de un modelo zonal del edificio con acoplamiento térmico entre zonas, mediante el método completo simplificado en base horaria de tipo dinámico descrito en UNE-EN ISO 13790:2011, cuya implementación ha sido validada mediante los tests descritos en la Norma EN 15265:2007 (Energy performance of buildings - Calculation of energy needs for space heating and cooling using dynamic methods - General criteria and validation procedures). Este procedimiento de cálculo utiliza un modelo equivalente de resistencia-capacitancia (R-C) de tres nodos en base horaria. Este modelo hace una distinción entre la temperatura del aire interior y la temperatura media radiante de las superficies interiores (revestimiento de la zona del edificio), permitiendo su uso en comprobaciones de confort térmico, y aumentando la exactitud de la consideración de las partes radiantes y convectivas de las ganancias solares, luminosas e internas.</w:t>
            </w:r>
          </w:p>
        </w:tc>
        <w:tc>
          <w:tcPr>
            <w:tcW w:w="0" w:type="auto"/>
            <w:noWrap/>
            <w:tcMar>
              <w:top w:w="17" w:type="dxa"/>
              <w:bottom w:w="23" w:type="dxa"/>
            </w:tcMar>
          </w:tcPr>
          <w:p w:rsidR="009442A2" w:rsidRPr="00A61839" w:rsidRDefault="009442A2" w:rsidP="00BB206F">
            <w:pPr>
              <w:pStyle w:val="CUERPOTEXTOTABLA"/>
              <w:rPr>
                <w:rFonts w:ascii="Arial" w:hAnsi="Arial" w:cs="Arial"/>
              </w:rPr>
            </w:pPr>
            <w:r w:rsidRPr="00A61839">
              <w:rPr>
                <w:rFonts w:ascii="Arial" w:hAnsi="Arial" w:cs="Arial"/>
                <w:noProof/>
              </w:rPr>
              <w:drawing>
                <wp:inline distT="0" distB="0" distL="0" distR="0" wp14:anchorId="60E79D91" wp14:editId="3094ABD4">
                  <wp:extent cx="1800000" cy="1771200"/>
                  <wp:effectExtent l="0" t="0" r="0" b="0"/>
                  <wp:docPr id="155" name="0 Imagen" descr="imag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bmp"/>
                          <pic:cNvPicPr/>
                        </pic:nvPicPr>
                        <pic:blipFill>
                          <a:blip r:embed="rId80"/>
                          <a:stretch>
                            <a:fillRect/>
                          </a:stretch>
                        </pic:blipFill>
                        <pic:spPr>
                          <a:xfrm>
                            <a:off x="0" y="0"/>
                            <a:ext cx="1800000" cy="1771200"/>
                          </a:xfrm>
                          <a:prstGeom prst="rect">
                            <a:avLst/>
                          </a:prstGeom>
                        </pic:spPr>
                      </pic:pic>
                    </a:graphicData>
                  </a:graphic>
                </wp:inline>
              </w:drawing>
            </w:r>
          </w:p>
        </w:tc>
      </w:tr>
    </w:tbl>
    <w:p w:rsidR="009442A2" w:rsidRPr="00A61839" w:rsidRDefault="009442A2" w:rsidP="009442A2">
      <w:pPr>
        <w:spacing w:after="0" w:line="2" w:lineRule="auto"/>
        <w:rPr>
          <w:rFonts w:ascii="Arial" w:hAnsi="Arial" w:cs="Arial"/>
        </w:rPr>
      </w:pPr>
    </w:p>
    <w:p w:rsidR="009442A2" w:rsidRPr="00A61839" w:rsidRDefault="009442A2" w:rsidP="009442A2">
      <w:pPr>
        <w:pStyle w:val="CUERPOTEXTO"/>
        <w:keepNext/>
        <w:spacing w:after="0"/>
        <w:rPr>
          <w:rFonts w:ascii="Arial" w:hAnsi="Arial" w:cs="Arial"/>
        </w:rPr>
      </w:pPr>
      <w:r w:rsidRPr="00A61839">
        <w:rPr>
          <w:rFonts w:ascii="Arial" w:hAnsi="Arial" w:cs="Arial"/>
        </w:rPr>
        <w:t>La metodología cumple con los requisitos impuestos en el capítulo 5 de CTE DB HE 1, al considerar los siguientes aspectos:</w:t>
      </w:r>
    </w:p>
    <w:p w:rsidR="009442A2" w:rsidRPr="00A61839" w:rsidRDefault="009442A2" w:rsidP="009442A2">
      <w:pPr>
        <w:pStyle w:val="CUERPOTEXTO"/>
        <w:rPr>
          <w:rFonts w:ascii="Arial" w:hAnsi="Arial" w:cs="Arial"/>
        </w:rPr>
      </w:pPr>
      <w:r w:rsidRPr="00A61839">
        <w:rPr>
          <w:rFonts w:ascii="Arial" w:hAnsi="Arial" w:cs="Arial"/>
        </w:rPr>
        <w:t xml:space="preserve"> </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el diseño, emplazamiento y orientación del edificio;</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la evolución hora a hora en régimen transitorio de los procesos térmicos;</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el acoplamiento térmico entre zonas adyacentes del edificio a distintas temperaturas;</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las solicitaciones interiores, solicitaciones exteriores y condiciones operacionales especificadas en los apartados 4.1 y 4.2 de CTE DB HE 1, teniendo en cuenta la posibilidad de que los espacios se comporten en oscilación libre;</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las ganancias y pérdidas de energía por conducción a través de la envolvente térmica del edificio, compuesta por los cerramientos opacos, los huecos y los puentes térmicos, con consideración de la inercia térmica de los materiales;</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las ganancias y pérdidas producidas por la radiación solar al atravesar los elementos transparentes o semitransparentes y las relacionadas con el calentamiento de elementos opacos de la envolvente térmica, considerando las propiedades de los elementos, su orientación e inclinación y las sombras propias del edificio u otros obstáculos que puedan bloquear dicha radiación;</w:t>
      </w:r>
    </w:p>
    <w:p w:rsidR="009442A2" w:rsidRPr="00A61839" w:rsidRDefault="009442A2" w:rsidP="009442A2">
      <w:pPr>
        <w:pStyle w:val="CUERPOTEXTO"/>
        <w:numPr>
          <w:ilvl w:val="0"/>
          <w:numId w:val="40"/>
        </w:numPr>
        <w:spacing w:after="0"/>
        <w:rPr>
          <w:rFonts w:ascii="Arial" w:hAnsi="Arial" w:cs="Arial"/>
        </w:rPr>
      </w:pPr>
      <w:r w:rsidRPr="00A61839">
        <w:rPr>
          <w:rFonts w:ascii="Arial" w:hAnsi="Arial" w:cs="Arial"/>
        </w:rPr>
        <w:tab/>
        <w:t>las ganancias y pérdidas de energía producidas por el intercambio de aire con el exterior debido a ventilación e infiltraciones teniendo en cuenta las exigencias de calidad del aire de los distintos espacios y las estrategias de control empleadas.</w:t>
      </w:r>
    </w:p>
    <w:p w:rsidR="009442A2" w:rsidRDefault="009442A2" w:rsidP="009442A2">
      <w:pPr>
        <w:tabs>
          <w:tab w:val="left" w:pos="1800"/>
          <w:tab w:val="right" w:pos="9498"/>
        </w:tabs>
        <w:spacing w:after="0" w:line="240" w:lineRule="auto"/>
        <w:jc w:val="center"/>
        <w:rPr>
          <w:rFonts w:ascii="Arial" w:eastAsiaTheme="minorEastAsia" w:hAnsi="Arial" w:cs="Arial"/>
          <w:sz w:val="18"/>
          <w:lang w:eastAsia="es-ES"/>
        </w:rPr>
      </w:pPr>
      <w:r w:rsidRPr="009442A2">
        <w:rPr>
          <w:rFonts w:ascii="Arial" w:eastAsiaTheme="minorEastAsia" w:hAnsi="Arial" w:cs="Arial"/>
          <w:sz w:val="18"/>
          <w:lang w:eastAsia="es-ES"/>
        </w:rPr>
        <w:t>Permitiendo, además, la obtención separada de la demanda energética de calefacción y de refrigeración del edificio</w:t>
      </w:r>
    </w:p>
    <w:p w:rsidR="009442A2" w:rsidRPr="009442A2" w:rsidRDefault="009442A2" w:rsidP="009442A2">
      <w:pPr>
        <w:tabs>
          <w:tab w:val="left" w:pos="1800"/>
          <w:tab w:val="right" w:pos="9498"/>
        </w:tabs>
        <w:spacing w:after="0" w:line="240" w:lineRule="auto"/>
        <w:jc w:val="center"/>
        <w:rPr>
          <w:rFonts w:ascii="Arial" w:eastAsiaTheme="minorEastAsia" w:hAnsi="Arial" w:cs="Arial"/>
          <w:sz w:val="18"/>
          <w:lang w:eastAsia="es-ES"/>
        </w:rPr>
      </w:pPr>
    </w:p>
    <w:p w:rsidR="0073380A" w:rsidRPr="0073380A" w:rsidRDefault="0073380A" w:rsidP="0073380A">
      <w:pPr>
        <w:tabs>
          <w:tab w:val="left" w:pos="1800"/>
          <w:tab w:val="right" w:pos="9498"/>
        </w:tabs>
        <w:spacing w:after="0" w:line="240" w:lineRule="auto"/>
        <w:jc w:val="center"/>
        <w:rPr>
          <w:rFonts w:ascii="Arial" w:eastAsia="Times New Roman" w:hAnsi="Arial" w:cs="Arial"/>
          <w:b/>
          <w:sz w:val="20"/>
          <w:szCs w:val="18"/>
          <w:u w:val="single"/>
          <w:lang w:eastAsia="es-ES"/>
        </w:rPr>
      </w:pPr>
      <w:r w:rsidRPr="0073380A">
        <w:rPr>
          <w:rFonts w:ascii="Arial" w:eastAsia="Times New Roman" w:hAnsi="Arial" w:cs="Arial"/>
          <w:b/>
          <w:sz w:val="20"/>
          <w:szCs w:val="18"/>
          <w:u w:val="single"/>
          <w:lang w:eastAsia="es-ES"/>
        </w:rPr>
        <w:t>COMPROBACION DE PUENTES TERMICOS EN HUECOS DE CARPINTERIAS EXISTENTES</w:t>
      </w:r>
    </w:p>
    <w:p w:rsidR="0073380A" w:rsidRPr="0073380A" w:rsidRDefault="0073380A">
      <w:pPr>
        <w:rPr>
          <w:rFonts w:ascii="Arial" w:eastAsiaTheme="minorEastAsia" w:hAnsi="Arial" w:cs="Arial"/>
          <w:sz w:val="2"/>
          <w:lang w:eastAsia="es-ES"/>
        </w:rPr>
      </w:pPr>
    </w:p>
    <w:p w:rsidR="0073380A" w:rsidRPr="0073380A" w:rsidRDefault="0073380A">
      <w:pPr>
        <w:rPr>
          <w:rFonts w:ascii="Arial" w:eastAsiaTheme="minorEastAsia" w:hAnsi="Arial" w:cs="Arial"/>
          <w:b/>
          <w:sz w:val="18"/>
          <w:lang w:eastAsia="es-ES"/>
        </w:rPr>
      </w:pPr>
      <w:r w:rsidRPr="0073380A">
        <w:rPr>
          <w:rFonts w:ascii="Arial" w:hAnsi="Arial" w:cs="Arial"/>
          <w:b/>
        </w:rPr>
        <w:t>1.- Antecedentes</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Se traslada al redactor del Proyecto por parte de la Propiedad la necesidad de conservar e integrar en dicho Proyecto parte de las carpinterías existentes del edificio, aquellas renovadas recientemente.</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Debido a las dudas técnicas que plantea esta solución por la posible aparición de patologías a causa a la presencia de puentes térmicos, se procede a realizar un análisis pormenorizado de las distintas soluciones más representativas existentes en el mercado.</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Los puentes térmicos cobran más importancia en fachadas aisladas cuando no son tratados. En edificios con bajo aislamiento general el impacto de los puentes térmicos puede ser relativamente bajo, dado que todo él se podría considerar un puente térmico. Sin embargo, en los edificios que están bien aislados y son energéticamente más eficientes, el impacto real de los puentes térmicos es más considerable. El diseño de la envolvente térmica debe ser lo más continua posible, para garantizar que se eliminan los puentes térmicos. Además de garantizar la continuidad, será necesario mantener el máximo equilibrio entre las diferentes soluciones empleadas, evitando grandes diferencias de características entre unas zonas y otras.</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 xml:space="preserve">Un puente térmico es un área de la envolvente del edificio con menos aislamiento, o rendimiento de aislamiento reducido, en relación con las áreas adyacentes de la envolvente constructiva.  Esto significa que dicha área, proporciona </w:t>
      </w:r>
      <w:r w:rsidRPr="0073380A">
        <w:rPr>
          <w:rFonts w:ascii="Arial" w:hAnsi="Arial" w:cs="Arial"/>
          <w:color w:val="333333"/>
          <w:sz w:val="18"/>
          <w:szCs w:val="20"/>
          <w:shd w:val="clear" w:color="auto" w:fill="FFFFFF"/>
        </w:rPr>
        <w:lastRenderedPageBreak/>
        <w:t>un camino de menor resistencia (un “puente”) para que el calor se mueva a través de la envolvente del edificio. En climas fríos, esto significa que el calor interior, generado por el sistema de calefacción, se perderá a través de estas áreas con falta de aislamiento. </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Cuando la pérdida de calor del edificio es muy baja, como ocurre al rehabilitar energéticamente el edificio, el puente térmico puede suponer un área considerable de dicha envolvente, por lo que, al funcionar térmicamente peor, aparecen elevados diferenciales de temperatura y humedad, lo que supone un alto riesgo de crear condensaciones superficiales y mohos de condensación.</w:t>
      </w:r>
    </w:p>
    <w:p w:rsidR="0073380A" w:rsidRPr="0073380A" w:rsidRDefault="0073380A" w:rsidP="0073380A">
      <w:pPr>
        <w:spacing w:after="0" w:line="240" w:lineRule="auto"/>
        <w:jc w:val="both"/>
        <w:rPr>
          <w:rFonts w:ascii="Arial" w:eastAsia="Times New Roman" w:hAnsi="Arial" w:cs="Arial"/>
          <w:color w:val="333333"/>
          <w:sz w:val="18"/>
          <w:szCs w:val="20"/>
          <w:shd w:val="clear" w:color="auto" w:fill="FFFFFF"/>
          <w:lang w:eastAsia="es-ES"/>
        </w:rPr>
      </w:pPr>
      <w:r w:rsidRPr="0073380A">
        <w:rPr>
          <w:rFonts w:ascii="Arial" w:eastAsia="Times New Roman" w:hAnsi="Arial" w:cs="Arial"/>
          <w:color w:val="333333"/>
          <w:sz w:val="18"/>
          <w:szCs w:val="20"/>
          <w:shd w:val="clear" w:color="auto" w:fill="FFFFFF"/>
          <w:lang w:eastAsia="es-ES"/>
        </w:rPr>
        <w:t>Los puentes térmicos pueden causar puntos fríos internos. Dichos puntos fríos en el interior del edificio son incómodos al estar cerca y pueden causar corrientes de aire internas por convección. Si se produce condensación, o incluso peor, moho, la calidad del aire interior se verá afectada. Está comprobado que la presencia de humedad y/o moho por condensación pueden causar problemas respiratorios a los usuarios del edificio.</w:t>
      </w:r>
    </w:p>
    <w:p w:rsidR="0073380A" w:rsidRPr="0073380A" w:rsidRDefault="0073380A">
      <w:pPr>
        <w:rPr>
          <w:rFonts w:ascii="Arial" w:eastAsiaTheme="minorEastAsia" w:hAnsi="Arial" w:cs="Arial"/>
          <w:sz w:val="6"/>
          <w:lang w:eastAsia="es-ES"/>
        </w:rPr>
      </w:pPr>
    </w:p>
    <w:p w:rsidR="0073380A" w:rsidRPr="0073380A" w:rsidRDefault="0073380A" w:rsidP="0073380A">
      <w:pPr>
        <w:rPr>
          <w:rFonts w:ascii="Arial" w:eastAsiaTheme="minorEastAsia" w:hAnsi="Arial" w:cs="Arial"/>
          <w:b/>
          <w:sz w:val="18"/>
          <w:lang w:eastAsia="es-ES"/>
        </w:rPr>
      </w:pPr>
      <w:r>
        <w:rPr>
          <w:rFonts w:ascii="Arial" w:hAnsi="Arial" w:cs="Arial"/>
          <w:b/>
        </w:rPr>
        <w:t>2</w:t>
      </w:r>
      <w:r w:rsidRPr="0073380A">
        <w:rPr>
          <w:rFonts w:ascii="Arial" w:hAnsi="Arial" w:cs="Arial"/>
          <w:b/>
        </w:rPr>
        <w:t xml:space="preserve">.- </w:t>
      </w:r>
      <w:r>
        <w:rPr>
          <w:rFonts w:ascii="Arial" w:hAnsi="Arial" w:cs="Arial"/>
          <w:b/>
        </w:rPr>
        <w:t>Metodología propuesta</w:t>
      </w: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sz w:val="18"/>
          <w:szCs w:val="20"/>
          <w:lang w:eastAsia="es-ES"/>
        </w:rPr>
        <w:t xml:space="preserve">Se han evaluado distintas soluciones presentes en el mercado para aislar el contorno de los huecos existentes (jambas, capialzado y alfeizar), minimizando el impacto de los puentes térmicos que se producen en dicho punto. A continuación, se detallan las 5 soluciones estudiadas, para el caso del encuentro con las jambas, expresando componentes y R (resistencia) de la solución tipo de fachada y del aislamiento dispuesto en la jamba. </w:t>
      </w:r>
    </w:p>
    <w:p w:rsidR="0073380A" w:rsidRPr="009A3546" w:rsidRDefault="0073380A" w:rsidP="0073380A">
      <w:pPr>
        <w:tabs>
          <w:tab w:val="left" w:pos="3456"/>
        </w:tabs>
        <w:spacing w:after="0" w:line="240" w:lineRule="auto"/>
        <w:ind w:right="28"/>
        <w:jc w:val="center"/>
        <w:rPr>
          <w:rFonts w:ascii="Arial" w:eastAsia="Times New Roman" w:hAnsi="Arial" w:cs="Times New Roman"/>
          <w:bCs/>
          <w:sz w:val="20"/>
          <w:szCs w:val="20"/>
          <w:lang w:eastAsia="es-ES"/>
        </w:rPr>
      </w:pPr>
      <w:r w:rsidRPr="009A3546">
        <w:rPr>
          <w:rFonts w:ascii="Arial" w:eastAsia="Times New Roman" w:hAnsi="Arial" w:cs="Times New Roman"/>
          <w:bCs/>
          <w:noProof/>
          <w:sz w:val="20"/>
          <w:szCs w:val="20"/>
          <w:lang w:eastAsia="es-ES"/>
        </w:rPr>
        <w:drawing>
          <wp:inline distT="0" distB="0" distL="0" distR="0" wp14:anchorId="1A2ECA95" wp14:editId="101E828F">
            <wp:extent cx="6048375" cy="1934439"/>
            <wp:effectExtent l="0" t="0" r="0" b="8890"/>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48375" cy="1934439"/>
                    </a:xfrm>
                    <a:prstGeom prst="rect">
                      <a:avLst/>
                    </a:prstGeom>
                    <a:noFill/>
                    <a:ln>
                      <a:noFill/>
                    </a:ln>
                  </pic:spPr>
                </pic:pic>
              </a:graphicData>
            </a:graphic>
          </wp:inline>
        </w:drawing>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20"/>
          <w:szCs w:val="20"/>
          <w:lang w:eastAsia="es-ES"/>
        </w:rPr>
      </w:pPr>
      <w:r w:rsidRPr="009A3546">
        <w:rPr>
          <w:rFonts w:ascii="Arial" w:eastAsia="Times New Roman" w:hAnsi="Arial" w:cs="Times New Roman"/>
          <w:bCs/>
          <w:noProof/>
          <w:sz w:val="20"/>
          <w:szCs w:val="20"/>
          <w:lang w:eastAsia="es-ES"/>
        </w:rPr>
        <w:drawing>
          <wp:inline distT="0" distB="0" distL="0" distR="0" wp14:anchorId="7D8365E9" wp14:editId="34E9A42A">
            <wp:extent cx="6049645" cy="1882140"/>
            <wp:effectExtent l="0" t="0" r="8255" b="3810"/>
            <wp:docPr id="767" name="Imagen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49645" cy="1882140"/>
                    </a:xfrm>
                    <a:prstGeom prst="rect">
                      <a:avLst/>
                    </a:prstGeom>
                    <a:noFill/>
                    <a:ln>
                      <a:noFill/>
                    </a:ln>
                  </pic:spPr>
                </pic:pic>
              </a:graphicData>
            </a:graphic>
          </wp:inline>
        </w:drawing>
      </w:r>
    </w:p>
    <w:p w:rsidR="0073380A" w:rsidRPr="009442A2" w:rsidRDefault="0073380A" w:rsidP="0073380A">
      <w:pPr>
        <w:tabs>
          <w:tab w:val="left" w:pos="3456"/>
        </w:tabs>
        <w:spacing w:after="0" w:line="240" w:lineRule="auto"/>
        <w:ind w:right="28"/>
        <w:jc w:val="both"/>
        <w:rPr>
          <w:rFonts w:ascii="Arial" w:eastAsia="Times New Roman" w:hAnsi="Arial" w:cs="Times New Roman"/>
          <w:bCs/>
          <w:sz w:val="8"/>
          <w:szCs w:val="20"/>
          <w:lang w:eastAsia="es-ES"/>
        </w:rPr>
      </w:pPr>
      <w:r w:rsidRPr="009A3546">
        <w:rPr>
          <w:rFonts w:ascii="Arial" w:eastAsia="Times New Roman" w:hAnsi="Arial" w:cs="Times New Roman"/>
          <w:bCs/>
          <w:noProof/>
          <w:sz w:val="20"/>
          <w:szCs w:val="20"/>
          <w:lang w:eastAsia="es-ES"/>
        </w:rPr>
        <w:lastRenderedPageBreak/>
        <w:drawing>
          <wp:inline distT="0" distB="0" distL="0" distR="0" wp14:anchorId="024BB74D" wp14:editId="2DC3C8DC">
            <wp:extent cx="6049645" cy="2019935"/>
            <wp:effectExtent l="0" t="0" r="8255" b="0"/>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49645" cy="2019935"/>
                    </a:xfrm>
                    <a:prstGeom prst="rect">
                      <a:avLst/>
                    </a:prstGeom>
                    <a:noFill/>
                    <a:ln>
                      <a:noFill/>
                    </a:ln>
                  </pic:spPr>
                </pic:pic>
              </a:graphicData>
            </a:graphic>
          </wp:inline>
        </w:drawing>
      </w: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sz w:val="18"/>
          <w:szCs w:val="20"/>
          <w:lang w:eastAsia="es-ES"/>
        </w:rPr>
        <w:t xml:space="preserve">El aislamiento HControl Hybrid, de carácter reflexivo, permite colocarse sin cámara de aire, ofreciendo una resistencia térmica intrínseca de 1,90 m²K/W. </w:t>
      </w: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sz w:val="18"/>
          <w:szCs w:val="20"/>
          <w:lang w:eastAsia="es-ES"/>
        </w:rPr>
        <w:t xml:space="preserve">En el caso del encuentro con el alfeizar, sería necesario comprimirlo para generar la pendiente del vierteaguas, lo que supondría un decremento en la sección del material. Para el modelado de la solución en </w:t>
      </w:r>
      <w:r w:rsidRPr="0073380A">
        <w:rPr>
          <w:rFonts w:ascii="Arial" w:eastAsia="Times New Roman" w:hAnsi="Arial" w:cs="Times New Roman"/>
          <w:b/>
          <w:bCs/>
          <w:sz w:val="18"/>
          <w:szCs w:val="20"/>
          <w:lang w:eastAsia="es-ES"/>
        </w:rPr>
        <w:t>Therm</w:t>
      </w:r>
      <w:r w:rsidRPr="0073380A">
        <w:rPr>
          <w:rFonts w:ascii="Arial" w:eastAsia="Times New Roman" w:hAnsi="Arial" w:cs="Times New Roman"/>
          <w:bCs/>
          <w:sz w:val="18"/>
          <w:szCs w:val="20"/>
          <w:lang w:eastAsia="es-ES"/>
        </w:rPr>
        <w:t>, se ha considerado que su resistencia permanece inalterable en 1,90 m²K/W (lo cual no se ajusta estrictamente a la realidad, aunque como veremos, no tiene trascendencia).</w:t>
      </w: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9A3546">
        <w:rPr>
          <w:rFonts w:ascii="Arial" w:eastAsia="Times New Roman" w:hAnsi="Arial" w:cs="Times New Roman"/>
          <w:bCs/>
          <w:noProof/>
          <w:sz w:val="20"/>
          <w:szCs w:val="20"/>
          <w:lang w:eastAsia="es-ES"/>
        </w:rPr>
        <w:drawing>
          <wp:anchor distT="0" distB="0" distL="114300" distR="114300" simplePos="0" relativeHeight="251680768" behindDoc="1" locked="0" layoutInCell="1" allowOverlap="1" wp14:anchorId="70DB41B6" wp14:editId="2674E425">
            <wp:simplePos x="0" y="0"/>
            <wp:positionH relativeFrom="margin">
              <wp:posOffset>9525</wp:posOffset>
            </wp:positionH>
            <wp:positionV relativeFrom="paragraph">
              <wp:posOffset>53975</wp:posOffset>
            </wp:positionV>
            <wp:extent cx="6048375" cy="1870710"/>
            <wp:effectExtent l="0" t="0" r="9525" b="0"/>
            <wp:wrapNone/>
            <wp:docPr id="770" name="Imagen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48375"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20"/>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20"/>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20"/>
          <w:szCs w:val="20"/>
          <w:lang w:eastAsia="es-ES"/>
        </w:rPr>
      </w:pPr>
    </w:p>
    <w:p w:rsidR="0073380A" w:rsidRPr="009442A2" w:rsidRDefault="0073380A" w:rsidP="0073380A">
      <w:pPr>
        <w:tabs>
          <w:tab w:val="left" w:pos="3456"/>
        </w:tabs>
        <w:spacing w:after="0" w:line="240" w:lineRule="auto"/>
        <w:ind w:right="28"/>
        <w:jc w:val="both"/>
        <w:rPr>
          <w:rFonts w:ascii="Arial" w:eastAsia="Times New Roman" w:hAnsi="Arial" w:cs="Times New Roman"/>
          <w:bCs/>
          <w:sz w:val="10"/>
          <w:szCs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sz w:val="18"/>
          <w:szCs w:val="20"/>
          <w:lang w:eastAsia="es-ES"/>
        </w:rPr>
        <w:t>El aislamiento Actis Triso-Dur, como el anterior, tiene carácter reflexivo, pero hay que indicar que en este caso no puede estar en contacto directo con superficies de acabados, siendo necesario la presencia de cámaras a ambos lados del material. Las distintas combinaciones posibles de lámina y cámaras, para el caso del alfeizar, no permiten mejorar las prestaciones de las soluciones 1 y 3.</w:t>
      </w:r>
    </w:p>
    <w:p w:rsidR="0073380A" w:rsidRPr="0073380A" w:rsidRDefault="0073380A" w:rsidP="0073380A">
      <w:pPr>
        <w:tabs>
          <w:tab w:val="left" w:pos="3456"/>
        </w:tabs>
        <w:spacing w:after="0" w:line="240" w:lineRule="auto"/>
        <w:ind w:right="28"/>
        <w:jc w:val="both"/>
        <w:rPr>
          <w:rFonts w:ascii="Arial" w:eastAsia="Times New Roman" w:hAnsi="Arial" w:cs="Times New Roman"/>
          <w:bCs/>
          <w:sz w:val="8"/>
          <w:szCs w:val="20"/>
          <w:lang w:eastAsia="es-ES"/>
        </w:rPr>
      </w:pPr>
    </w:p>
    <w:p w:rsidR="0073380A" w:rsidRPr="0073380A" w:rsidRDefault="009442A2"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noProof/>
          <w:sz w:val="18"/>
          <w:szCs w:val="20"/>
          <w:lang w:eastAsia="es-ES"/>
        </w:rPr>
        <w:drawing>
          <wp:anchor distT="0" distB="0" distL="114300" distR="114300" simplePos="0" relativeHeight="251661311" behindDoc="1" locked="0" layoutInCell="1" allowOverlap="1" wp14:anchorId="6D613130" wp14:editId="44A8DECC">
            <wp:simplePos x="0" y="0"/>
            <wp:positionH relativeFrom="margin">
              <wp:align>left</wp:align>
            </wp:positionH>
            <wp:positionV relativeFrom="paragraph">
              <wp:posOffset>109855</wp:posOffset>
            </wp:positionV>
            <wp:extent cx="6049645" cy="2232660"/>
            <wp:effectExtent l="0" t="0" r="8255" b="0"/>
            <wp:wrapNone/>
            <wp:docPr id="771" name="Imagen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4964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80A" w:rsidRPr="0073380A">
        <w:rPr>
          <w:rFonts w:ascii="Arial" w:eastAsia="Times New Roman" w:hAnsi="Arial" w:cs="Times New Roman"/>
          <w:bCs/>
          <w:sz w:val="18"/>
          <w:szCs w:val="20"/>
          <w:lang w:eastAsia="es-ES"/>
        </w:rPr>
        <w:t>Como se puede comprobar, estos productos de nueva concepción dan sus mejores prestaciones dentro de una solución de conjunto optimizada que por las limitaciones de espacio y posición no podemos conseguir en el caso que nos ocupa. El escaso espesor disponible para realizar los encuentros no permite a los aislamientos reflexivos alcanzar todo su potencial.</w:t>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2"/>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20"/>
          <w:szCs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73380A">
        <w:rPr>
          <w:rFonts w:ascii="Arial" w:eastAsia="Times New Roman" w:hAnsi="Arial" w:cs="Times New Roman"/>
          <w:bCs/>
          <w:sz w:val="18"/>
          <w:szCs w:val="20"/>
          <w:lang w:eastAsia="es-ES"/>
        </w:rPr>
        <w:lastRenderedPageBreak/>
        <w:t xml:space="preserve">De las 5 soluciones propuestas, se ha realizado un análisis pormenorizado mediante el </w:t>
      </w:r>
      <w:r w:rsidRPr="0073380A">
        <w:rPr>
          <w:rFonts w:ascii="Arial" w:eastAsia="Times New Roman" w:hAnsi="Arial" w:cs="Times New Roman"/>
          <w:b/>
          <w:bCs/>
          <w:sz w:val="18"/>
          <w:szCs w:val="20"/>
          <w:lang w:eastAsia="es-ES"/>
        </w:rPr>
        <w:t xml:space="preserve">programa Therm </w:t>
      </w:r>
      <w:r w:rsidRPr="0073380A">
        <w:rPr>
          <w:rFonts w:ascii="Arial" w:eastAsia="Times New Roman" w:hAnsi="Arial" w:cs="Times New Roman"/>
          <w:bCs/>
          <w:sz w:val="18"/>
          <w:szCs w:val="20"/>
          <w:lang w:eastAsia="es-ES"/>
        </w:rPr>
        <w:t>de las 2 soluciones que ofrecían mejores prestaciones y que a nuestro juicio resultan más posibles de ejecutar en obra con ciertas garantías, la número 1 y la número 3.</w:t>
      </w: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
          <w:bCs/>
          <w:sz w:val="18"/>
          <w:szCs w:val="20"/>
          <w:u w:val="single"/>
          <w:lang w:eastAsia="es-ES"/>
        </w:rPr>
      </w:pPr>
      <w:r w:rsidRPr="0073380A">
        <w:rPr>
          <w:rFonts w:ascii="Arial" w:eastAsia="Times New Roman" w:hAnsi="Arial" w:cs="Times New Roman"/>
          <w:b/>
          <w:bCs/>
          <w:sz w:val="18"/>
          <w:szCs w:val="20"/>
          <w:u w:val="single"/>
          <w:lang w:eastAsia="es-ES"/>
        </w:rPr>
        <w:t>Condicionantes:</w:t>
      </w: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szCs w:val="20"/>
          <w:u w:val="single"/>
          <w:lang w:eastAsia="es-ES"/>
        </w:rPr>
      </w:pPr>
    </w:p>
    <w:p w:rsidR="0073380A" w:rsidRPr="0073380A" w:rsidRDefault="0073380A" w:rsidP="0073380A">
      <w:pPr>
        <w:pStyle w:val="Prrafodelista"/>
        <w:numPr>
          <w:ilvl w:val="0"/>
          <w:numId w:val="39"/>
        </w:numPr>
        <w:tabs>
          <w:tab w:val="left" w:pos="3456"/>
        </w:tabs>
        <w:ind w:right="28"/>
        <w:jc w:val="both"/>
        <w:rPr>
          <w:rFonts w:ascii="Arial" w:hAnsi="Arial"/>
          <w:bCs/>
          <w:sz w:val="18"/>
        </w:rPr>
      </w:pPr>
      <w:r w:rsidRPr="0073380A">
        <w:rPr>
          <w:rFonts w:ascii="Arial" w:hAnsi="Arial"/>
          <w:bCs/>
          <w:sz w:val="18"/>
        </w:rPr>
        <w:t>Espesor disponible máximo de 45 mm para jambas y capialzado. En el caso del alfeizar, el espesor disponible es variable, de 45 mm junto a la carpintería a 30 mm en el punto más alejado de esta. Este encuentro es el punto crítico que se evalúa a continuación.</w:t>
      </w:r>
    </w:p>
    <w:p w:rsidR="0073380A" w:rsidRPr="0073380A" w:rsidRDefault="0073380A" w:rsidP="0073380A">
      <w:pPr>
        <w:pStyle w:val="Prrafodelista"/>
        <w:numPr>
          <w:ilvl w:val="0"/>
          <w:numId w:val="39"/>
        </w:numPr>
        <w:tabs>
          <w:tab w:val="left" w:pos="3456"/>
        </w:tabs>
        <w:ind w:right="28"/>
        <w:jc w:val="both"/>
        <w:rPr>
          <w:rFonts w:ascii="Arial" w:hAnsi="Arial"/>
          <w:bCs/>
          <w:sz w:val="18"/>
        </w:rPr>
      </w:pPr>
      <w:r w:rsidRPr="0073380A">
        <w:rPr>
          <w:rFonts w:ascii="Arial" w:hAnsi="Arial"/>
          <w:bCs/>
          <w:sz w:val="18"/>
        </w:rPr>
        <w:t>Con objeto de no complejizar en extremo el modelado en Therm, se ha evaluado el encuentro con la hoja fija de la carpintería (Este punto es más favorable que el encuentro con la hoja practicable).</w:t>
      </w:r>
    </w:p>
    <w:p w:rsidR="0073380A" w:rsidRPr="0073380A" w:rsidRDefault="0073380A" w:rsidP="0073380A">
      <w:pPr>
        <w:pStyle w:val="Prrafodelista"/>
        <w:numPr>
          <w:ilvl w:val="0"/>
          <w:numId w:val="39"/>
        </w:numPr>
        <w:tabs>
          <w:tab w:val="left" w:pos="3456"/>
        </w:tabs>
        <w:ind w:right="28"/>
        <w:jc w:val="both"/>
        <w:rPr>
          <w:rFonts w:ascii="Arial" w:hAnsi="Arial"/>
          <w:bCs/>
          <w:sz w:val="18"/>
        </w:rPr>
      </w:pPr>
      <w:r w:rsidRPr="0073380A">
        <w:rPr>
          <w:rFonts w:ascii="Arial" w:hAnsi="Arial"/>
          <w:bCs/>
          <w:sz w:val="18"/>
        </w:rPr>
        <w:t>Debido a que no ha sido posible conocer con exactitud la sección interior de la carpintería existente, se ha modelado una carpintería de características similares a la prescrita en el proyecto para los huecos en los que se colocará nueva carpintería (de características térmicas superiores a las existentes a conservar).</w:t>
      </w:r>
    </w:p>
    <w:p w:rsidR="0073380A" w:rsidRPr="0073380A" w:rsidRDefault="0073380A" w:rsidP="0073380A">
      <w:pPr>
        <w:ind w:left="709"/>
        <w:rPr>
          <w:rFonts w:ascii="Arial" w:hAnsi="Arial"/>
          <w:bCs/>
          <w:sz w:val="18"/>
        </w:rPr>
      </w:pPr>
      <w:r w:rsidRPr="0073380A">
        <w:rPr>
          <w:rFonts w:ascii="Arial" w:hAnsi="Arial"/>
          <w:bCs/>
          <w:sz w:val="18"/>
        </w:rPr>
        <w:t>Se modela la solución constructiva suponiendo que el aislamiento ocupa todo el espacio teórico disponible entre la hoja de ladrillo y el vierteaguas (caso ideal).</w:t>
      </w:r>
    </w:p>
    <w:p w:rsidR="0073380A" w:rsidRPr="0073380A" w:rsidRDefault="0073380A" w:rsidP="0073380A">
      <w:pPr>
        <w:rPr>
          <w:rFonts w:ascii="Arial" w:eastAsiaTheme="minorEastAsia" w:hAnsi="Arial" w:cs="Arial"/>
          <w:b/>
          <w:sz w:val="18"/>
          <w:lang w:eastAsia="es-ES"/>
        </w:rPr>
      </w:pPr>
      <w:r>
        <w:rPr>
          <w:rFonts w:ascii="Arial" w:hAnsi="Arial" w:cs="Arial"/>
          <w:b/>
        </w:rPr>
        <w:t>3</w:t>
      </w:r>
      <w:r w:rsidRPr="0073380A">
        <w:rPr>
          <w:rFonts w:ascii="Arial" w:hAnsi="Arial" w:cs="Arial"/>
          <w:b/>
        </w:rPr>
        <w:t>.- A</w:t>
      </w:r>
      <w:r>
        <w:rPr>
          <w:rFonts w:ascii="Arial" w:hAnsi="Arial" w:cs="Arial"/>
          <w:b/>
        </w:rPr>
        <w:t>nálisis en Therm</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b/>
          <w:bCs/>
          <w:color w:val="333333"/>
          <w:sz w:val="18"/>
          <w:szCs w:val="20"/>
          <w:shd w:val="clear" w:color="auto" w:fill="FFFFFF"/>
        </w:rPr>
        <w:t>Therm</w:t>
      </w:r>
      <w:r w:rsidRPr="0073380A">
        <w:rPr>
          <w:rFonts w:ascii="Arial" w:hAnsi="Arial" w:cs="Arial"/>
          <w:color w:val="333333"/>
          <w:sz w:val="18"/>
          <w:szCs w:val="20"/>
          <w:shd w:val="clear" w:color="auto" w:fill="FFFFFF"/>
        </w:rPr>
        <w:t xml:space="preserve"> es un programa informático para el </w:t>
      </w:r>
      <w:r w:rsidRPr="0073380A">
        <w:rPr>
          <w:rFonts w:ascii="Arial" w:hAnsi="Arial" w:cs="Arial"/>
          <w:b/>
          <w:bCs/>
          <w:color w:val="333333"/>
          <w:sz w:val="18"/>
          <w:szCs w:val="20"/>
          <w:shd w:val="clear" w:color="auto" w:fill="FFFFFF"/>
        </w:rPr>
        <w:t>Análisis de la Transmisión del Calor Bidimensional a través de Elementos Constructivos</w:t>
      </w:r>
      <w:r w:rsidRPr="0073380A">
        <w:rPr>
          <w:rFonts w:ascii="Arial" w:hAnsi="Arial" w:cs="Arial"/>
          <w:color w:val="333333"/>
          <w:sz w:val="18"/>
          <w:szCs w:val="20"/>
          <w:shd w:val="clear" w:color="auto" w:fill="FFFFFF"/>
        </w:rPr>
        <w:t>. Está desarrollado por Lawrence Berkeley National Laboratory (</w:t>
      </w:r>
      <w:r w:rsidRPr="0073380A">
        <w:rPr>
          <w:rFonts w:ascii="Arial" w:hAnsi="Arial" w:cs="Arial"/>
          <w:b/>
          <w:bCs/>
          <w:color w:val="333333"/>
          <w:sz w:val="18"/>
          <w:szCs w:val="20"/>
          <w:shd w:val="clear" w:color="auto" w:fill="FFFFFF"/>
        </w:rPr>
        <w:t>LBNL</w:t>
      </w:r>
      <w:r w:rsidRPr="0073380A">
        <w:rPr>
          <w:rFonts w:ascii="Arial" w:hAnsi="Arial" w:cs="Arial"/>
          <w:color w:val="333333"/>
          <w:sz w:val="18"/>
          <w:szCs w:val="20"/>
          <w:shd w:val="clear" w:color="auto" w:fill="FFFFFF"/>
        </w:rPr>
        <w:t xml:space="preserve">), es gratuito y puede descargarse en </w:t>
      </w:r>
      <w:hyperlink r:id="rId86" w:history="1">
        <w:r w:rsidRPr="0073380A">
          <w:rPr>
            <w:rStyle w:val="Hipervnculo"/>
            <w:rFonts w:ascii="Arial" w:hAnsi="Arial" w:cs="Arial"/>
            <w:sz w:val="18"/>
            <w:szCs w:val="20"/>
            <w:shd w:val="clear" w:color="auto" w:fill="FFFFFF"/>
          </w:rPr>
          <w:t>http://windows.lbl.gov/software/</w:t>
        </w:r>
      </w:hyperlink>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 xml:space="preserve">El análisis bidimensional de la transmisión de calor en Therm se basa en el método de los elementos finitos, que permite modelizar complejas geometrías. El interfaz gráfico del programa permite dibujar la sección transversal del elemento a analizar a partir de ficheros DXF o BMP importados, o introducir las medidas de forma manual. Cada sección transversal se representa por una combinación de polígonos. Se definen las propiedades y características técnicas de cada polígono y se introducen las condiciones ambientales a las que está expuesto el componente a partir de la definición de las condiciones de contorno que rodean la sección transversal. </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 xml:space="preserve">Una vez creado el modelo, el cálculo restante (mallado y transmisión de calor) es automático. Se pueden visualizar los resultados de Therm de diversas formas, incluyendo el cálculo del </w:t>
      </w:r>
      <w:r w:rsidRPr="0073380A">
        <w:rPr>
          <w:rFonts w:ascii="Arial" w:hAnsi="Arial" w:cs="Arial"/>
          <w:b/>
          <w:bCs/>
          <w:color w:val="333333"/>
          <w:sz w:val="18"/>
          <w:szCs w:val="20"/>
          <w:shd w:val="clear" w:color="auto" w:fill="FFFFFF"/>
        </w:rPr>
        <w:t>U-factor, isotermas, vectores de flujo y temperaturas</w:t>
      </w:r>
      <w:r w:rsidRPr="0073380A">
        <w:rPr>
          <w:rFonts w:ascii="Arial" w:hAnsi="Arial" w:cs="Arial"/>
          <w:color w:val="333333"/>
          <w:sz w:val="18"/>
          <w:szCs w:val="20"/>
          <w:shd w:val="clear" w:color="auto" w:fill="FFFFFF"/>
        </w:rPr>
        <w:t xml:space="preserve"> en cada punto.</w:t>
      </w:r>
    </w:p>
    <w:p w:rsidR="0073380A" w:rsidRPr="0073380A" w:rsidRDefault="0073380A" w:rsidP="0073380A">
      <w:pPr>
        <w:pStyle w:val="NormalWeb"/>
        <w:spacing w:before="0" w:beforeAutospacing="0" w:after="150" w:afterAutospacing="0"/>
        <w:jc w:val="both"/>
        <w:rPr>
          <w:rFonts w:ascii="Arial" w:hAnsi="Arial" w:cs="Arial"/>
          <w:color w:val="333333"/>
          <w:sz w:val="18"/>
          <w:szCs w:val="20"/>
          <w:shd w:val="clear" w:color="auto" w:fill="FFFFFF"/>
        </w:rPr>
      </w:pPr>
      <w:r w:rsidRPr="0073380A">
        <w:rPr>
          <w:rFonts w:ascii="Arial" w:hAnsi="Arial" w:cs="Arial"/>
          <w:color w:val="333333"/>
          <w:sz w:val="18"/>
          <w:szCs w:val="20"/>
          <w:shd w:val="clear" w:color="auto" w:fill="FFFFFF"/>
        </w:rPr>
        <w:t>Uno de los usos principales de Therm es el cálculo de las propiedades térmicas de carpinterías y su utilización conjunta con el programa Window para el cálculo del conjunto de marco + vidrio y su uso en la certificación de la norma americana (NFRC, National Fenestration Rating Council).</w:t>
      </w:r>
    </w:p>
    <w:p w:rsidR="0073380A" w:rsidRPr="0073380A" w:rsidRDefault="0073380A" w:rsidP="0073380A">
      <w:pPr>
        <w:jc w:val="both"/>
        <w:rPr>
          <w:rFonts w:ascii="Arial" w:hAnsi="Arial" w:cs="Arial"/>
          <w:b/>
          <w:sz w:val="18"/>
        </w:rPr>
      </w:pPr>
      <w:r w:rsidRPr="0073380A">
        <w:rPr>
          <w:rFonts w:ascii="Arial" w:hAnsi="Arial" w:cs="Arial"/>
          <w:b/>
          <w:sz w:val="18"/>
        </w:rPr>
        <w:t>Para calcular el riesgo de aparición de condensaciones superficiales se ha seguido el procedimiento indicado en el Documento de Apoyo al Documento Básico de Ahorro de energía: DA DB-HE/2 Comprobación de limitación de condensaciones superficiales e intersticiales en los cerramientos.</w:t>
      </w:r>
    </w:p>
    <w:p w:rsidR="0073380A" w:rsidRPr="0073380A" w:rsidRDefault="0073380A" w:rsidP="009442A2">
      <w:pPr>
        <w:ind w:right="27"/>
        <w:jc w:val="both"/>
        <w:rPr>
          <w:rFonts w:ascii="Arial" w:hAnsi="Arial" w:cs="Arial"/>
          <w:sz w:val="18"/>
        </w:rPr>
      </w:pPr>
      <w:r w:rsidRPr="0073380A">
        <w:rPr>
          <w:rFonts w:ascii="Arial" w:hAnsi="Arial" w:cs="Arial"/>
          <w:sz w:val="18"/>
        </w:rPr>
        <w:t>El Método de comprobación de condensaciones superficiales utilizado, permite limitar el riesgo de aparición de condensaciones superficiales usando un criterio simplificado, que consiste en establecer un límite máximo del 80% de humedad relativa media mensual sobre la superficie del cerramiento analizado. La comprobación de la limitación de condensaciones superficiales se basa en la comparación del factor de temperatura de la superficie interior f</w:t>
      </w:r>
      <w:r w:rsidRPr="0073380A">
        <w:rPr>
          <w:rFonts w:ascii="Arial" w:hAnsi="Arial" w:cs="Arial"/>
          <w:sz w:val="18"/>
          <w:vertAlign w:val="subscript"/>
        </w:rPr>
        <w:t xml:space="preserve">Rsi </w:t>
      </w:r>
      <w:r w:rsidRPr="0073380A">
        <w:rPr>
          <w:rFonts w:ascii="Arial" w:hAnsi="Arial" w:cs="Arial"/>
          <w:sz w:val="18"/>
        </w:rPr>
        <w:t>y el factor de temperatura de la superficie interior mínimo f</w:t>
      </w:r>
      <w:r w:rsidRPr="0073380A">
        <w:rPr>
          <w:rFonts w:ascii="Arial" w:hAnsi="Arial" w:cs="Arial"/>
          <w:sz w:val="18"/>
          <w:vertAlign w:val="subscript"/>
        </w:rPr>
        <w:t xml:space="preserve">Rsi,min </w:t>
      </w:r>
      <w:r w:rsidRPr="0073380A">
        <w:rPr>
          <w:rFonts w:ascii="Arial" w:hAnsi="Arial" w:cs="Arial"/>
          <w:sz w:val="18"/>
        </w:rPr>
        <w:t>para las condiciones interiores y exteriores correspondientes al mes de enero de la localidad. A falta de mejores datos, se pueden obtener de la tabla C.1 del apéndice C. En los cerramientos y puentes térmicos se comprueba que el factor de temperatura de la superficie interior es superior al factor de temperatura de la superficie interior mínimo. Este factor se puede obtener a partir de la tabla 1 en función de la clase de higrometría de cada espacio y la zona climática de invierno donde se encuentre el edificio.</w:t>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r w:rsidRPr="0073380A">
        <w:rPr>
          <w:rFonts w:ascii="Arial" w:eastAsia="Times New Roman" w:hAnsi="Arial" w:cs="Times New Roman"/>
          <w:bCs/>
          <w:noProof/>
          <w:sz w:val="18"/>
          <w:szCs w:val="20"/>
          <w:lang w:eastAsia="es-ES"/>
        </w:rPr>
        <w:lastRenderedPageBreak/>
        <w:drawing>
          <wp:anchor distT="0" distB="0" distL="114300" distR="114300" simplePos="0" relativeHeight="251682816" behindDoc="0" locked="0" layoutInCell="1" allowOverlap="1" wp14:anchorId="3F951800" wp14:editId="55C69F07">
            <wp:simplePos x="0" y="0"/>
            <wp:positionH relativeFrom="page">
              <wp:align>center</wp:align>
            </wp:positionH>
            <wp:positionV relativeFrom="paragraph">
              <wp:posOffset>-6350</wp:posOffset>
            </wp:positionV>
            <wp:extent cx="3505200" cy="1637665"/>
            <wp:effectExtent l="0" t="0" r="0" b="635"/>
            <wp:wrapNone/>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744" t="18649" r="4435"/>
                    <a:stretch/>
                  </pic:blipFill>
                  <pic:spPr bwMode="auto">
                    <a:xfrm>
                      <a:off x="0" y="0"/>
                      <a:ext cx="3505200"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9442A2" w:rsidRDefault="009442A2" w:rsidP="0073380A">
      <w:pPr>
        <w:tabs>
          <w:tab w:val="left" w:pos="3456"/>
        </w:tabs>
        <w:spacing w:after="0" w:line="240" w:lineRule="auto"/>
        <w:ind w:right="28"/>
        <w:jc w:val="both"/>
        <w:rPr>
          <w:rFonts w:ascii="Arial" w:eastAsia="Times New Roman" w:hAnsi="Arial" w:cs="Times New Roman"/>
          <w:b/>
          <w:bCs/>
          <w:szCs w:val="28"/>
          <w:u w:val="single"/>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
          <w:bCs/>
          <w:szCs w:val="28"/>
          <w:u w:val="single"/>
          <w:lang w:eastAsia="es-ES"/>
        </w:rPr>
      </w:pPr>
      <w:r w:rsidRPr="0073380A">
        <w:rPr>
          <w:rFonts w:ascii="Arial" w:eastAsia="Times New Roman" w:hAnsi="Arial" w:cs="Times New Roman"/>
          <w:b/>
          <w:bCs/>
          <w:szCs w:val="28"/>
          <w:u w:val="single"/>
          <w:lang w:eastAsia="es-ES"/>
        </w:rPr>
        <w:t>OPCIÓN 1: SATE EPS Grafito 45mm</w:t>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9A3546">
        <w:rPr>
          <w:rFonts w:ascii="Arial" w:eastAsia="Times New Roman" w:hAnsi="Arial" w:cs="Times New Roman"/>
          <w:bCs/>
          <w:noProof/>
          <w:sz w:val="20"/>
          <w:szCs w:val="20"/>
          <w:lang w:eastAsia="es-ES"/>
        </w:rPr>
        <w:drawing>
          <wp:anchor distT="0" distB="0" distL="114300" distR="114300" simplePos="0" relativeHeight="251685888" behindDoc="0" locked="0" layoutInCell="1" allowOverlap="1" wp14:anchorId="3745B7E2" wp14:editId="08AC2ADA">
            <wp:simplePos x="0" y="0"/>
            <wp:positionH relativeFrom="column">
              <wp:posOffset>3536727</wp:posOffset>
            </wp:positionH>
            <wp:positionV relativeFrom="paragraph">
              <wp:posOffset>79375</wp:posOffset>
            </wp:positionV>
            <wp:extent cx="2498400" cy="3265200"/>
            <wp:effectExtent l="0" t="0" r="0" b="0"/>
            <wp:wrapNone/>
            <wp:docPr id="774" name="Imagen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58626" b="3748"/>
                    <a:stretch/>
                  </pic:blipFill>
                  <pic:spPr bwMode="auto">
                    <a:xfrm>
                      <a:off x="0" y="0"/>
                      <a:ext cx="2498400" cy="32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9442A2" w:rsidP="0073380A">
      <w:pPr>
        <w:tabs>
          <w:tab w:val="left" w:pos="3456"/>
        </w:tabs>
        <w:spacing w:after="0" w:line="240" w:lineRule="auto"/>
        <w:ind w:right="28"/>
        <w:jc w:val="both"/>
        <w:rPr>
          <w:rFonts w:ascii="Arial" w:eastAsia="Times New Roman" w:hAnsi="Arial" w:cs="Times New Roman"/>
          <w:bCs/>
          <w:sz w:val="18"/>
          <w:szCs w:val="20"/>
          <w:lang w:eastAsia="es-ES"/>
        </w:rPr>
      </w:pPr>
      <w:r w:rsidRPr="009A3546">
        <w:rPr>
          <w:rFonts w:ascii="Arial" w:eastAsia="Times New Roman" w:hAnsi="Arial" w:cs="Arial"/>
          <w:noProof/>
          <w:sz w:val="18"/>
          <w:szCs w:val="18"/>
          <w:lang w:eastAsia="es-ES"/>
        </w:rPr>
        <w:drawing>
          <wp:anchor distT="0" distB="0" distL="114300" distR="114300" simplePos="0" relativeHeight="251684864" behindDoc="0" locked="0" layoutInCell="1" allowOverlap="0" wp14:anchorId="489E24A7" wp14:editId="75F0F075">
            <wp:simplePos x="0" y="0"/>
            <wp:positionH relativeFrom="column">
              <wp:posOffset>-264160</wp:posOffset>
            </wp:positionH>
            <wp:positionV relativeFrom="paragraph">
              <wp:posOffset>8890</wp:posOffset>
            </wp:positionV>
            <wp:extent cx="2498090" cy="3261360"/>
            <wp:effectExtent l="0" t="0" r="0" b="0"/>
            <wp:wrapNone/>
            <wp:docPr id="773" name="Imagen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58639" b="3824"/>
                    <a:stretch/>
                  </pic:blipFill>
                  <pic:spPr bwMode="auto">
                    <a:xfrm>
                      <a:off x="0" y="0"/>
                      <a:ext cx="2498090" cy="326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noProof/>
          <w:sz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lang w:eastAsia="es-ES"/>
        </w:rPr>
      </w:pPr>
      <w:r w:rsidRPr="0073380A">
        <w:rPr>
          <w:rFonts w:ascii="Arial" w:eastAsia="Times New Roman" w:hAnsi="Arial" w:cs="Times New Roman"/>
          <w:bCs/>
          <w:sz w:val="18"/>
          <w:lang w:eastAsia="es-ES"/>
        </w:rPr>
        <w:t>En las imágenes superiores se aprecia el modelado de la solución Nº1 en Therm y la discretización de la malla para el cálculo por elementos finitos.</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Una vez realizado el cálculo, se obtienen las gráficas de temperatura y flujo de calor siguientes:</w:t>
      </w: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noProof/>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noProof/>
          <w:sz w:val="20"/>
          <w:lang w:eastAsia="es-ES"/>
        </w:rPr>
      </w:pPr>
      <w:r w:rsidRPr="009A3546">
        <w:rPr>
          <w:rFonts w:ascii="Arial" w:eastAsia="Times New Roman" w:hAnsi="Arial" w:cs="Times New Roman"/>
          <w:bCs/>
          <w:noProof/>
          <w:sz w:val="20"/>
          <w:lang w:eastAsia="es-ES"/>
        </w:rPr>
        <w:drawing>
          <wp:anchor distT="0" distB="0" distL="114300" distR="114300" simplePos="0" relativeHeight="251686912" behindDoc="0" locked="0" layoutInCell="1" allowOverlap="1" wp14:anchorId="4FF4A730" wp14:editId="77BECCE7">
            <wp:simplePos x="0" y="0"/>
            <wp:positionH relativeFrom="column">
              <wp:posOffset>3533649</wp:posOffset>
            </wp:positionH>
            <wp:positionV relativeFrom="paragraph">
              <wp:posOffset>138430</wp:posOffset>
            </wp:positionV>
            <wp:extent cx="2498400" cy="3268800"/>
            <wp:effectExtent l="0" t="0" r="0" b="8255"/>
            <wp:wrapNone/>
            <wp:docPr id="776" name="Imagen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58589" b="3854"/>
                    <a:stretch/>
                  </pic:blipFill>
                  <pic:spPr bwMode="auto">
                    <a:xfrm>
                      <a:off x="0" y="0"/>
                      <a:ext cx="2498400" cy="326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r w:rsidRPr="009A3546">
        <w:rPr>
          <w:rFonts w:ascii="Arial" w:eastAsia="Times New Roman" w:hAnsi="Arial" w:cs="Times New Roman"/>
          <w:bCs/>
          <w:noProof/>
          <w:sz w:val="20"/>
          <w:lang w:eastAsia="es-ES"/>
        </w:rPr>
        <w:drawing>
          <wp:anchor distT="0" distB="0" distL="114300" distR="114300" simplePos="0" relativeHeight="251687936" behindDoc="0" locked="0" layoutInCell="1" allowOverlap="1" wp14:anchorId="6DC7AC68" wp14:editId="202E009A">
            <wp:simplePos x="0" y="0"/>
            <wp:positionH relativeFrom="column">
              <wp:posOffset>3627129</wp:posOffset>
            </wp:positionH>
            <wp:positionV relativeFrom="paragraph">
              <wp:posOffset>633598</wp:posOffset>
            </wp:positionV>
            <wp:extent cx="1594800" cy="493200"/>
            <wp:effectExtent l="0" t="0" r="5715" b="2540"/>
            <wp:wrapNone/>
            <wp:docPr id="777" name="Imagen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64559" t="21861" r="8975" b="63604"/>
                    <a:stretch/>
                  </pic:blipFill>
                  <pic:spPr bwMode="auto">
                    <a:xfrm>
                      <a:off x="0" y="0"/>
                      <a:ext cx="1594800" cy="49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546">
        <w:rPr>
          <w:rFonts w:ascii="Arial" w:eastAsia="Times New Roman" w:hAnsi="Arial" w:cs="Times New Roman"/>
          <w:bCs/>
          <w:noProof/>
          <w:sz w:val="20"/>
          <w:lang w:eastAsia="es-ES"/>
        </w:rPr>
        <w:drawing>
          <wp:inline distT="0" distB="0" distL="0" distR="0" wp14:anchorId="1FD9E04D" wp14:editId="047EA0F9">
            <wp:extent cx="2496185" cy="3265714"/>
            <wp:effectExtent l="0" t="0" r="0" b="0"/>
            <wp:docPr id="775" name="Imagen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r="58665" b="3700"/>
                    <a:stretch/>
                  </pic:blipFill>
                  <pic:spPr bwMode="auto">
                    <a:xfrm>
                      <a:off x="0" y="0"/>
                      <a:ext cx="2496436" cy="3266042"/>
                    </a:xfrm>
                    <a:prstGeom prst="rect">
                      <a:avLst/>
                    </a:prstGeom>
                    <a:noFill/>
                    <a:ln>
                      <a:noFill/>
                    </a:ln>
                    <a:extLst>
                      <a:ext uri="{53640926-AAD7-44D8-BBD7-CCE9431645EC}">
                        <a14:shadowObscured xmlns:a14="http://schemas.microsoft.com/office/drawing/2010/main"/>
                      </a:ext>
                    </a:extLst>
                  </pic:spPr>
                </pic:pic>
              </a:graphicData>
            </a:graphic>
          </wp:inline>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r w:rsidRPr="009A3546">
        <w:rPr>
          <w:rFonts w:ascii="Arial" w:eastAsia="Times New Roman" w:hAnsi="Arial" w:cs="Times New Roman"/>
          <w:bCs/>
          <w:noProof/>
          <w:sz w:val="20"/>
          <w:lang w:eastAsia="es-ES"/>
        </w:rPr>
        <w:drawing>
          <wp:inline distT="0" distB="0" distL="0" distR="0" wp14:anchorId="08F23060" wp14:editId="4E368407">
            <wp:extent cx="6032500" cy="3265715"/>
            <wp:effectExtent l="0" t="0" r="6350" b="0"/>
            <wp:docPr id="781" name="Imagen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3908"/>
                    <a:stretch/>
                  </pic:blipFill>
                  <pic:spPr bwMode="auto">
                    <a:xfrm>
                      <a:off x="0" y="0"/>
                      <a:ext cx="6032500" cy="3265715"/>
                    </a:xfrm>
                    <a:prstGeom prst="rect">
                      <a:avLst/>
                    </a:prstGeom>
                    <a:noFill/>
                    <a:ln>
                      <a:noFill/>
                    </a:ln>
                    <a:extLst>
                      <a:ext uri="{53640926-AAD7-44D8-BBD7-CCE9431645EC}">
                        <a14:shadowObscured xmlns:a14="http://schemas.microsoft.com/office/drawing/2010/main"/>
                      </a:ext>
                    </a:extLst>
                  </pic:spPr>
                </pic:pic>
              </a:graphicData>
            </a:graphic>
          </wp:inline>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9442A2" w:rsidRDefault="009442A2" w:rsidP="0073380A">
      <w:pPr>
        <w:tabs>
          <w:tab w:val="left" w:pos="3456"/>
        </w:tabs>
        <w:spacing w:after="0" w:line="240" w:lineRule="auto"/>
        <w:ind w:right="28"/>
        <w:rPr>
          <w:rFonts w:ascii="Arial" w:eastAsia="Times New Roman" w:hAnsi="Arial" w:cs="Times New Roman"/>
          <w:bCs/>
          <w:sz w:val="18"/>
          <w:lang w:eastAsia="es-ES"/>
        </w:rPr>
      </w:pPr>
    </w:p>
    <w:p w:rsidR="009442A2" w:rsidRDefault="009442A2" w:rsidP="0073380A">
      <w:pPr>
        <w:tabs>
          <w:tab w:val="left" w:pos="3456"/>
        </w:tabs>
        <w:spacing w:after="0" w:line="240" w:lineRule="auto"/>
        <w:ind w:right="28"/>
        <w:rPr>
          <w:rFonts w:ascii="Arial" w:eastAsia="Times New Roman" w:hAnsi="Arial" w:cs="Times New Roman"/>
          <w:bCs/>
          <w:sz w:val="18"/>
          <w:lang w:eastAsia="es-ES"/>
        </w:rPr>
      </w:pP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lastRenderedPageBreak/>
        <w:t>Obtenemos de cálculo los valores siguientes para T</w:t>
      </w:r>
      <w:r w:rsidRPr="0073380A">
        <w:rPr>
          <w:rFonts w:ascii="Arial" w:eastAsia="Times New Roman" w:hAnsi="Arial" w:cs="Times New Roman"/>
          <w:bCs/>
          <w:sz w:val="18"/>
          <w:vertAlign w:val="subscript"/>
          <w:lang w:eastAsia="es-ES"/>
        </w:rPr>
        <w:t>si</w:t>
      </w:r>
      <w:r w:rsidRPr="0073380A">
        <w:rPr>
          <w:rFonts w:ascii="Arial" w:eastAsia="Times New Roman" w:hAnsi="Arial" w:cs="Times New Roman"/>
          <w:bCs/>
          <w:sz w:val="18"/>
          <w:lang w:eastAsia="es-ES"/>
        </w:rPr>
        <w:t>:</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noProof/>
          <w:sz w:val="18"/>
          <w:szCs w:val="20"/>
          <w:lang w:eastAsia="es-ES"/>
        </w:rPr>
        <w:drawing>
          <wp:anchor distT="0" distB="0" distL="114300" distR="114300" simplePos="0" relativeHeight="251688960" behindDoc="0" locked="0" layoutInCell="1" allowOverlap="1" wp14:anchorId="1C73E061" wp14:editId="2473A8EE">
            <wp:simplePos x="0" y="0"/>
            <wp:positionH relativeFrom="column">
              <wp:posOffset>1718310</wp:posOffset>
            </wp:positionH>
            <wp:positionV relativeFrom="paragraph">
              <wp:posOffset>98796</wp:posOffset>
            </wp:positionV>
            <wp:extent cx="1069200" cy="396000"/>
            <wp:effectExtent l="0" t="0" r="0" b="4445"/>
            <wp:wrapNone/>
            <wp:docPr id="782" name="Imagen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0115" t="35184" r="11318" b="50489"/>
                    <a:stretch/>
                  </pic:blipFill>
                  <pic:spPr bwMode="auto">
                    <a:xfrm>
                      <a:off x="0" y="0"/>
                      <a:ext cx="1069200"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
          <w:bCs/>
          <w:sz w:val="18"/>
          <w:lang w:eastAsia="es-ES"/>
        </w:rPr>
        <w:t>Opción 1:</w:t>
      </w:r>
      <w:r w:rsidRPr="0073380A">
        <w:rPr>
          <w:rFonts w:ascii="Arial" w:eastAsia="Times New Roman" w:hAnsi="Arial" w:cs="Times New Roman"/>
          <w:bCs/>
          <w:sz w:val="18"/>
          <w:lang w:eastAsia="es-ES"/>
        </w:rPr>
        <w:t xml:space="preserve"> T</w:t>
      </w:r>
      <w:r w:rsidRPr="0073380A">
        <w:rPr>
          <w:rFonts w:ascii="Arial" w:eastAsia="Times New Roman" w:hAnsi="Arial" w:cs="Times New Roman"/>
          <w:bCs/>
          <w:sz w:val="18"/>
          <w:vertAlign w:val="subscript"/>
          <w:lang w:eastAsia="es-ES"/>
        </w:rPr>
        <w:t>si</w:t>
      </w:r>
      <w:r w:rsidRPr="0073380A">
        <w:rPr>
          <w:rFonts w:ascii="Arial" w:eastAsia="Times New Roman" w:hAnsi="Arial" w:cs="Times New Roman"/>
          <w:bCs/>
          <w:sz w:val="18"/>
          <w:lang w:eastAsia="es-ES"/>
        </w:rPr>
        <w:t>= 13,7º</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 xml:space="preserve"> </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Para Valladolid, zona D y temperatura de enero de 4,1º, clase de higrometría 3 o inferior, obtenemos los valores siguientes para f</w:t>
      </w:r>
      <w:r w:rsidRPr="0073380A">
        <w:rPr>
          <w:rFonts w:ascii="Arial" w:eastAsia="Times New Roman" w:hAnsi="Arial" w:cs="Times New Roman"/>
          <w:bCs/>
          <w:sz w:val="18"/>
          <w:vertAlign w:val="subscript"/>
          <w:lang w:eastAsia="es-ES"/>
        </w:rPr>
        <w:t>Rsi</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noProof/>
          <w:sz w:val="18"/>
          <w:lang w:eastAsia="es-ES"/>
        </w:rPr>
        <mc:AlternateContent>
          <mc:Choice Requires="wps">
            <w:drawing>
              <wp:anchor distT="0" distB="0" distL="114300" distR="114300" simplePos="0" relativeHeight="251691008" behindDoc="0" locked="0" layoutInCell="1" allowOverlap="1" wp14:anchorId="04247513" wp14:editId="05AC1FBD">
                <wp:simplePos x="0" y="0"/>
                <wp:positionH relativeFrom="column">
                  <wp:posOffset>2168933</wp:posOffset>
                </wp:positionH>
                <wp:positionV relativeFrom="paragraph">
                  <wp:posOffset>107012</wp:posOffset>
                </wp:positionV>
                <wp:extent cx="1642422" cy="252483"/>
                <wp:effectExtent l="0" t="0" r="15240" b="14605"/>
                <wp:wrapNone/>
                <wp:docPr id="1" name="Rectángulo 1"/>
                <wp:cNvGraphicFramePr/>
                <a:graphic xmlns:a="http://schemas.openxmlformats.org/drawingml/2006/main">
                  <a:graphicData uri="http://schemas.microsoft.com/office/word/2010/wordprocessingShape">
                    <wps:wsp>
                      <wps:cNvSpPr/>
                      <wps:spPr>
                        <a:xfrm>
                          <a:off x="0" y="0"/>
                          <a:ext cx="1642422" cy="252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FFAAB" id="Rectángulo 1" o:spid="_x0000_s1026" style="position:absolute;margin-left:170.8pt;margin-top:8.45pt;width:129.3pt;height:19.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" filled="f" strokecolor="black [3213]" strokeweight="2pt"/>
            </w:pict>
          </mc:Fallback>
        </mc:AlternateContent>
      </w:r>
    </w:p>
    <w:p w:rsidR="0073380A" w:rsidRPr="0073380A" w:rsidRDefault="0073380A" w:rsidP="0073380A">
      <w:pPr>
        <w:tabs>
          <w:tab w:val="left" w:pos="3456"/>
        </w:tabs>
        <w:spacing w:after="0" w:line="240" w:lineRule="auto"/>
        <w:ind w:right="28"/>
        <w:jc w:val="center"/>
        <w:rPr>
          <w:rFonts w:ascii="Arial" w:eastAsia="Times New Roman" w:hAnsi="Arial" w:cs="Times New Roman"/>
          <w:b/>
          <w:szCs w:val="28"/>
          <w:lang w:eastAsia="es-ES"/>
        </w:rPr>
      </w:pPr>
      <w:r w:rsidRPr="0073380A">
        <w:rPr>
          <w:rFonts w:ascii="Arial" w:eastAsia="Times New Roman" w:hAnsi="Arial" w:cs="Times New Roman"/>
          <w:b/>
          <w:szCs w:val="28"/>
          <w:lang w:eastAsia="es-ES"/>
        </w:rPr>
        <w:t>Opción 1:   f</w:t>
      </w:r>
      <w:r w:rsidRPr="0073380A">
        <w:rPr>
          <w:rFonts w:ascii="Arial" w:eastAsia="Times New Roman" w:hAnsi="Arial" w:cs="Times New Roman"/>
          <w:b/>
          <w:szCs w:val="28"/>
          <w:vertAlign w:val="subscript"/>
          <w:lang w:eastAsia="es-ES"/>
        </w:rPr>
        <w:t>Rsi</w:t>
      </w:r>
      <w:r w:rsidRPr="0073380A">
        <w:rPr>
          <w:rFonts w:ascii="Arial" w:eastAsia="Times New Roman" w:hAnsi="Arial" w:cs="Times New Roman"/>
          <w:b/>
          <w:szCs w:val="28"/>
          <w:lang w:eastAsia="es-ES"/>
        </w:rPr>
        <w:t>= 0,60</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r w:rsidRPr="009A3546">
        <w:rPr>
          <w:rFonts w:ascii="Arial" w:eastAsia="Times New Roman" w:hAnsi="Arial" w:cs="Times New Roman"/>
          <w:bCs/>
          <w:noProof/>
          <w:sz w:val="20"/>
          <w:szCs w:val="20"/>
          <w:lang w:eastAsia="es-ES"/>
        </w:rPr>
        <w:drawing>
          <wp:anchor distT="0" distB="0" distL="114300" distR="114300" simplePos="0" relativeHeight="251689984" behindDoc="0" locked="0" layoutInCell="1" allowOverlap="1" wp14:anchorId="374A543A" wp14:editId="398E023F">
            <wp:simplePos x="0" y="0"/>
            <wp:positionH relativeFrom="column">
              <wp:posOffset>648970</wp:posOffset>
            </wp:positionH>
            <wp:positionV relativeFrom="paragraph">
              <wp:posOffset>45456</wp:posOffset>
            </wp:positionV>
            <wp:extent cx="4528185" cy="1176655"/>
            <wp:effectExtent l="0" t="0" r="5715" b="4445"/>
            <wp:wrapNone/>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189" t="49859"/>
                    <a:stretch/>
                  </pic:blipFill>
                  <pic:spPr bwMode="auto">
                    <a:xfrm>
                      <a:off x="0" y="0"/>
                      <a:ext cx="452818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
          <w:szCs w:val="28"/>
          <w:u w:val="single"/>
          <w:lang w:eastAsia="es-ES"/>
        </w:rPr>
      </w:pPr>
      <w:r w:rsidRPr="0073380A">
        <w:rPr>
          <w:rFonts w:ascii="Arial" w:eastAsia="Times New Roman" w:hAnsi="Arial" w:cs="Times New Roman"/>
          <w:b/>
          <w:szCs w:val="28"/>
          <w:u w:val="single"/>
          <w:lang w:eastAsia="es-ES"/>
        </w:rPr>
        <w:t>OPCIÓN 3: CONTROL HYBRID 45mm + CHAPA 0,6mm DE REMATE</w:t>
      </w:r>
    </w:p>
    <w:p w:rsidR="0073380A" w:rsidRPr="009A3546" w:rsidRDefault="0073380A" w:rsidP="0073380A">
      <w:pPr>
        <w:tabs>
          <w:tab w:val="left" w:pos="3456"/>
        </w:tabs>
        <w:spacing w:after="0" w:line="240" w:lineRule="auto"/>
        <w:ind w:right="28"/>
        <w:jc w:val="both"/>
        <w:rPr>
          <w:rFonts w:ascii="Arial" w:eastAsia="Times New Roman" w:hAnsi="Arial" w:cs="Arial"/>
          <w:noProof/>
          <w:sz w:val="18"/>
          <w:szCs w:val="18"/>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r w:rsidRPr="009A3546">
        <w:rPr>
          <w:rFonts w:ascii="Arial" w:eastAsia="Times New Roman" w:hAnsi="Arial" w:cs="Arial"/>
          <w:noProof/>
          <w:sz w:val="18"/>
          <w:szCs w:val="18"/>
          <w:lang w:eastAsia="es-ES"/>
        </w:rPr>
        <w:drawing>
          <wp:anchor distT="0" distB="0" distL="114300" distR="114300" simplePos="0" relativeHeight="251695104" behindDoc="0" locked="0" layoutInCell="1" allowOverlap="1" wp14:anchorId="72541C4F" wp14:editId="1FCEE7B4">
            <wp:simplePos x="0" y="0"/>
            <wp:positionH relativeFrom="column">
              <wp:posOffset>-4445</wp:posOffset>
            </wp:positionH>
            <wp:positionV relativeFrom="paragraph">
              <wp:posOffset>48260</wp:posOffset>
            </wp:positionV>
            <wp:extent cx="2245995" cy="3261360"/>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62776" b="3792"/>
                    <a:stretch/>
                  </pic:blipFill>
                  <pic:spPr bwMode="auto">
                    <a:xfrm>
                      <a:off x="0" y="0"/>
                      <a:ext cx="2245995" cy="326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546">
        <w:rPr>
          <w:rFonts w:ascii="Arial" w:eastAsia="Times New Roman" w:hAnsi="Arial" w:cs="Times New Roman"/>
          <w:bCs/>
          <w:noProof/>
          <w:sz w:val="18"/>
          <w:szCs w:val="20"/>
          <w:lang w:eastAsia="es-ES"/>
        </w:rPr>
        <w:drawing>
          <wp:anchor distT="0" distB="0" distL="114300" distR="114300" simplePos="0" relativeHeight="251696128" behindDoc="0" locked="0" layoutInCell="1" allowOverlap="1" wp14:anchorId="5F9BB889" wp14:editId="740338EE">
            <wp:simplePos x="0" y="0"/>
            <wp:positionH relativeFrom="column">
              <wp:posOffset>3792220</wp:posOffset>
            </wp:positionH>
            <wp:positionV relativeFrom="paragraph">
              <wp:posOffset>48099</wp:posOffset>
            </wp:positionV>
            <wp:extent cx="2245995" cy="3268345"/>
            <wp:effectExtent l="0" t="0" r="190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62752" b="3731"/>
                    <a:stretch/>
                  </pic:blipFill>
                  <pic:spPr bwMode="auto">
                    <a:xfrm>
                      <a:off x="0" y="0"/>
                      <a:ext cx="2245995" cy="326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
          <w:sz w:val="18"/>
          <w:szCs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18"/>
          <w:szCs w:val="20"/>
          <w:lang w:eastAsia="es-ES"/>
        </w:rPr>
      </w:pPr>
    </w:p>
    <w:p w:rsidR="0073380A" w:rsidRPr="009A3546" w:rsidRDefault="0073380A" w:rsidP="0073380A">
      <w:pPr>
        <w:tabs>
          <w:tab w:val="left" w:pos="3456"/>
        </w:tabs>
        <w:spacing w:after="0" w:line="240" w:lineRule="auto"/>
        <w:ind w:right="28"/>
        <w:jc w:val="both"/>
        <w:rPr>
          <w:rFonts w:ascii="Arial" w:eastAsia="Times New Roman" w:hAnsi="Arial" w:cs="Times New Roman"/>
          <w:bCs/>
          <w:noProof/>
          <w:sz w:val="20"/>
          <w:lang w:eastAsia="es-ES"/>
        </w:rPr>
      </w:pPr>
    </w:p>
    <w:p w:rsidR="0073380A" w:rsidRPr="0073380A" w:rsidRDefault="0073380A" w:rsidP="0073380A">
      <w:pPr>
        <w:tabs>
          <w:tab w:val="left" w:pos="3456"/>
        </w:tabs>
        <w:spacing w:after="0" w:line="240" w:lineRule="auto"/>
        <w:ind w:right="28"/>
        <w:jc w:val="both"/>
        <w:rPr>
          <w:rFonts w:ascii="Arial" w:eastAsia="Times New Roman" w:hAnsi="Arial" w:cs="Times New Roman"/>
          <w:bCs/>
          <w:sz w:val="18"/>
          <w:lang w:eastAsia="es-ES"/>
        </w:rPr>
      </w:pPr>
      <w:r w:rsidRPr="0073380A">
        <w:rPr>
          <w:rFonts w:ascii="Arial" w:eastAsia="Times New Roman" w:hAnsi="Arial" w:cs="Times New Roman"/>
          <w:bCs/>
          <w:sz w:val="18"/>
          <w:lang w:eastAsia="es-ES"/>
        </w:rPr>
        <w:t>En las imágenes superiores se aprecia el modelado de la solución Nº3 en Therm y la discretización de la malla para el cálculo por elementos finitos. (la diferencia en modelado con la solución Nº1 es la caracterización del aislamiento del alfeizar).</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Una vez realizado el cálculo, se obtienen las gráficas de temperatura y flujo de calor siguientes:</w:t>
      </w:r>
    </w:p>
    <w:p w:rsidR="0073380A" w:rsidRPr="0073380A" w:rsidRDefault="0073380A" w:rsidP="0073380A">
      <w:pPr>
        <w:tabs>
          <w:tab w:val="left" w:pos="3456"/>
        </w:tabs>
        <w:spacing w:after="0" w:line="240" w:lineRule="auto"/>
        <w:ind w:right="28"/>
        <w:rPr>
          <w:rFonts w:ascii="Arial" w:eastAsia="Times New Roman" w:hAnsi="Arial" w:cs="Times New Roman"/>
          <w:bCs/>
          <w:noProof/>
          <w:sz w:val="18"/>
          <w:lang w:eastAsia="es-ES"/>
        </w:rPr>
      </w:pPr>
    </w:p>
    <w:p w:rsidR="0073380A" w:rsidRPr="009A3546" w:rsidRDefault="009442A2" w:rsidP="0073380A">
      <w:pPr>
        <w:tabs>
          <w:tab w:val="left" w:pos="3456"/>
        </w:tabs>
        <w:spacing w:after="0" w:line="240" w:lineRule="auto"/>
        <w:ind w:right="28"/>
        <w:rPr>
          <w:rFonts w:ascii="Arial" w:eastAsia="Times New Roman" w:hAnsi="Arial" w:cs="Times New Roman"/>
          <w:bCs/>
          <w:noProof/>
          <w:sz w:val="20"/>
          <w:lang w:eastAsia="es-ES"/>
        </w:rPr>
      </w:pPr>
      <w:r w:rsidRPr="009A3546">
        <w:rPr>
          <w:rFonts w:ascii="Arial" w:eastAsia="Times New Roman" w:hAnsi="Arial" w:cs="Times New Roman"/>
          <w:bCs/>
          <w:noProof/>
          <w:sz w:val="20"/>
          <w:lang w:eastAsia="es-ES"/>
        </w:rPr>
        <w:lastRenderedPageBreak/>
        <w:drawing>
          <wp:anchor distT="0" distB="0" distL="114300" distR="114300" simplePos="0" relativeHeight="251698176" behindDoc="0" locked="0" layoutInCell="1" allowOverlap="1" wp14:anchorId="4D2749B1" wp14:editId="7742F2A0">
            <wp:simplePos x="0" y="0"/>
            <wp:positionH relativeFrom="margin">
              <wp:align>right</wp:align>
            </wp:positionH>
            <wp:positionV relativeFrom="paragraph">
              <wp:posOffset>530860</wp:posOffset>
            </wp:positionV>
            <wp:extent cx="1541839" cy="460568"/>
            <wp:effectExtent l="0" t="0" r="127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2411" t="34444" r="42026" b="51984"/>
                    <a:stretch/>
                  </pic:blipFill>
                  <pic:spPr bwMode="auto">
                    <a:xfrm>
                      <a:off x="0" y="0"/>
                      <a:ext cx="1541839" cy="460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80A" w:rsidRPr="0073380A">
        <w:rPr>
          <w:rFonts w:ascii="Arial" w:eastAsia="Times New Roman" w:hAnsi="Arial" w:cs="Times New Roman"/>
          <w:bCs/>
          <w:noProof/>
          <w:sz w:val="18"/>
          <w:lang w:eastAsia="es-ES"/>
        </w:rPr>
        <w:drawing>
          <wp:anchor distT="0" distB="0" distL="114300" distR="114300" simplePos="0" relativeHeight="251697152" behindDoc="0" locked="0" layoutInCell="1" allowOverlap="1" wp14:anchorId="3AAC0882" wp14:editId="74CF3B6A">
            <wp:simplePos x="0" y="0"/>
            <wp:positionH relativeFrom="column">
              <wp:posOffset>3452495</wp:posOffset>
            </wp:positionH>
            <wp:positionV relativeFrom="paragraph">
              <wp:posOffset>55880</wp:posOffset>
            </wp:positionV>
            <wp:extent cx="1980000" cy="3265200"/>
            <wp:effectExtent l="0" t="0" r="127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67134" b="3830"/>
                    <a:stretch/>
                  </pic:blipFill>
                  <pic:spPr bwMode="auto">
                    <a:xfrm>
                      <a:off x="0" y="0"/>
                      <a:ext cx="1980000" cy="32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80A" w:rsidRPr="009A3546">
        <w:rPr>
          <w:rFonts w:ascii="Arial" w:eastAsia="Times New Roman" w:hAnsi="Arial" w:cs="Times New Roman"/>
          <w:bCs/>
          <w:noProof/>
          <w:sz w:val="20"/>
          <w:lang w:eastAsia="es-ES"/>
        </w:rPr>
        <w:drawing>
          <wp:inline distT="0" distB="0" distL="0" distR="0" wp14:anchorId="5E62D078" wp14:editId="0FE47E9D">
            <wp:extent cx="2245995" cy="326240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62811" b="3807"/>
                    <a:stretch/>
                  </pic:blipFill>
                  <pic:spPr bwMode="auto">
                    <a:xfrm>
                      <a:off x="0" y="0"/>
                      <a:ext cx="2245995" cy="3262407"/>
                    </a:xfrm>
                    <a:prstGeom prst="rect">
                      <a:avLst/>
                    </a:prstGeom>
                    <a:noFill/>
                    <a:ln>
                      <a:noFill/>
                    </a:ln>
                    <a:extLst>
                      <a:ext uri="{53640926-AAD7-44D8-BBD7-CCE9431645EC}">
                        <a14:shadowObscured xmlns:a14="http://schemas.microsoft.com/office/drawing/2010/main"/>
                      </a:ext>
                    </a:extLst>
                  </pic:spPr>
                </pic:pic>
              </a:graphicData>
            </a:graphic>
          </wp:inline>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noProof/>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r w:rsidRPr="009A3546">
        <w:rPr>
          <w:rFonts w:ascii="Arial" w:eastAsia="Times New Roman" w:hAnsi="Arial" w:cs="Times New Roman"/>
          <w:bCs/>
          <w:noProof/>
          <w:sz w:val="20"/>
          <w:lang w:eastAsia="es-ES"/>
        </w:rPr>
        <w:drawing>
          <wp:inline distT="0" distB="0" distL="0" distR="0" wp14:anchorId="4BD9F98B" wp14:editId="04471F4B">
            <wp:extent cx="5921722" cy="3204058"/>
            <wp:effectExtent l="0" t="0" r="317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3810"/>
                    <a:stretch/>
                  </pic:blipFill>
                  <pic:spPr bwMode="auto">
                    <a:xfrm>
                      <a:off x="0" y="0"/>
                      <a:ext cx="5927136" cy="3206987"/>
                    </a:xfrm>
                    <a:prstGeom prst="rect">
                      <a:avLst/>
                    </a:prstGeom>
                    <a:noFill/>
                    <a:ln>
                      <a:noFill/>
                    </a:ln>
                    <a:extLst>
                      <a:ext uri="{53640926-AAD7-44D8-BBD7-CCE9431645EC}">
                        <a14:shadowObscured xmlns:a14="http://schemas.microsoft.com/office/drawing/2010/main"/>
                      </a:ext>
                    </a:extLst>
                  </pic:spPr>
                </pic:pic>
              </a:graphicData>
            </a:graphic>
          </wp:inline>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Obtenemos de cálculo los valores siguientes para T</w:t>
      </w:r>
      <w:r w:rsidRPr="0073380A">
        <w:rPr>
          <w:rFonts w:ascii="Arial" w:eastAsia="Times New Roman" w:hAnsi="Arial" w:cs="Times New Roman"/>
          <w:bCs/>
          <w:sz w:val="18"/>
          <w:vertAlign w:val="subscript"/>
          <w:lang w:eastAsia="es-ES"/>
        </w:rPr>
        <w:t>si</w:t>
      </w:r>
      <w:r w:rsidRPr="0073380A">
        <w:rPr>
          <w:rFonts w:ascii="Arial" w:eastAsia="Times New Roman" w:hAnsi="Arial" w:cs="Times New Roman"/>
          <w:bCs/>
          <w:sz w:val="18"/>
          <w:lang w:eastAsia="es-ES"/>
        </w:rPr>
        <w:t>:</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noProof/>
          <w:sz w:val="18"/>
          <w:szCs w:val="20"/>
          <w:lang w:eastAsia="es-ES"/>
        </w:rPr>
        <w:drawing>
          <wp:anchor distT="0" distB="0" distL="114300" distR="114300" simplePos="0" relativeHeight="251693056" behindDoc="0" locked="0" layoutInCell="1" allowOverlap="1" wp14:anchorId="378832E6" wp14:editId="7F15734C">
            <wp:simplePos x="0" y="0"/>
            <wp:positionH relativeFrom="column">
              <wp:posOffset>1718310</wp:posOffset>
            </wp:positionH>
            <wp:positionV relativeFrom="paragraph">
              <wp:posOffset>98796</wp:posOffset>
            </wp:positionV>
            <wp:extent cx="1069200" cy="396000"/>
            <wp:effectExtent l="0" t="0" r="0" b="444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0115" t="35184" r="11318" b="50489"/>
                    <a:stretch/>
                  </pic:blipFill>
                  <pic:spPr bwMode="auto">
                    <a:xfrm>
                      <a:off x="0" y="0"/>
                      <a:ext cx="1069200"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Opción 3.-T</w:t>
      </w:r>
      <w:r w:rsidRPr="0073380A">
        <w:rPr>
          <w:rFonts w:ascii="Arial" w:eastAsia="Times New Roman" w:hAnsi="Arial" w:cs="Times New Roman"/>
          <w:bCs/>
          <w:sz w:val="18"/>
          <w:vertAlign w:val="subscript"/>
          <w:lang w:eastAsia="es-ES"/>
        </w:rPr>
        <w:t>si</w:t>
      </w:r>
      <w:r w:rsidRPr="0073380A">
        <w:rPr>
          <w:rFonts w:ascii="Arial" w:eastAsia="Times New Roman" w:hAnsi="Arial" w:cs="Times New Roman"/>
          <w:bCs/>
          <w:sz w:val="18"/>
          <w:lang w:eastAsia="es-ES"/>
        </w:rPr>
        <w:t>= 13,8º</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sz w:val="18"/>
          <w:lang w:eastAsia="es-ES"/>
        </w:rPr>
        <w:t>Para Valladolid, zona D y temperatura de enero de 4,1º, clase de higrometría 3 o inferior, obtenemos los valores siguientes para f</w:t>
      </w:r>
      <w:r w:rsidRPr="0073380A">
        <w:rPr>
          <w:rFonts w:ascii="Arial" w:eastAsia="Times New Roman" w:hAnsi="Arial" w:cs="Times New Roman"/>
          <w:bCs/>
          <w:sz w:val="18"/>
          <w:vertAlign w:val="subscript"/>
          <w:lang w:eastAsia="es-ES"/>
        </w:rPr>
        <w:t>Rsi</w:t>
      </w:r>
    </w:p>
    <w:p w:rsidR="0073380A" w:rsidRPr="0073380A" w:rsidRDefault="0073380A" w:rsidP="0073380A">
      <w:pPr>
        <w:tabs>
          <w:tab w:val="left" w:pos="3456"/>
        </w:tabs>
        <w:spacing w:after="0" w:line="240" w:lineRule="auto"/>
        <w:ind w:right="28"/>
        <w:rPr>
          <w:rFonts w:ascii="Arial" w:eastAsia="Times New Roman" w:hAnsi="Arial" w:cs="Times New Roman"/>
          <w:bCs/>
          <w:sz w:val="18"/>
          <w:lang w:eastAsia="es-ES"/>
        </w:rPr>
      </w:pPr>
      <w:r w:rsidRPr="0073380A">
        <w:rPr>
          <w:rFonts w:ascii="Arial" w:eastAsia="Times New Roman" w:hAnsi="Arial" w:cs="Times New Roman"/>
          <w:bCs/>
          <w:noProof/>
          <w:sz w:val="18"/>
          <w:lang w:eastAsia="es-ES"/>
        </w:rPr>
        <mc:AlternateContent>
          <mc:Choice Requires="wps">
            <w:drawing>
              <wp:anchor distT="0" distB="0" distL="114300" distR="114300" simplePos="0" relativeHeight="251699200" behindDoc="0" locked="0" layoutInCell="1" allowOverlap="1" wp14:anchorId="74F53154" wp14:editId="7D725421">
                <wp:simplePos x="0" y="0"/>
                <wp:positionH relativeFrom="column">
                  <wp:posOffset>2203450</wp:posOffset>
                </wp:positionH>
                <wp:positionV relativeFrom="paragraph">
                  <wp:posOffset>108424</wp:posOffset>
                </wp:positionV>
                <wp:extent cx="1642422" cy="252483"/>
                <wp:effectExtent l="0" t="0" r="15240" b="14605"/>
                <wp:wrapNone/>
                <wp:docPr id="17" name="Rectángulo 17"/>
                <wp:cNvGraphicFramePr/>
                <a:graphic xmlns:a="http://schemas.openxmlformats.org/drawingml/2006/main">
                  <a:graphicData uri="http://schemas.microsoft.com/office/word/2010/wordprocessingShape">
                    <wps:wsp>
                      <wps:cNvSpPr/>
                      <wps:spPr>
                        <a:xfrm>
                          <a:off x="0" y="0"/>
                          <a:ext cx="1642422" cy="25248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19587" id="Rectángulo 17" o:spid="_x0000_s1026" style="position:absolute;margin-left:173.5pt;margin-top:8.55pt;width:129.3pt;height:19.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" filled="f" strokecolor="windowText" strokeweight="2pt"/>
            </w:pict>
          </mc:Fallback>
        </mc:AlternateContent>
      </w:r>
    </w:p>
    <w:p w:rsidR="0073380A" w:rsidRPr="0073380A" w:rsidRDefault="0073380A" w:rsidP="0073380A">
      <w:pPr>
        <w:tabs>
          <w:tab w:val="left" w:pos="3456"/>
        </w:tabs>
        <w:spacing w:after="0" w:line="240" w:lineRule="auto"/>
        <w:ind w:right="28"/>
        <w:jc w:val="center"/>
        <w:rPr>
          <w:rFonts w:ascii="Arial" w:eastAsia="Times New Roman" w:hAnsi="Arial" w:cs="Times New Roman"/>
          <w:b/>
          <w:szCs w:val="28"/>
          <w:lang w:eastAsia="es-ES"/>
        </w:rPr>
      </w:pPr>
      <w:r w:rsidRPr="0073380A">
        <w:rPr>
          <w:rFonts w:ascii="Arial" w:eastAsia="Times New Roman" w:hAnsi="Arial" w:cs="Times New Roman"/>
          <w:b/>
          <w:szCs w:val="28"/>
          <w:lang w:eastAsia="es-ES"/>
        </w:rPr>
        <w:t>Opción 3:   f</w:t>
      </w:r>
      <w:r w:rsidRPr="0073380A">
        <w:rPr>
          <w:rFonts w:ascii="Arial" w:eastAsia="Times New Roman" w:hAnsi="Arial" w:cs="Times New Roman"/>
          <w:b/>
          <w:szCs w:val="28"/>
          <w:vertAlign w:val="subscript"/>
          <w:lang w:eastAsia="es-ES"/>
        </w:rPr>
        <w:t>Rsi</w:t>
      </w:r>
      <w:r w:rsidRPr="0073380A">
        <w:rPr>
          <w:rFonts w:ascii="Arial" w:eastAsia="Times New Roman" w:hAnsi="Arial" w:cs="Times New Roman"/>
          <w:b/>
          <w:szCs w:val="28"/>
          <w:lang w:eastAsia="es-ES"/>
        </w:rPr>
        <w:t>= 0,61</w:t>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r w:rsidRPr="009A3546">
        <w:rPr>
          <w:rFonts w:ascii="Arial" w:eastAsia="Times New Roman" w:hAnsi="Arial" w:cs="Times New Roman"/>
          <w:bCs/>
          <w:noProof/>
          <w:sz w:val="20"/>
          <w:szCs w:val="20"/>
          <w:lang w:eastAsia="es-ES"/>
        </w:rPr>
        <w:drawing>
          <wp:anchor distT="0" distB="0" distL="114300" distR="114300" simplePos="0" relativeHeight="251694080" behindDoc="0" locked="0" layoutInCell="1" allowOverlap="1" wp14:anchorId="2612767E" wp14:editId="2D588708">
            <wp:simplePos x="0" y="0"/>
            <wp:positionH relativeFrom="column">
              <wp:posOffset>648970</wp:posOffset>
            </wp:positionH>
            <wp:positionV relativeFrom="paragraph">
              <wp:posOffset>45456</wp:posOffset>
            </wp:positionV>
            <wp:extent cx="4528185" cy="1176655"/>
            <wp:effectExtent l="0" t="0" r="5715" b="444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189" t="49859"/>
                    <a:stretch/>
                  </pic:blipFill>
                  <pic:spPr bwMode="auto">
                    <a:xfrm>
                      <a:off x="0" y="0"/>
                      <a:ext cx="452818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tabs>
          <w:tab w:val="left" w:pos="3456"/>
        </w:tabs>
        <w:spacing w:after="0" w:line="240" w:lineRule="auto"/>
        <w:ind w:right="28"/>
        <w:rPr>
          <w:rFonts w:ascii="Arial" w:eastAsia="Times New Roman" w:hAnsi="Arial" w:cs="Times New Roman"/>
          <w:bCs/>
          <w:sz w:val="20"/>
          <w:lang w:eastAsia="es-ES"/>
        </w:rPr>
      </w:pPr>
    </w:p>
    <w:p w:rsidR="0073380A" w:rsidRPr="009A3546" w:rsidRDefault="0073380A" w:rsidP="0073380A">
      <w:pPr>
        <w:rPr>
          <w:rFonts w:ascii="Arial" w:eastAsia="Times New Roman" w:hAnsi="Arial" w:cs="Times New Roman"/>
          <w:bCs/>
          <w:sz w:val="20"/>
          <w:lang w:eastAsia="es-ES"/>
        </w:rPr>
      </w:pPr>
      <w:r>
        <w:rPr>
          <w:rFonts w:ascii="Arial" w:hAnsi="Arial" w:cs="Arial"/>
          <w:b/>
        </w:rPr>
        <w:t>4</w:t>
      </w:r>
      <w:r w:rsidRPr="0073380A">
        <w:rPr>
          <w:rFonts w:ascii="Arial" w:hAnsi="Arial" w:cs="Arial"/>
          <w:b/>
        </w:rPr>
        <w:t xml:space="preserve">.- </w:t>
      </w:r>
      <w:r>
        <w:rPr>
          <w:rFonts w:ascii="Arial" w:hAnsi="Arial" w:cs="Arial"/>
          <w:b/>
        </w:rPr>
        <w:t>Conclusiones</w:t>
      </w:r>
    </w:p>
    <w:p w:rsidR="0073380A" w:rsidRPr="008348F0" w:rsidRDefault="0073380A" w:rsidP="0073380A">
      <w:pPr>
        <w:tabs>
          <w:tab w:val="left" w:pos="3456"/>
        </w:tabs>
        <w:spacing w:after="0" w:line="240" w:lineRule="auto"/>
        <w:ind w:right="28"/>
        <w:jc w:val="both"/>
        <w:rPr>
          <w:rFonts w:ascii="Arial" w:eastAsia="Times New Roman" w:hAnsi="Arial" w:cs="Times New Roman"/>
          <w:bCs/>
          <w:sz w:val="18"/>
          <w:lang w:eastAsia="es-ES"/>
        </w:rPr>
      </w:pPr>
      <w:r w:rsidRPr="008348F0">
        <w:rPr>
          <w:rFonts w:ascii="Arial" w:eastAsia="Times New Roman" w:hAnsi="Arial" w:cs="Times New Roman"/>
          <w:bCs/>
          <w:sz w:val="18"/>
          <w:lang w:eastAsia="es-ES"/>
        </w:rPr>
        <w:t>Teniendo en cuenta los condicionantes anteriormente expresados:</w:t>
      </w:r>
    </w:p>
    <w:p w:rsidR="0073380A" w:rsidRPr="008348F0" w:rsidRDefault="0073380A" w:rsidP="0073380A">
      <w:pPr>
        <w:tabs>
          <w:tab w:val="left" w:pos="3456"/>
        </w:tabs>
        <w:spacing w:after="0" w:line="240" w:lineRule="auto"/>
        <w:ind w:right="28"/>
        <w:jc w:val="both"/>
        <w:rPr>
          <w:rFonts w:ascii="Arial" w:eastAsia="Times New Roman" w:hAnsi="Arial" w:cs="Times New Roman"/>
          <w:bCs/>
          <w:sz w:val="18"/>
          <w:lang w:eastAsia="es-ES"/>
        </w:rPr>
      </w:pPr>
    </w:p>
    <w:p w:rsidR="0073380A" w:rsidRPr="008348F0" w:rsidRDefault="0073380A" w:rsidP="0073380A">
      <w:pPr>
        <w:pStyle w:val="Prrafodelista"/>
        <w:numPr>
          <w:ilvl w:val="0"/>
          <w:numId w:val="39"/>
        </w:numPr>
        <w:tabs>
          <w:tab w:val="left" w:pos="3456"/>
        </w:tabs>
        <w:ind w:left="993" w:right="28" w:hanging="436"/>
        <w:jc w:val="both"/>
        <w:rPr>
          <w:rFonts w:ascii="Arial" w:hAnsi="Arial"/>
          <w:bCs/>
          <w:sz w:val="18"/>
          <w:szCs w:val="22"/>
        </w:rPr>
      </w:pPr>
      <w:r w:rsidRPr="008348F0">
        <w:rPr>
          <w:rFonts w:ascii="Arial" w:hAnsi="Arial"/>
          <w:bCs/>
          <w:sz w:val="18"/>
        </w:rPr>
        <w:t xml:space="preserve">CARPINTERIAS: Simulación realizada con carpintería de características superiores a la actualmente instalada. </w:t>
      </w:r>
    </w:p>
    <w:p w:rsidR="0073380A" w:rsidRPr="008348F0" w:rsidRDefault="0073380A" w:rsidP="0073380A">
      <w:pPr>
        <w:pStyle w:val="Prrafodelista"/>
        <w:tabs>
          <w:tab w:val="left" w:pos="3456"/>
        </w:tabs>
        <w:ind w:left="993" w:right="28"/>
        <w:jc w:val="both"/>
        <w:rPr>
          <w:rFonts w:ascii="Arial" w:hAnsi="Arial"/>
          <w:bCs/>
          <w:sz w:val="8"/>
          <w:szCs w:val="22"/>
        </w:rPr>
      </w:pPr>
    </w:p>
    <w:p w:rsidR="0073380A" w:rsidRPr="008348F0" w:rsidRDefault="0073380A" w:rsidP="0073380A">
      <w:pPr>
        <w:pStyle w:val="Prrafodelista"/>
        <w:numPr>
          <w:ilvl w:val="0"/>
          <w:numId w:val="39"/>
        </w:numPr>
        <w:tabs>
          <w:tab w:val="left" w:pos="3456"/>
        </w:tabs>
        <w:ind w:left="993" w:right="28" w:hanging="436"/>
        <w:jc w:val="both"/>
        <w:rPr>
          <w:rFonts w:ascii="Arial" w:hAnsi="Arial"/>
          <w:bCs/>
          <w:sz w:val="18"/>
          <w:szCs w:val="22"/>
        </w:rPr>
      </w:pPr>
      <w:r w:rsidRPr="008348F0">
        <w:rPr>
          <w:rFonts w:ascii="Arial" w:hAnsi="Arial"/>
          <w:bCs/>
          <w:sz w:val="18"/>
        </w:rPr>
        <w:t>ENCUENTRO: Se evalúa el encuentro con hoja fija (más favorable que la practicable)</w:t>
      </w:r>
    </w:p>
    <w:p w:rsidR="0073380A" w:rsidRPr="008348F0" w:rsidRDefault="0073380A" w:rsidP="0073380A">
      <w:pPr>
        <w:pStyle w:val="Prrafodelista"/>
        <w:tabs>
          <w:tab w:val="left" w:pos="3456"/>
        </w:tabs>
        <w:ind w:left="993" w:right="28"/>
        <w:jc w:val="both"/>
        <w:rPr>
          <w:rFonts w:ascii="Arial" w:hAnsi="Arial"/>
          <w:bCs/>
          <w:sz w:val="8"/>
          <w:szCs w:val="22"/>
        </w:rPr>
      </w:pPr>
    </w:p>
    <w:p w:rsidR="0073380A" w:rsidRPr="008348F0" w:rsidRDefault="0073380A" w:rsidP="0073380A">
      <w:pPr>
        <w:pStyle w:val="Prrafodelista"/>
        <w:numPr>
          <w:ilvl w:val="0"/>
          <w:numId w:val="39"/>
        </w:numPr>
        <w:tabs>
          <w:tab w:val="left" w:pos="3456"/>
        </w:tabs>
        <w:ind w:left="993" w:right="28" w:hanging="436"/>
        <w:jc w:val="both"/>
        <w:rPr>
          <w:rFonts w:ascii="Arial" w:hAnsi="Arial"/>
          <w:bCs/>
          <w:sz w:val="18"/>
          <w:szCs w:val="22"/>
        </w:rPr>
      </w:pPr>
      <w:r w:rsidRPr="008348F0">
        <w:rPr>
          <w:rFonts w:ascii="Arial" w:hAnsi="Arial"/>
          <w:bCs/>
          <w:sz w:val="18"/>
        </w:rPr>
        <w:t>DISPOSICION: Se considera una colocación optima del aislamiento térmico en el 100% de la sección teórica disponible</w:t>
      </w:r>
    </w:p>
    <w:p w:rsidR="0073380A" w:rsidRPr="008348F0" w:rsidRDefault="0073380A" w:rsidP="0073380A">
      <w:pPr>
        <w:pStyle w:val="Prrafodelista"/>
        <w:tabs>
          <w:tab w:val="left" w:pos="3456"/>
        </w:tabs>
        <w:ind w:left="993" w:right="28"/>
        <w:jc w:val="both"/>
        <w:rPr>
          <w:rFonts w:ascii="Arial" w:hAnsi="Arial"/>
          <w:bCs/>
          <w:sz w:val="8"/>
          <w:szCs w:val="22"/>
        </w:rPr>
      </w:pPr>
    </w:p>
    <w:p w:rsidR="0073380A" w:rsidRPr="008348F0" w:rsidRDefault="0073380A" w:rsidP="0073380A">
      <w:pPr>
        <w:pStyle w:val="Prrafodelista"/>
        <w:numPr>
          <w:ilvl w:val="0"/>
          <w:numId w:val="39"/>
        </w:numPr>
        <w:tabs>
          <w:tab w:val="left" w:pos="3456"/>
        </w:tabs>
        <w:ind w:left="993" w:right="28" w:hanging="436"/>
        <w:jc w:val="both"/>
        <w:rPr>
          <w:rFonts w:ascii="Arial" w:hAnsi="Arial"/>
          <w:bCs/>
          <w:sz w:val="18"/>
          <w:szCs w:val="22"/>
        </w:rPr>
      </w:pPr>
      <w:r w:rsidRPr="008348F0">
        <w:rPr>
          <w:rFonts w:ascii="Arial" w:hAnsi="Arial"/>
          <w:bCs/>
          <w:sz w:val="18"/>
        </w:rPr>
        <w:t xml:space="preserve">SECCION: Se considera un comportamiento técnico homogéneo del material aislante utilizado en la opción 3, lo que no se ajusta a la realidad (ya que no es posible conocer las características térmicas del material y su comportamiento en sección variable, sometido a aplastamiento) </w:t>
      </w:r>
    </w:p>
    <w:p w:rsidR="0073380A" w:rsidRPr="008348F0" w:rsidRDefault="0073380A" w:rsidP="0073380A">
      <w:pPr>
        <w:pStyle w:val="Prrafodelista"/>
        <w:tabs>
          <w:tab w:val="left" w:pos="3456"/>
        </w:tabs>
        <w:ind w:left="993" w:right="28"/>
        <w:jc w:val="both"/>
        <w:rPr>
          <w:rFonts w:ascii="Arial" w:hAnsi="Arial"/>
          <w:bCs/>
          <w:sz w:val="8"/>
          <w:szCs w:val="22"/>
        </w:rPr>
      </w:pPr>
    </w:p>
    <w:p w:rsidR="0073380A" w:rsidRPr="008348F0" w:rsidRDefault="0073380A" w:rsidP="0073380A">
      <w:pPr>
        <w:pStyle w:val="Prrafodelista"/>
        <w:numPr>
          <w:ilvl w:val="0"/>
          <w:numId w:val="39"/>
        </w:numPr>
        <w:tabs>
          <w:tab w:val="left" w:pos="3456"/>
        </w:tabs>
        <w:ind w:left="993" w:right="28" w:hanging="436"/>
        <w:jc w:val="both"/>
        <w:rPr>
          <w:rFonts w:ascii="Arial" w:hAnsi="Arial"/>
          <w:bCs/>
          <w:sz w:val="18"/>
          <w:szCs w:val="22"/>
        </w:rPr>
      </w:pPr>
      <w:r w:rsidRPr="008348F0">
        <w:rPr>
          <w:rFonts w:ascii="Arial" w:hAnsi="Arial"/>
          <w:bCs/>
          <w:sz w:val="18"/>
        </w:rPr>
        <w:t xml:space="preserve">HIGROMETRIA: Se asigna una clase de higrometría 3 o inferior, a pesar de que las condiciones en aulas sometidas a una gran ocupación y en un edificio que carece de instalación de ventilación podría estar más próxima a la clase de higrometría 4. </w:t>
      </w:r>
    </w:p>
    <w:p w:rsidR="0073380A" w:rsidRPr="008348F0" w:rsidRDefault="0073380A" w:rsidP="0073380A">
      <w:pPr>
        <w:pStyle w:val="Prrafodelista"/>
        <w:tabs>
          <w:tab w:val="left" w:pos="3456"/>
        </w:tabs>
        <w:ind w:left="993" w:right="28"/>
        <w:jc w:val="both"/>
        <w:rPr>
          <w:rFonts w:ascii="Arial" w:hAnsi="Arial"/>
          <w:bCs/>
          <w:sz w:val="18"/>
        </w:rPr>
      </w:pPr>
      <w:r w:rsidRPr="008348F0">
        <w:rPr>
          <w:rFonts w:ascii="Arial" w:hAnsi="Arial"/>
          <w:bCs/>
          <w:sz w:val="18"/>
        </w:rPr>
        <w:t>Apartado 3.1.2. HE1-9 Clasificación de Espacios Punto 3</w:t>
      </w:r>
    </w:p>
    <w:p w:rsidR="0073380A" w:rsidRPr="008348F0" w:rsidRDefault="0073380A" w:rsidP="0073380A">
      <w:pPr>
        <w:pStyle w:val="Prrafodelista"/>
        <w:tabs>
          <w:tab w:val="left" w:pos="3456"/>
        </w:tabs>
        <w:autoSpaceDE w:val="0"/>
        <w:autoSpaceDN w:val="0"/>
        <w:adjustRightInd w:val="0"/>
        <w:ind w:left="1134" w:right="28"/>
        <w:jc w:val="both"/>
        <w:rPr>
          <w:rFonts w:ascii="Arial" w:hAnsi="Arial" w:cs="Arial"/>
          <w:i/>
          <w:sz w:val="16"/>
        </w:rPr>
      </w:pPr>
      <w:r w:rsidRPr="008348F0">
        <w:rPr>
          <w:rFonts w:ascii="Arial" w:hAnsi="Arial" w:cs="Arial"/>
          <w:i/>
          <w:sz w:val="16"/>
        </w:rPr>
        <w:t>a) espacios de clase de higrometría 5: espacios en los que se prevea una gran producción de humedad, tales como lavanderías y piscinas;</w:t>
      </w:r>
    </w:p>
    <w:p w:rsidR="0073380A" w:rsidRPr="008348F0" w:rsidRDefault="0073380A" w:rsidP="0073380A">
      <w:pPr>
        <w:pStyle w:val="Prrafodelista"/>
        <w:tabs>
          <w:tab w:val="left" w:pos="3456"/>
        </w:tabs>
        <w:autoSpaceDE w:val="0"/>
        <w:autoSpaceDN w:val="0"/>
        <w:adjustRightInd w:val="0"/>
        <w:ind w:left="1134" w:right="28"/>
        <w:jc w:val="both"/>
        <w:rPr>
          <w:rFonts w:ascii="Arial" w:hAnsi="Arial" w:cs="Arial"/>
          <w:i/>
          <w:sz w:val="16"/>
        </w:rPr>
      </w:pPr>
      <w:r w:rsidRPr="008348F0">
        <w:rPr>
          <w:rFonts w:ascii="Arial" w:hAnsi="Arial" w:cs="Arial"/>
          <w:i/>
          <w:sz w:val="16"/>
        </w:rPr>
        <w:t>b) espacios de clase de higrometría 4: espacios en los que se prevea una alta producción de humedad, tales como cocinas industriales, restaurantes, pabellones deportivos, duchas colectivas u otros de uso similar;</w:t>
      </w:r>
    </w:p>
    <w:p w:rsidR="0073380A" w:rsidRPr="008348F0" w:rsidRDefault="0073380A" w:rsidP="0073380A">
      <w:pPr>
        <w:pStyle w:val="Prrafodelista"/>
        <w:tabs>
          <w:tab w:val="left" w:pos="3456"/>
        </w:tabs>
        <w:autoSpaceDE w:val="0"/>
        <w:autoSpaceDN w:val="0"/>
        <w:adjustRightInd w:val="0"/>
        <w:ind w:left="1134" w:right="28"/>
        <w:jc w:val="both"/>
        <w:rPr>
          <w:rFonts w:ascii="Arial" w:hAnsi="Arial" w:cs="Arial"/>
          <w:i/>
          <w:sz w:val="16"/>
        </w:rPr>
      </w:pPr>
      <w:r w:rsidRPr="008348F0">
        <w:rPr>
          <w:rFonts w:ascii="Arial" w:hAnsi="Arial" w:cs="Arial"/>
          <w:i/>
          <w:sz w:val="16"/>
        </w:rPr>
        <w:t>c) espacios de clase de higrometría 3 o inferior: espacios en los que no se prevea una alta producción de humedad. Se incluyen en esta categoría todos los espacios de edificios residenciales y el resto de los espacios no indicados anteriormente.</w:t>
      </w:r>
    </w:p>
    <w:p w:rsidR="0073380A" w:rsidRPr="008348F0" w:rsidRDefault="0073380A" w:rsidP="0073380A">
      <w:pPr>
        <w:tabs>
          <w:tab w:val="left" w:pos="3456"/>
        </w:tabs>
        <w:spacing w:after="0" w:line="240" w:lineRule="auto"/>
        <w:ind w:right="28"/>
        <w:jc w:val="both"/>
        <w:rPr>
          <w:rFonts w:ascii="Arial" w:eastAsia="Times New Roman" w:hAnsi="Arial" w:cs="Times New Roman"/>
          <w:bCs/>
          <w:sz w:val="18"/>
          <w:lang w:eastAsia="es-ES"/>
        </w:rPr>
      </w:pPr>
    </w:p>
    <w:p w:rsidR="0073380A" w:rsidRDefault="0073380A" w:rsidP="0073380A">
      <w:pPr>
        <w:tabs>
          <w:tab w:val="left" w:pos="3456"/>
        </w:tabs>
        <w:spacing w:after="0" w:line="240" w:lineRule="auto"/>
        <w:ind w:right="28"/>
        <w:jc w:val="both"/>
        <w:rPr>
          <w:rFonts w:ascii="Arial" w:eastAsia="Times New Roman" w:hAnsi="Arial" w:cs="Times New Roman"/>
          <w:bCs/>
          <w:sz w:val="18"/>
          <w:lang w:eastAsia="es-ES"/>
        </w:rPr>
      </w:pPr>
      <w:r w:rsidRPr="008348F0">
        <w:rPr>
          <w:rFonts w:ascii="Arial" w:eastAsia="Times New Roman" w:hAnsi="Arial" w:cs="Times New Roman"/>
          <w:bCs/>
          <w:sz w:val="18"/>
          <w:lang w:eastAsia="es-ES"/>
        </w:rPr>
        <w:t>Los valores obtenidos para f</w:t>
      </w:r>
      <w:r w:rsidRPr="008348F0">
        <w:rPr>
          <w:rFonts w:ascii="Arial" w:eastAsia="Times New Roman" w:hAnsi="Arial" w:cs="Times New Roman"/>
          <w:bCs/>
          <w:sz w:val="18"/>
          <w:vertAlign w:val="subscript"/>
          <w:lang w:eastAsia="es-ES"/>
        </w:rPr>
        <w:t>Rsi</w:t>
      </w:r>
      <w:r w:rsidRPr="008348F0">
        <w:rPr>
          <w:rFonts w:ascii="Arial" w:eastAsia="Times New Roman" w:hAnsi="Arial" w:cs="Times New Roman"/>
          <w:bCs/>
          <w:sz w:val="18"/>
          <w:lang w:eastAsia="es-ES"/>
        </w:rPr>
        <w:t xml:space="preserve">: 0,60 en la opción 1 y 0,61 en la opción 3, implican a juicio del técnico redactor un </w:t>
      </w:r>
      <w:r w:rsidRPr="008348F0">
        <w:rPr>
          <w:rFonts w:ascii="Arial" w:eastAsia="Times New Roman" w:hAnsi="Arial" w:cs="Times New Roman"/>
          <w:sz w:val="18"/>
          <w:u w:val="single"/>
          <w:lang w:eastAsia="es-ES"/>
        </w:rPr>
        <w:t>elevado riesgo de aparición de condensaciones y moho en los puntos estudiados,</w:t>
      </w:r>
      <w:r w:rsidRPr="008348F0">
        <w:rPr>
          <w:rFonts w:ascii="Arial" w:eastAsia="Times New Roman" w:hAnsi="Arial" w:cs="Times New Roman"/>
          <w:bCs/>
          <w:sz w:val="18"/>
          <w:lang w:eastAsia="es-ES"/>
        </w:rPr>
        <w:t xml:space="preserve"> por lo que no se recomienda conservar las carpinterías existentes en la posición actual.</w:t>
      </w:r>
    </w:p>
    <w:p w:rsidR="008348F0" w:rsidRDefault="008348F0" w:rsidP="0073380A">
      <w:pPr>
        <w:tabs>
          <w:tab w:val="left" w:pos="3456"/>
        </w:tabs>
        <w:spacing w:after="0" w:line="240" w:lineRule="auto"/>
        <w:ind w:right="28"/>
        <w:jc w:val="both"/>
        <w:rPr>
          <w:rFonts w:ascii="Arial" w:eastAsia="Times New Roman" w:hAnsi="Arial" w:cs="Times New Roman"/>
          <w:bCs/>
          <w:sz w:val="18"/>
          <w:lang w:eastAsia="es-ES"/>
        </w:rPr>
      </w:pPr>
    </w:p>
    <w:p w:rsidR="0073380A" w:rsidRPr="008348F0" w:rsidRDefault="008348F0" w:rsidP="0073380A">
      <w:pPr>
        <w:tabs>
          <w:tab w:val="left" w:pos="3456"/>
        </w:tabs>
        <w:spacing w:after="0" w:line="240" w:lineRule="auto"/>
        <w:ind w:right="28"/>
        <w:jc w:val="both"/>
        <w:rPr>
          <w:rFonts w:ascii="Arial" w:eastAsia="Times New Roman" w:hAnsi="Arial" w:cs="Times New Roman"/>
          <w:bCs/>
          <w:sz w:val="18"/>
          <w:lang w:eastAsia="es-ES"/>
        </w:rPr>
      </w:pPr>
      <w:r>
        <w:rPr>
          <w:rFonts w:ascii="Arial" w:eastAsia="Times New Roman" w:hAnsi="Arial" w:cs="Times New Roman"/>
          <w:bCs/>
          <w:sz w:val="18"/>
          <w:lang w:eastAsia="es-ES"/>
        </w:rPr>
        <w:t xml:space="preserve">Expresada la petición de la propiedad de mantener las carpinterías existentes en su situación actual, y visto el anterior cálculo de riesgo de condensaciones, </w:t>
      </w:r>
      <w:r w:rsidR="00B01C40">
        <w:rPr>
          <w:rFonts w:ascii="Arial" w:eastAsia="Times New Roman" w:hAnsi="Arial" w:cs="Times New Roman"/>
          <w:bCs/>
          <w:sz w:val="18"/>
          <w:lang w:eastAsia="es-ES"/>
        </w:rPr>
        <w:t>la propiedad indica su preferencia por</w:t>
      </w:r>
      <w:r>
        <w:rPr>
          <w:rFonts w:ascii="Arial" w:eastAsia="Times New Roman" w:hAnsi="Arial" w:cs="Times New Roman"/>
          <w:bCs/>
          <w:sz w:val="18"/>
          <w:lang w:eastAsia="es-ES"/>
        </w:rPr>
        <w:t xml:space="preserve"> la opción 1 (Sate EPS Grafito 45mm en jambas, capialzado y alfeizar) por facilidad de ejecución. </w:t>
      </w:r>
      <w:r w:rsidR="00B01C40">
        <w:rPr>
          <w:rFonts w:ascii="Arial" w:eastAsia="Times New Roman" w:hAnsi="Arial" w:cs="Times New Roman"/>
          <w:bCs/>
          <w:sz w:val="18"/>
          <w:lang w:eastAsia="es-ES"/>
        </w:rPr>
        <w:t>Así pues, se recoge en el presente proyecto, la opción 1</w:t>
      </w:r>
      <w:r w:rsidR="000746FD">
        <w:rPr>
          <w:rFonts w:ascii="Arial" w:eastAsia="Times New Roman" w:hAnsi="Arial" w:cs="Times New Roman"/>
          <w:bCs/>
          <w:sz w:val="18"/>
          <w:lang w:eastAsia="es-ES"/>
        </w:rPr>
        <w:t xml:space="preserve"> como remate de los encuentros entre las ventanas existentes que se mantienen y la nueva envolvente del edificio, debiendo realizarse dicha opción con especial cuidado en los alfeizares intentando reducir la sección del aislamiento en estos puntos lo mínimo posible, aunque también es necesario que la inclinación de dicho alfeizar sea la adecuada para desaguar. Será necesario que en el uso diario de las aulas, estas se ventilen adecuamente para minimizar el riesgo de condensación.</w:t>
      </w:r>
    </w:p>
    <w:p w:rsidR="0073380A" w:rsidRPr="008348F0" w:rsidRDefault="0073380A" w:rsidP="0073380A">
      <w:pPr>
        <w:tabs>
          <w:tab w:val="left" w:pos="3456"/>
        </w:tabs>
        <w:spacing w:after="0" w:line="240" w:lineRule="auto"/>
        <w:ind w:right="28"/>
        <w:rPr>
          <w:rFonts w:ascii="Arial" w:eastAsia="Times New Roman" w:hAnsi="Arial" w:cs="Times New Roman"/>
          <w:bCs/>
          <w:sz w:val="18"/>
          <w:lang w:eastAsia="es-ES"/>
        </w:rPr>
      </w:pPr>
    </w:p>
    <w:p w:rsidR="009E306B" w:rsidRDefault="009E306B">
      <w:pPr>
        <w:rPr>
          <w:rFonts w:ascii="Arial" w:hAnsi="Arial" w:cs="Arial"/>
        </w:rPr>
      </w:pPr>
      <w:r>
        <w:rPr>
          <w:rFonts w:ascii="Arial" w:hAnsi="Arial" w:cs="Arial"/>
        </w:rPr>
        <w:br w:type="page"/>
      </w:r>
    </w:p>
    <w:p w:rsidR="00D25BB0" w:rsidRPr="00D7699F" w:rsidRDefault="00D25BB0" w:rsidP="00D25BB0">
      <w:pPr>
        <w:tabs>
          <w:tab w:val="left" w:pos="1800"/>
          <w:tab w:val="right" w:pos="9498"/>
        </w:tabs>
        <w:spacing w:after="0" w:line="240" w:lineRule="auto"/>
        <w:ind w:right="28"/>
        <w:rPr>
          <w:rFonts w:ascii="Arial" w:eastAsia="Times New Roman" w:hAnsi="Arial" w:cs="Arial"/>
          <w:b/>
          <w:snapToGrid w:val="0"/>
          <w:sz w:val="16"/>
          <w:szCs w:val="20"/>
          <w:lang w:eastAsia="es-ES"/>
        </w:rPr>
      </w:pPr>
      <w:r w:rsidRPr="00D7699F">
        <w:rPr>
          <w:rFonts w:ascii="Arial" w:eastAsia="Times New Roman" w:hAnsi="Arial" w:cs="Arial"/>
          <w:b/>
          <w:sz w:val="32"/>
          <w:szCs w:val="32"/>
          <w:shd w:val="clear" w:color="auto" w:fill="C0C0C0"/>
          <w:lang w:eastAsia="es-ES"/>
        </w:rPr>
        <w:lastRenderedPageBreak/>
        <w:t xml:space="preserve">CTE-HE2  </w:t>
      </w:r>
      <w:r w:rsidRPr="00D7699F">
        <w:rPr>
          <w:rFonts w:ascii="Arial" w:eastAsia="Times New Roman" w:hAnsi="Arial" w:cs="Arial"/>
          <w:b/>
          <w:sz w:val="28"/>
          <w:szCs w:val="28"/>
          <w:lang w:eastAsia="es-ES"/>
        </w:rPr>
        <w:tab/>
      </w:r>
      <w:r w:rsidRPr="00D7699F">
        <w:rPr>
          <w:rFonts w:ascii="Arial" w:eastAsia="Times New Roman" w:hAnsi="Arial" w:cs="Arial"/>
          <w:b/>
          <w:sz w:val="28"/>
          <w:szCs w:val="28"/>
          <w:lang w:eastAsia="es-ES"/>
        </w:rPr>
        <w:tab/>
      </w:r>
      <w:r w:rsidRPr="00D7699F">
        <w:rPr>
          <w:rFonts w:ascii="Arial" w:eastAsia="Times New Roman" w:hAnsi="Arial" w:cs="Arial"/>
          <w:b/>
          <w:color w:val="FFFFFF"/>
          <w:sz w:val="28"/>
          <w:szCs w:val="28"/>
          <w:shd w:val="clear" w:color="auto" w:fill="808080"/>
          <w:lang w:eastAsia="es-ES"/>
        </w:rPr>
        <w:t>4.6.</w:t>
      </w:r>
      <w:r>
        <w:rPr>
          <w:rFonts w:ascii="Arial" w:eastAsia="Times New Roman" w:hAnsi="Arial" w:cs="Arial"/>
          <w:b/>
          <w:color w:val="FFFFFF"/>
          <w:sz w:val="28"/>
          <w:szCs w:val="28"/>
          <w:shd w:val="clear" w:color="auto" w:fill="808080"/>
          <w:lang w:eastAsia="es-ES"/>
        </w:rPr>
        <w:t>3</w:t>
      </w:r>
      <w:r w:rsidRPr="00D7699F">
        <w:rPr>
          <w:rFonts w:ascii="Arial" w:eastAsia="Times New Roman" w:hAnsi="Arial" w:cs="Arial"/>
          <w:b/>
          <w:color w:val="FFFFFF"/>
          <w:sz w:val="28"/>
          <w:szCs w:val="28"/>
          <w:shd w:val="clear" w:color="auto" w:fill="808080"/>
          <w:lang w:eastAsia="es-ES"/>
        </w:rPr>
        <w:t>. Rendimiento de las instalaciones térmicas</w:t>
      </w:r>
    </w:p>
    <w:p w:rsidR="00D25BB0" w:rsidRPr="00D7699F" w:rsidRDefault="00D25BB0" w:rsidP="00D25BB0">
      <w:pPr>
        <w:spacing w:after="0" w:line="240" w:lineRule="auto"/>
        <w:rPr>
          <w:rFonts w:ascii="Arial" w:eastAsia="Times New Roman" w:hAnsi="Arial" w:cs="Arial"/>
          <w:sz w:val="20"/>
          <w:szCs w:val="20"/>
          <w:lang w:eastAsia="es-ES"/>
        </w:rPr>
      </w:pPr>
    </w:p>
    <w:p w:rsidR="00D25BB0" w:rsidRPr="00D7699F" w:rsidRDefault="00D25BB0" w:rsidP="00D25BB0">
      <w:pPr>
        <w:spacing w:after="0" w:line="240" w:lineRule="auto"/>
        <w:rPr>
          <w:rFonts w:ascii="Arial" w:eastAsia="Times New Roman" w:hAnsi="Arial" w:cs="Arial"/>
          <w:b/>
          <w:snapToGrid w:val="0"/>
          <w:sz w:val="2"/>
          <w:szCs w:val="2"/>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7"/>
        <w:gridCol w:w="1418"/>
      </w:tblGrid>
      <w:tr w:rsidR="00D25BB0" w:rsidRPr="009E306B" w:rsidTr="00EA1CBC">
        <w:trPr>
          <w:cantSplit/>
        </w:trPr>
        <w:tc>
          <w:tcPr>
            <w:tcW w:w="9498" w:type="dxa"/>
            <w:gridSpan w:val="5"/>
            <w:vAlign w:val="center"/>
          </w:tcPr>
          <w:p w:rsidR="00D25BB0" w:rsidRPr="009E306B" w:rsidRDefault="00D25BB0" w:rsidP="00EA1CBC">
            <w:pPr>
              <w:autoSpaceDE w:val="0"/>
              <w:autoSpaceDN w:val="0"/>
              <w:adjustRightInd w:val="0"/>
              <w:spacing w:after="0" w:line="240" w:lineRule="auto"/>
              <w:rPr>
                <w:rFonts w:ascii="Arial" w:eastAsia="Times New Roman" w:hAnsi="Arial" w:cs="Arial"/>
                <w:sz w:val="16"/>
                <w:szCs w:val="18"/>
                <w:lang w:eastAsia="es-ES"/>
              </w:rPr>
            </w:pPr>
            <w:r w:rsidRPr="009E306B">
              <w:rPr>
                <w:rFonts w:ascii="Arial" w:eastAsia="Times New Roman" w:hAnsi="Arial" w:cs="Arial"/>
                <w:b/>
                <w:bCs/>
                <w:sz w:val="16"/>
                <w:szCs w:val="18"/>
                <w:lang w:eastAsia="es-ES"/>
              </w:rPr>
              <w:t>Reglamento de Instalaciones Térmicas en los Edificios (RITE)</w:t>
            </w:r>
            <w:r w:rsidRPr="009E306B">
              <w:rPr>
                <w:rFonts w:ascii="Arial" w:eastAsia="Times New Roman" w:hAnsi="Arial" w:cs="Arial"/>
                <w:sz w:val="16"/>
                <w:szCs w:val="18"/>
                <w:lang w:eastAsia="es-ES"/>
              </w:rPr>
              <w:t xml:space="preserve"> aprobado por el </w:t>
            </w:r>
            <w:r w:rsidRPr="009E306B">
              <w:rPr>
                <w:rFonts w:ascii="Arial" w:eastAsia="Times New Roman" w:hAnsi="Arial" w:cs="Arial"/>
                <w:i/>
                <w:iCs/>
                <w:sz w:val="16"/>
                <w:szCs w:val="18"/>
                <w:lang w:eastAsia="es-ES"/>
              </w:rPr>
              <w:t>REAL DECRETO 1027/2007, de 20 de julio</w:t>
            </w: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i/>
                <w:iCs/>
                <w:sz w:val="16"/>
                <w:szCs w:val="18"/>
                <w:lang w:eastAsia="es-ES"/>
              </w:rPr>
            </w:pPr>
            <w:r w:rsidRPr="009E306B">
              <w:rPr>
                <w:rFonts w:ascii="Arial" w:eastAsia="Times New Roman" w:hAnsi="Arial" w:cs="Arial"/>
                <w:sz w:val="16"/>
                <w:szCs w:val="18"/>
                <w:lang w:eastAsia="es-ES"/>
              </w:rPr>
              <w:t xml:space="preserve">Artículo 2. </w:t>
            </w:r>
            <w:r w:rsidRPr="009E306B">
              <w:rPr>
                <w:rFonts w:ascii="Arial" w:eastAsia="Times New Roman" w:hAnsi="Arial" w:cs="Arial"/>
                <w:i/>
                <w:iCs/>
                <w:sz w:val="16"/>
                <w:szCs w:val="18"/>
                <w:lang w:eastAsia="es-ES"/>
              </w:rPr>
              <w:t>Ámbito de aplicación.</w:t>
            </w:r>
          </w:p>
          <w:p w:rsidR="00D25BB0" w:rsidRPr="009E306B" w:rsidRDefault="00D25BB0" w:rsidP="00EA1CBC">
            <w:pPr>
              <w:autoSpaceDE w:val="0"/>
              <w:autoSpaceDN w:val="0"/>
              <w:adjustRightInd w:val="0"/>
              <w:spacing w:after="0" w:line="240" w:lineRule="auto"/>
              <w:jc w:val="both"/>
              <w:rPr>
                <w:rFonts w:ascii="Arial" w:eastAsia="Times New Roman" w:hAnsi="Arial" w:cs="Arial"/>
                <w:sz w:val="8"/>
                <w:szCs w:val="10"/>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1. A efectos de la aplicación del RITE se considerarán como instalaciones térmicas las instalaciones fijas de climatización (calefacción, refrigeración y ventilación) y de producción de agua caliente sanitaria, destinadas a atender la demanda de bienestar térmico e higiene de las personas.</w:t>
            </w:r>
          </w:p>
          <w:p w:rsidR="00D25BB0" w:rsidRPr="009E306B" w:rsidRDefault="00D25BB0" w:rsidP="00EA1CBC">
            <w:pPr>
              <w:autoSpaceDE w:val="0"/>
              <w:autoSpaceDN w:val="0"/>
              <w:adjustRightInd w:val="0"/>
              <w:spacing w:after="0" w:line="240" w:lineRule="auto"/>
              <w:jc w:val="both"/>
              <w:rPr>
                <w:rFonts w:ascii="Arial" w:eastAsia="Times New Roman" w:hAnsi="Arial" w:cs="Arial"/>
                <w:sz w:val="8"/>
                <w:szCs w:val="10"/>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2. El RITE se aplicará a las instalaciones térmicas en los edificios de nueva construcción y a las instalaciones térmicas en los edificios construidos, en lo relativo a su reforma, mantenimiento, uso e inspección, con las limitaciones que en el mismo se determinan.</w:t>
            </w:r>
          </w:p>
          <w:p w:rsidR="00D25BB0" w:rsidRPr="009E306B" w:rsidRDefault="00D25BB0" w:rsidP="00EA1CBC">
            <w:pPr>
              <w:autoSpaceDE w:val="0"/>
              <w:autoSpaceDN w:val="0"/>
              <w:adjustRightInd w:val="0"/>
              <w:spacing w:after="0" w:line="240" w:lineRule="auto"/>
              <w:jc w:val="both"/>
              <w:rPr>
                <w:rFonts w:ascii="Arial" w:eastAsia="Times New Roman" w:hAnsi="Arial" w:cs="Arial"/>
                <w:sz w:val="8"/>
                <w:szCs w:val="10"/>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3. Se entenderá por reforma de una instalación térmica todo cambio que se efectúe en ella y que suponga una modificación del proyecto o memoria técnica con el que fue ejecutada y registrada. En tal sentido, se consideran reformas las que estén comprendidas en alguno de los siguientes casos:</w:t>
            </w: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a) La incorporación de nuevos subsistemas de climatización o de producción de agua caliente sanitaria o la modificación de los existentes;</w:t>
            </w: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b) La sustitución por otro de diferentes características o ampliación del número de equipos generadores de calor o de frío;</w:t>
            </w: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c) El cambio del tipo de energía utilizada o la incorporación de energías renovables;</w:t>
            </w:r>
          </w:p>
          <w:p w:rsidR="00D25BB0" w:rsidRPr="009E306B" w:rsidRDefault="00D25BB0"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d) El cambio de uso previsto del edificio.</w:t>
            </w:r>
          </w:p>
          <w:p w:rsidR="00D25BB0" w:rsidRPr="009E306B" w:rsidRDefault="00D25BB0" w:rsidP="00EA1CBC">
            <w:pPr>
              <w:autoSpaceDE w:val="0"/>
              <w:autoSpaceDN w:val="0"/>
              <w:adjustRightInd w:val="0"/>
              <w:spacing w:after="0" w:line="240" w:lineRule="auto"/>
              <w:jc w:val="both"/>
              <w:rPr>
                <w:rFonts w:ascii="Arial" w:eastAsia="Times New Roman" w:hAnsi="Arial" w:cs="Arial"/>
                <w:sz w:val="8"/>
                <w:szCs w:val="10"/>
                <w:lang w:eastAsia="es-ES"/>
              </w:rPr>
            </w:pPr>
          </w:p>
          <w:p w:rsidR="00D25BB0" w:rsidRPr="009E306B" w:rsidRDefault="00D25BB0" w:rsidP="00EA1CBC">
            <w:pPr>
              <w:autoSpaceDE w:val="0"/>
              <w:autoSpaceDN w:val="0"/>
              <w:adjustRightInd w:val="0"/>
              <w:spacing w:after="0" w:line="240" w:lineRule="auto"/>
              <w:jc w:val="both"/>
              <w:rPr>
                <w:rFonts w:ascii="Arial" w:eastAsia="Times New Roman" w:hAnsi="Arial" w:cs="Arial"/>
                <w:b/>
                <w:sz w:val="16"/>
                <w:szCs w:val="18"/>
                <w:lang w:eastAsia="es-ES"/>
              </w:rPr>
            </w:pPr>
            <w:r w:rsidRPr="009E306B">
              <w:rPr>
                <w:rFonts w:ascii="Arial" w:eastAsia="Times New Roman" w:hAnsi="Arial" w:cs="Arial"/>
                <w:sz w:val="16"/>
                <w:szCs w:val="18"/>
                <w:lang w:eastAsia="es-ES"/>
              </w:rPr>
              <w:t>4. No será de aplicación el RITE a las instalaciones térmicas de procesos industriales, agrícolas o de otro tipo, en la parte que no esté destinada a atender la demanda de bienestar térmico e higiene de las personas.</w:t>
            </w:r>
          </w:p>
          <w:p w:rsidR="00D25BB0" w:rsidRPr="009E306B" w:rsidRDefault="00D25BB0" w:rsidP="00EA1CBC">
            <w:pPr>
              <w:spacing w:after="0" w:line="240" w:lineRule="auto"/>
              <w:jc w:val="both"/>
              <w:rPr>
                <w:rFonts w:ascii="Arial" w:eastAsia="Times New Roman" w:hAnsi="Arial" w:cs="Arial"/>
                <w:b/>
                <w:sz w:val="16"/>
                <w:szCs w:val="18"/>
                <w:lang w:eastAsia="es-ES"/>
              </w:rPr>
            </w:pPr>
          </w:p>
          <w:p w:rsidR="00D25BB0" w:rsidRPr="009E306B" w:rsidRDefault="00D25BB0" w:rsidP="00EA1CBC">
            <w:pPr>
              <w:spacing w:after="0" w:line="240" w:lineRule="auto"/>
              <w:jc w:val="both"/>
              <w:rPr>
                <w:rFonts w:ascii="Arial" w:eastAsia="Times New Roman" w:hAnsi="Arial" w:cs="Arial"/>
                <w:b/>
                <w:sz w:val="16"/>
                <w:szCs w:val="18"/>
                <w:lang w:eastAsia="es-ES"/>
              </w:rPr>
            </w:pPr>
          </w:p>
          <w:p w:rsidR="00D25BB0" w:rsidRPr="009E306B" w:rsidRDefault="00D25BB0" w:rsidP="00EA1CBC">
            <w:pPr>
              <w:spacing w:after="0" w:line="240" w:lineRule="auto"/>
              <w:jc w:val="both"/>
              <w:rPr>
                <w:rFonts w:ascii="Arial" w:eastAsia="Times New Roman" w:hAnsi="Arial" w:cs="Arial"/>
                <w:b/>
                <w:sz w:val="16"/>
                <w:szCs w:val="18"/>
                <w:lang w:eastAsia="es-ES"/>
              </w:rPr>
            </w:pPr>
            <w:r w:rsidRPr="009E306B">
              <w:rPr>
                <w:rFonts w:ascii="Arial" w:eastAsia="Times New Roman" w:hAnsi="Arial" w:cs="Arial"/>
                <w:b/>
                <w:sz w:val="16"/>
                <w:szCs w:val="18"/>
                <w:lang w:eastAsia="es-ES"/>
              </w:rPr>
              <w:t>Aplicación de la norma HE2</w:t>
            </w:r>
          </w:p>
        </w:tc>
      </w:tr>
      <w:tr w:rsidR="00D25BB0" w:rsidRPr="009E306B" w:rsidTr="00EA1CBC">
        <w:trPr>
          <w:cantSplit/>
          <w:trHeight w:val="141"/>
        </w:trPr>
        <w:tc>
          <w:tcPr>
            <w:tcW w:w="9498" w:type="dxa"/>
            <w:gridSpan w:val="5"/>
            <w:vAlign w:val="center"/>
          </w:tcPr>
          <w:p w:rsidR="00D25BB0" w:rsidRPr="009E306B" w:rsidRDefault="00D25BB0" w:rsidP="00EA1CBC">
            <w:pPr>
              <w:spacing w:after="0" w:line="240" w:lineRule="auto"/>
              <w:jc w:val="both"/>
              <w:rPr>
                <w:rFonts w:ascii="Arial" w:eastAsia="Times New Roman" w:hAnsi="Arial" w:cs="Arial"/>
                <w:sz w:val="14"/>
                <w:szCs w:val="20"/>
                <w:lang w:eastAsia="es-ES"/>
              </w:rPr>
            </w:pPr>
          </w:p>
        </w:tc>
      </w:tr>
      <w:tr w:rsidR="00D25BB0"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D25BB0" w:rsidRPr="009E306B" w:rsidRDefault="00D25BB0" w:rsidP="00EA1CBC">
            <w:pPr>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D25BB0" w:rsidRPr="009E306B" w:rsidRDefault="00D25BB0" w:rsidP="00EA1CBC">
            <w:pPr>
              <w:spacing w:after="0" w:line="240" w:lineRule="auto"/>
              <w:jc w:val="both"/>
              <w:rPr>
                <w:rFonts w:ascii="Arial" w:eastAsia="Times New Roman" w:hAnsi="Arial" w:cs="Arial"/>
                <w:sz w:val="16"/>
                <w:szCs w:val="18"/>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Conforme al apartado ámbito de aplicación de la norma</w:t>
            </w:r>
          </w:p>
        </w:tc>
        <w:tc>
          <w:tcPr>
            <w:tcW w:w="1417" w:type="dxa"/>
            <w:vMerge w:val="restart"/>
            <w:tcBorders>
              <w:top w:val="single" w:sz="4" w:space="0" w:color="auto"/>
              <w:left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 xml:space="preserve">HE2, si </w:t>
            </w:r>
            <w:r w:rsidRPr="009E306B">
              <w:rPr>
                <w:rFonts w:ascii="Arial" w:eastAsia="Times New Roman" w:hAnsi="Arial" w:cs="Arial"/>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sz w:val="16"/>
                <w:szCs w:val="18"/>
                <w:lang w:eastAsia="es-ES"/>
              </w:rPr>
              <w:instrText xml:space="preserve"> FORMCHECKBOX </w:instrText>
            </w:r>
            <w:r w:rsidR="00432AB1">
              <w:rPr>
                <w:rFonts w:ascii="Arial" w:eastAsia="Times New Roman" w:hAnsi="Arial" w:cs="Arial"/>
                <w:sz w:val="16"/>
                <w:szCs w:val="18"/>
                <w:lang w:eastAsia="es-ES"/>
              </w:rPr>
            </w:r>
            <w:r w:rsidR="00432AB1">
              <w:rPr>
                <w:rFonts w:ascii="Arial" w:eastAsia="Times New Roman" w:hAnsi="Arial" w:cs="Arial"/>
                <w:sz w:val="16"/>
                <w:szCs w:val="18"/>
                <w:lang w:eastAsia="es-ES"/>
              </w:rPr>
              <w:fldChar w:fldCharType="separate"/>
            </w:r>
            <w:r w:rsidRPr="009E306B">
              <w:rPr>
                <w:rFonts w:ascii="Arial" w:eastAsia="Times New Roman" w:hAnsi="Arial" w:cs="Arial"/>
                <w:sz w:val="16"/>
                <w:szCs w:val="18"/>
                <w:lang w:eastAsia="es-ES"/>
              </w:rPr>
              <w:fldChar w:fldCharType="end"/>
            </w:r>
            <w:r w:rsidRPr="009E306B">
              <w:rPr>
                <w:rFonts w:ascii="Arial" w:eastAsia="Times New Roman" w:hAnsi="Arial" w:cs="Arial"/>
                <w:sz w:val="16"/>
                <w:szCs w:val="18"/>
                <w:lang w:eastAsia="es-ES"/>
              </w:rPr>
              <w:t xml:space="preserve"> es de aplicación</w:t>
            </w:r>
          </w:p>
        </w:tc>
        <w:tc>
          <w:tcPr>
            <w:tcW w:w="1418" w:type="dxa"/>
            <w:vMerge w:val="restart"/>
            <w:tcBorders>
              <w:top w:val="single" w:sz="4" w:space="0" w:color="auto"/>
              <w:left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 xml:space="preserve">HE2, no </w:t>
            </w:r>
            <w:r w:rsidRPr="009E306B">
              <w:rPr>
                <w:rFonts w:ascii="Arial" w:eastAsia="Times New Roman" w:hAnsi="Arial" w:cs="Arial"/>
                <w:sz w:val="16"/>
                <w:szCs w:val="18"/>
                <w:lang w:eastAsia="es-ES"/>
              </w:rPr>
              <w:fldChar w:fldCharType="begin">
                <w:ffData>
                  <w:name w:val=""/>
                  <w:enabled/>
                  <w:calcOnExit w:val="0"/>
                  <w:checkBox>
                    <w:sizeAuto/>
                    <w:default w:val="1"/>
                  </w:checkBox>
                </w:ffData>
              </w:fldChar>
            </w:r>
            <w:r w:rsidRPr="009E306B">
              <w:rPr>
                <w:rFonts w:ascii="Arial" w:eastAsia="Times New Roman" w:hAnsi="Arial" w:cs="Arial"/>
                <w:sz w:val="16"/>
                <w:szCs w:val="18"/>
                <w:lang w:eastAsia="es-ES"/>
              </w:rPr>
              <w:instrText xml:space="preserve"> FORMCHECKBOX </w:instrText>
            </w:r>
            <w:r w:rsidR="00432AB1">
              <w:rPr>
                <w:rFonts w:ascii="Arial" w:eastAsia="Times New Roman" w:hAnsi="Arial" w:cs="Arial"/>
                <w:sz w:val="16"/>
                <w:szCs w:val="18"/>
                <w:lang w:eastAsia="es-ES"/>
              </w:rPr>
            </w:r>
            <w:r w:rsidR="00432AB1">
              <w:rPr>
                <w:rFonts w:ascii="Arial" w:eastAsia="Times New Roman" w:hAnsi="Arial" w:cs="Arial"/>
                <w:sz w:val="16"/>
                <w:szCs w:val="18"/>
                <w:lang w:eastAsia="es-ES"/>
              </w:rPr>
              <w:fldChar w:fldCharType="separate"/>
            </w:r>
            <w:r w:rsidRPr="009E306B">
              <w:rPr>
                <w:rFonts w:ascii="Arial" w:eastAsia="Times New Roman" w:hAnsi="Arial" w:cs="Arial"/>
                <w:sz w:val="16"/>
                <w:szCs w:val="18"/>
                <w:lang w:eastAsia="es-ES"/>
              </w:rPr>
              <w:fldChar w:fldCharType="end"/>
            </w:r>
            <w:r w:rsidRPr="009E306B">
              <w:rPr>
                <w:rFonts w:ascii="Arial" w:eastAsia="Times New Roman" w:hAnsi="Arial" w:cs="Arial"/>
                <w:sz w:val="16"/>
                <w:szCs w:val="18"/>
                <w:lang w:eastAsia="es-ES"/>
              </w:rPr>
              <w:t xml:space="preserve"> es de aplicación</w:t>
            </w:r>
          </w:p>
        </w:tc>
      </w:tr>
      <w:tr w:rsidR="00D25BB0"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D25BB0" w:rsidRPr="009E306B" w:rsidRDefault="00D25BB0" w:rsidP="00EA1CBC">
            <w:pPr>
              <w:spacing w:after="0" w:line="240" w:lineRule="auto"/>
              <w:jc w:val="both"/>
              <w:rPr>
                <w:rFonts w:ascii="Arial" w:eastAsia="Times New Roman" w:hAnsi="Arial" w:cs="Arial"/>
                <w:sz w:val="18"/>
                <w:szCs w:val="20"/>
                <w:lang w:eastAsia="es-ES"/>
              </w:rPr>
            </w:pPr>
            <w:r w:rsidRPr="009E306B">
              <w:rPr>
                <w:rFonts w:ascii="Arial" w:eastAsia="Times New Roman" w:hAnsi="Arial" w:cs="Arial"/>
                <w:sz w:val="18"/>
                <w:szCs w:val="20"/>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D25BB0" w:rsidRPr="009E306B" w:rsidRDefault="00D25BB0" w:rsidP="00A6698A">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hAnsi="Arial" w:cs="Arial"/>
                <w:sz w:val="16"/>
                <w:szCs w:val="18"/>
              </w:rPr>
              <w:t xml:space="preserve">NO ES DE APLICACIÓN, ya que se mantiene el uso </w:t>
            </w:r>
            <w:r w:rsidR="00A6698A" w:rsidRPr="009E306B">
              <w:rPr>
                <w:rFonts w:ascii="Arial" w:hAnsi="Arial" w:cs="Arial"/>
                <w:sz w:val="16"/>
                <w:szCs w:val="18"/>
              </w:rPr>
              <w:t>docente</w:t>
            </w:r>
            <w:r w:rsidRPr="009E306B">
              <w:rPr>
                <w:rFonts w:ascii="Arial" w:hAnsi="Arial" w:cs="Arial"/>
                <w:sz w:val="16"/>
                <w:szCs w:val="18"/>
              </w:rPr>
              <w:t xml:space="preserve"> y no se modifican las instalaciones de climatización existentes..</w:t>
            </w:r>
          </w:p>
        </w:tc>
        <w:tc>
          <w:tcPr>
            <w:tcW w:w="1134" w:type="dxa"/>
            <w:vMerge/>
            <w:tcBorders>
              <w:left w:val="single" w:sz="4" w:space="0" w:color="auto"/>
              <w:bottom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4"/>
                <w:szCs w:val="20"/>
                <w:lang w:eastAsia="es-ES"/>
              </w:rPr>
            </w:pPr>
          </w:p>
        </w:tc>
        <w:tc>
          <w:tcPr>
            <w:tcW w:w="1417" w:type="dxa"/>
            <w:vMerge/>
            <w:tcBorders>
              <w:left w:val="single" w:sz="4" w:space="0" w:color="auto"/>
              <w:bottom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4"/>
                <w:szCs w:val="20"/>
                <w:lang w:eastAsia="es-ES"/>
              </w:rPr>
            </w:pPr>
          </w:p>
        </w:tc>
        <w:tc>
          <w:tcPr>
            <w:tcW w:w="1418" w:type="dxa"/>
            <w:vMerge/>
            <w:tcBorders>
              <w:left w:val="single" w:sz="4" w:space="0" w:color="auto"/>
              <w:bottom w:val="single" w:sz="4" w:space="0" w:color="auto"/>
              <w:right w:val="single" w:sz="4" w:space="0" w:color="auto"/>
            </w:tcBorders>
            <w:vAlign w:val="center"/>
          </w:tcPr>
          <w:p w:rsidR="00D25BB0" w:rsidRPr="009E306B" w:rsidRDefault="00D25BB0" w:rsidP="00EA1CBC">
            <w:pPr>
              <w:spacing w:after="0" w:line="240" w:lineRule="auto"/>
              <w:rPr>
                <w:rFonts w:ascii="Arial" w:eastAsia="Times New Roman" w:hAnsi="Arial" w:cs="Arial"/>
                <w:sz w:val="14"/>
                <w:szCs w:val="20"/>
                <w:lang w:eastAsia="es-ES"/>
              </w:rPr>
            </w:pPr>
          </w:p>
        </w:tc>
      </w:tr>
    </w:tbl>
    <w:p w:rsidR="00D25BB0" w:rsidRPr="009E306B" w:rsidRDefault="00D25BB0" w:rsidP="00D25BB0">
      <w:pPr>
        <w:spacing w:after="0" w:line="240" w:lineRule="auto"/>
        <w:rPr>
          <w:rFonts w:ascii="Arial" w:eastAsia="Times New Roman" w:hAnsi="Arial" w:cs="Arial"/>
          <w:sz w:val="18"/>
          <w:szCs w:val="20"/>
          <w:lang w:eastAsia="es-ES"/>
        </w:rPr>
      </w:pPr>
    </w:p>
    <w:p w:rsidR="00D25BB0" w:rsidRPr="009E306B" w:rsidRDefault="00D25BB0" w:rsidP="00D25BB0">
      <w:pPr>
        <w:spacing w:after="0" w:line="240" w:lineRule="auto"/>
        <w:rPr>
          <w:rFonts w:ascii="Arial" w:eastAsia="Times New Roman" w:hAnsi="Arial" w:cs="Arial"/>
          <w:sz w:val="18"/>
          <w:szCs w:val="20"/>
          <w:lang w:eastAsia="es-ES"/>
        </w:rPr>
      </w:pPr>
    </w:p>
    <w:p w:rsidR="00A6698A" w:rsidRPr="00D7699F" w:rsidRDefault="00A6698A" w:rsidP="00A6698A">
      <w:pPr>
        <w:tabs>
          <w:tab w:val="left" w:pos="1800"/>
          <w:tab w:val="right" w:pos="9498"/>
        </w:tabs>
        <w:spacing w:after="0" w:line="240" w:lineRule="auto"/>
        <w:ind w:right="28"/>
        <w:rPr>
          <w:rFonts w:ascii="Arial" w:eastAsia="Times New Roman" w:hAnsi="Arial" w:cs="Times New Roman"/>
          <w:b/>
          <w:snapToGrid w:val="0"/>
          <w:sz w:val="16"/>
          <w:szCs w:val="20"/>
          <w:lang w:eastAsia="es-ES"/>
        </w:rPr>
      </w:pPr>
      <w:r w:rsidRPr="00D7699F">
        <w:rPr>
          <w:rFonts w:ascii="Arial" w:eastAsia="Times New Roman" w:hAnsi="Arial" w:cs="Arial"/>
          <w:b/>
          <w:sz w:val="32"/>
          <w:szCs w:val="32"/>
          <w:shd w:val="clear" w:color="auto" w:fill="C0C0C0"/>
          <w:lang w:eastAsia="es-ES"/>
        </w:rPr>
        <w:t xml:space="preserve">CTE-HE3  </w:t>
      </w:r>
      <w:r w:rsidRPr="00D7699F">
        <w:rPr>
          <w:rFonts w:ascii="Arial" w:eastAsia="Times New Roman" w:hAnsi="Arial" w:cs="Arial"/>
          <w:b/>
          <w:sz w:val="28"/>
          <w:szCs w:val="28"/>
          <w:lang w:eastAsia="es-ES"/>
        </w:rPr>
        <w:tab/>
      </w:r>
      <w:r w:rsidRPr="00D7699F">
        <w:rPr>
          <w:rFonts w:ascii="Arial" w:eastAsia="Times New Roman" w:hAnsi="Arial" w:cs="Arial"/>
          <w:b/>
          <w:sz w:val="28"/>
          <w:szCs w:val="28"/>
          <w:lang w:eastAsia="es-ES"/>
        </w:rPr>
        <w:tab/>
      </w:r>
      <w:r w:rsidRPr="00D7699F">
        <w:rPr>
          <w:rFonts w:ascii="Arial" w:eastAsia="Times New Roman" w:hAnsi="Arial" w:cs="Arial"/>
          <w:b/>
          <w:color w:val="FFFFFF"/>
          <w:sz w:val="28"/>
          <w:szCs w:val="28"/>
          <w:shd w:val="clear" w:color="auto" w:fill="808080"/>
          <w:lang w:eastAsia="es-ES"/>
        </w:rPr>
        <w:t>4.6.</w:t>
      </w:r>
      <w:r>
        <w:rPr>
          <w:rFonts w:ascii="Arial" w:eastAsia="Times New Roman" w:hAnsi="Arial" w:cs="Arial"/>
          <w:b/>
          <w:color w:val="FFFFFF"/>
          <w:sz w:val="28"/>
          <w:szCs w:val="28"/>
          <w:shd w:val="clear" w:color="auto" w:fill="808080"/>
          <w:lang w:eastAsia="es-ES"/>
        </w:rPr>
        <w:t>4</w:t>
      </w:r>
      <w:r w:rsidRPr="00D7699F">
        <w:rPr>
          <w:rFonts w:ascii="Arial" w:eastAsia="Times New Roman" w:hAnsi="Arial" w:cs="Arial"/>
          <w:b/>
          <w:color w:val="FFFFFF"/>
          <w:sz w:val="28"/>
          <w:szCs w:val="28"/>
          <w:shd w:val="clear" w:color="auto" w:fill="808080"/>
          <w:lang w:eastAsia="es-ES"/>
        </w:rPr>
        <w:t>. Eficiencia energética instalaciones iluminación</w:t>
      </w:r>
    </w:p>
    <w:p w:rsidR="00A6698A" w:rsidRPr="000746FD" w:rsidRDefault="00A6698A" w:rsidP="00A6698A">
      <w:pPr>
        <w:spacing w:after="0" w:line="240" w:lineRule="auto"/>
        <w:ind w:right="28"/>
        <w:rPr>
          <w:rFonts w:ascii="Times New Roman" w:eastAsia="Times New Roman" w:hAnsi="Times New Roman" w:cs="Times New Roman"/>
          <w:sz w:val="4"/>
          <w:szCs w:val="20"/>
          <w:lang w:eastAsia="es-ES"/>
        </w:rPr>
      </w:pPr>
    </w:p>
    <w:p w:rsidR="00A6698A" w:rsidRPr="009E306B" w:rsidRDefault="00A6698A" w:rsidP="00A6698A">
      <w:pPr>
        <w:spacing w:after="0" w:line="240" w:lineRule="auto"/>
        <w:ind w:right="28"/>
        <w:jc w:val="both"/>
        <w:rPr>
          <w:rFonts w:ascii="Times New Roman" w:eastAsia="Times New Roman" w:hAnsi="Times New Roman" w:cs="Times New Roman"/>
          <w:sz w:val="16"/>
          <w:szCs w:val="18"/>
          <w:lang w:val="es-ES_tradnl" w:eastAsia="es-ES"/>
        </w:rPr>
      </w:pPr>
      <w:r w:rsidRPr="009E306B">
        <w:rPr>
          <w:rFonts w:ascii="Arial" w:eastAsia="Times New Roman" w:hAnsi="Arial" w:cs="Arial"/>
          <w:sz w:val="16"/>
          <w:szCs w:val="18"/>
          <w:lang w:eastAsia="es-ES"/>
        </w:rPr>
        <w:t>Los edificios dispondrán de instalaciones de iluminación adecuadas a las necesidades de sus usuarios y a la vez eficaces energéticamente disponiendo de un sistema de control que permita ajustar el encendido a la ocupación real de la zona, así como un sistema de regulación que optimice el aprovechamiento de la luz natural, en las zonas que reúnan unas determinadas condiciones.</w:t>
      </w:r>
    </w:p>
    <w:p w:rsidR="00A6698A" w:rsidRPr="009E306B" w:rsidRDefault="00A6698A" w:rsidP="00A6698A">
      <w:pPr>
        <w:spacing w:after="0" w:line="240" w:lineRule="auto"/>
        <w:ind w:right="28"/>
        <w:jc w:val="both"/>
        <w:rPr>
          <w:rFonts w:ascii="Arial" w:eastAsia="Times New Roman" w:hAnsi="Arial" w:cs="Arial"/>
          <w:sz w:val="16"/>
          <w:szCs w:val="18"/>
          <w:lang w:eastAsia="es-ES"/>
        </w:rPr>
      </w:pPr>
    </w:p>
    <w:p w:rsidR="00A6698A" w:rsidRPr="009E306B" w:rsidRDefault="00A6698A" w:rsidP="00A6698A">
      <w:pPr>
        <w:tabs>
          <w:tab w:val="left" w:pos="322"/>
        </w:tabs>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w:t>
      </w:r>
      <w:r w:rsidRPr="009E306B">
        <w:rPr>
          <w:rFonts w:ascii="Arial" w:eastAsia="Times New Roman" w:hAnsi="Arial" w:cs="Arial"/>
          <w:b/>
          <w:bCs/>
          <w:sz w:val="16"/>
          <w:szCs w:val="18"/>
          <w:lang w:eastAsia="es-ES"/>
        </w:rPr>
        <w:tab/>
        <w:t>Generalidades</w:t>
      </w:r>
    </w:p>
    <w:p w:rsidR="00A6698A" w:rsidRPr="009E306B" w:rsidRDefault="00A6698A" w:rsidP="00A6698A">
      <w:pPr>
        <w:autoSpaceDE w:val="0"/>
        <w:autoSpaceDN w:val="0"/>
        <w:adjustRightInd w:val="0"/>
        <w:spacing w:after="0" w:line="240" w:lineRule="auto"/>
        <w:ind w:right="28"/>
        <w:rPr>
          <w:rFonts w:ascii="Arial" w:eastAsia="Times New Roman" w:hAnsi="Arial" w:cs="Arial"/>
          <w:b/>
          <w:bCs/>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b/>
          <w:bCs/>
          <w:sz w:val="16"/>
          <w:szCs w:val="18"/>
          <w:lang w:eastAsia="es-ES"/>
        </w:rPr>
      </w:pPr>
      <w:r w:rsidRPr="009E306B">
        <w:rPr>
          <w:rFonts w:ascii="Arial" w:eastAsia="Times New Roman" w:hAnsi="Arial" w:cs="Arial"/>
          <w:b/>
          <w:bCs/>
          <w:sz w:val="16"/>
          <w:szCs w:val="18"/>
          <w:lang w:eastAsia="es-ES"/>
        </w:rPr>
        <w:t>1.1. Ámbito de aplicación</w:t>
      </w:r>
    </w:p>
    <w:p w:rsidR="00A6698A" w:rsidRPr="009E306B" w:rsidRDefault="00A6698A" w:rsidP="00A6698A">
      <w:pPr>
        <w:autoSpaceDE w:val="0"/>
        <w:autoSpaceDN w:val="0"/>
        <w:adjustRightInd w:val="0"/>
        <w:spacing w:after="0" w:line="240" w:lineRule="auto"/>
        <w:ind w:right="28"/>
        <w:rPr>
          <w:rFonts w:ascii="Arial" w:eastAsia="Times New Roman" w:hAnsi="Arial" w:cs="Arial"/>
          <w:b/>
          <w:bCs/>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1. Esta sección es de aplicación a las instalaciones de iluminación interior en:</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a) edificios de nueva construcción;</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b) rehabilitación de edificios existentes con una superficie útil superior a 1000 m2, donde se renueve más del 25% de la superficie iluminada.</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c) reformas de locales comerciales y de edificios de uso administrativo en los que se renueve la instalación de iluminación.</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2. Se excluyen del ámbito de aplicación:</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a) edificios y monumentos con valor histórico o arquitectónico reconocido, cuando el cumplimiento de las exigencias de esta sección pudiese alterar de manera inaceptable su carácter o aspecto;</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b) construcciones provisionales con un plazo previsto de utilización igual o inferior a 2 años;</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c) instalaciones industriales, talleres y edificios agrícolas no residenciales;</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d) edificios independientes con una superficie útil total inferior a 50 m2:</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e) interiores de viviendas.</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lastRenderedPageBreak/>
        <w:t>3. En los casos excluidos en el punto anterior, en el proyecto se justificarán las soluciones adoptadas, en su caso, para el ahorro de energía en la instalación de iluminación.</w:t>
      </w: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p>
    <w:p w:rsidR="00A6698A" w:rsidRPr="009E306B" w:rsidRDefault="00A6698A" w:rsidP="00A6698A">
      <w:pPr>
        <w:autoSpaceDE w:val="0"/>
        <w:autoSpaceDN w:val="0"/>
        <w:adjustRightInd w:val="0"/>
        <w:spacing w:after="0" w:line="240" w:lineRule="auto"/>
        <w:ind w:right="28"/>
        <w:rPr>
          <w:rFonts w:ascii="Arial" w:eastAsia="Times New Roman" w:hAnsi="Arial" w:cs="Arial"/>
          <w:sz w:val="16"/>
          <w:szCs w:val="18"/>
          <w:lang w:eastAsia="es-ES"/>
        </w:rPr>
      </w:pPr>
      <w:r w:rsidRPr="009E306B">
        <w:rPr>
          <w:rFonts w:ascii="Arial" w:eastAsia="Times New Roman" w:hAnsi="Arial" w:cs="Arial"/>
          <w:sz w:val="16"/>
          <w:szCs w:val="18"/>
          <w:lang w:eastAsia="es-ES"/>
        </w:rPr>
        <w:t>4. Se excluyen, también, de este ámbito de aplicación los alumbrados de emergencia.</w:t>
      </w:r>
    </w:p>
    <w:p w:rsidR="00A6698A" w:rsidRPr="009E306B" w:rsidRDefault="00A6698A" w:rsidP="00A6698A">
      <w:pPr>
        <w:spacing w:after="0" w:line="240" w:lineRule="auto"/>
        <w:ind w:right="28"/>
        <w:jc w:val="both"/>
        <w:rPr>
          <w:rFonts w:ascii="Arial" w:eastAsia="Times New Roman" w:hAnsi="Arial" w:cs="Arial"/>
          <w:sz w:val="16"/>
          <w:szCs w:val="18"/>
          <w:lang w:eastAsia="es-ES"/>
        </w:rPr>
      </w:pPr>
    </w:p>
    <w:p w:rsidR="00A6698A" w:rsidRPr="009E306B" w:rsidRDefault="00A6698A" w:rsidP="00A6698A">
      <w:pPr>
        <w:spacing w:after="0" w:line="240" w:lineRule="auto"/>
        <w:ind w:right="28"/>
        <w:jc w:val="both"/>
        <w:rPr>
          <w:rFonts w:ascii="Arial" w:eastAsia="Times New Roman" w:hAnsi="Arial" w:cs="Arial"/>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8"/>
        <w:gridCol w:w="1417"/>
      </w:tblGrid>
      <w:tr w:rsidR="00A6698A" w:rsidRPr="009E306B" w:rsidTr="00EA1CBC">
        <w:trPr>
          <w:cantSplit/>
        </w:trPr>
        <w:tc>
          <w:tcPr>
            <w:tcW w:w="9498" w:type="dxa"/>
            <w:gridSpan w:val="5"/>
            <w:vAlign w:val="center"/>
          </w:tcPr>
          <w:p w:rsidR="00A6698A" w:rsidRPr="009E306B" w:rsidRDefault="00A6698A" w:rsidP="00EA1CBC">
            <w:pPr>
              <w:spacing w:after="0" w:line="240" w:lineRule="auto"/>
              <w:jc w:val="both"/>
              <w:rPr>
                <w:rFonts w:ascii="Arial" w:eastAsia="Times New Roman" w:hAnsi="Arial" w:cs="Times New Roman"/>
                <w:b/>
                <w:sz w:val="16"/>
                <w:szCs w:val="18"/>
                <w:lang w:eastAsia="es-ES"/>
              </w:rPr>
            </w:pPr>
            <w:r w:rsidRPr="009E306B">
              <w:rPr>
                <w:rFonts w:ascii="Arial" w:eastAsia="Times New Roman" w:hAnsi="Arial" w:cs="Times New Roman"/>
                <w:b/>
                <w:sz w:val="16"/>
                <w:szCs w:val="18"/>
                <w:lang w:eastAsia="es-ES"/>
              </w:rPr>
              <w:t>Aplicación de la norma HE3</w:t>
            </w:r>
          </w:p>
        </w:tc>
      </w:tr>
      <w:tr w:rsidR="00A6698A" w:rsidRPr="009E306B" w:rsidTr="00EA1CBC">
        <w:trPr>
          <w:cantSplit/>
          <w:trHeight w:val="141"/>
        </w:trPr>
        <w:tc>
          <w:tcPr>
            <w:tcW w:w="9498" w:type="dxa"/>
            <w:gridSpan w:val="5"/>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r>
      <w:tr w:rsidR="00A6698A"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Conforme al apartado ámbito de aplicación de la norma</w:t>
            </w:r>
          </w:p>
        </w:tc>
        <w:tc>
          <w:tcPr>
            <w:tcW w:w="1418"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HE3, si </w:t>
            </w:r>
            <w:r w:rsidRPr="009E306B">
              <w:rPr>
                <w:rFonts w:ascii="Arial" w:eastAsia="Times New Roman" w:hAnsi="Arial" w:cs="Times New Roman"/>
                <w:sz w:val="16"/>
                <w:szCs w:val="18"/>
                <w:lang w:eastAsia="es-ES"/>
              </w:rPr>
              <w:fldChar w:fldCharType="begin">
                <w:ffData>
                  <w:name w:val=""/>
                  <w:enabled/>
                  <w:calcOnExit w:val="0"/>
                  <w:checkBox>
                    <w:sizeAuto/>
                    <w:default w:val="0"/>
                  </w:checkBox>
                </w:ffData>
              </w:fldChar>
            </w:r>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r w:rsidRPr="009E306B">
              <w:rPr>
                <w:rFonts w:ascii="Arial" w:eastAsia="Times New Roman" w:hAnsi="Arial" w:cs="Times New Roman"/>
                <w:sz w:val="16"/>
                <w:szCs w:val="18"/>
                <w:lang w:eastAsia="es-ES"/>
              </w:rPr>
              <w:t xml:space="preserve"> es de aplicación</w:t>
            </w:r>
          </w:p>
        </w:tc>
        <w:tc>
          <w:tcPr>
            <w:tcW w:w="1417"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 xml:space="preserve">HE3, no </w:t>
            </w:r>
            <w:r w:rsidRPr="009E306B">
              <w:rPr>
                <w:rFonts w:ascii="Arial" w:eastAsia="Times New Roman" w:hAnsi="Arial" w:cs="Times New Roman"/>
                <w:sz w:val="16"/>
                <w:szCs w:val="18"/>
                <w:lang w:eastAsia="es-ES"/>
              </w:rPr>
              <w:fldChar w:fldCharType="begin">
                <w:ffData>
                  <w:name w:val=""/>
                  <w:enabled/>
                  <w:calcOnExit w:val="0"/>
                  <w:checkBox>
                    <w:sizeAuto/>
                    <w:default w:val="1"/>
                  </w:checkBox>
                </w:ffData>
              </w:fldChar>
            </w:r>
            <w:r w:rsidRPr="009E306B">
              <w:rPr>
                <w:rFonts w:ascii="Arial" w:eastAsia="Times New Roman" w:hAnsi="Arial" w:cs="Times New Roman"/>
                <w:sz w:val="16"/>
                <w:szCs w:val="18"/>
                <w:lang w:eastAsia="es-ES"/>
              </w:rPr>
              <w:instrText xml:space="preserve"> FORMCHECKBOX </w:instrText>
            </w:r>
            <w:r w:rsidR="00432AB1">
              <w:rPr>
                <w:rFonts w:ascii="Arial" w:eastAsia="Times New Roman" w:hAnsi="Arial" w:cs="Times New Roman"/>
                <w:sz w:val="16"/>
                <w:szCs w:val="18"/>
                <w:lang w:eastAsia="es-ES"/>
              </w:rPr>
            </w:r>
            <w:r w:rsidR="00432AB1">
              <w:rPr>
                <w:rFonts w:ascii="Arial" w:eastAsia="Times New Roman" w:hAnsi="Arial" w:cs="Times New Roman"/>
                <w:sz w:val="16"/>
                <w:szCs w:val="18"/>
                <w:lang w:eastAsia="es-ES"/>
              </w:rPr>
              <w:fldChar w:fldCharType="separate"/>
            </w:r>
            <w:r w:rsidRPr="009E306B">
              <w:rPr>
                <w:rFonts w:ascii="Arial" w:eastAsia="Times New Roman" w:hAnsi="Arial" w:cs="Times New Roman"/>
                <w:sz w:val="16"/>
                <w:szCs w:val="18"/>
                <w:lang w:eastAsia="es-ES"/>
              </w:rPr>
              <w:fldChar w:fldCharType="end"/>
            </w:r>
            <w:r w:rsidRPr="009E306B">
              <w:rPr>
                <w:rFonts w:ascii="Arial" w:eastAsia="Times New Roman" w:hAnsi="Arial" w:cs="Times New Roman"/>
                <w:sz w:val="16"/>
                <w:szCs w:val="18"/>
                <w:lang w:eastAsia="es-ES"/>
              </w:rPr>
              <w:t xml:space="preserve"> es de aplicación</w:t>
            </w:r>
          </w:p>
        </w:tc>
      </w:tr>
      <w:tr w:rsidR="00A6698A"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A6698A">
            <w:pPr>
              <w:autoSpaceDE w:val="0"/>
              <w:autoSpaceDN w:val="0"/>
              <w:adjustRightInd w:val="0"/>
              <w:spacing w:after="0" w:line="240" w:lineRule="auto"/>
              <w:jc w:val="both"/>
              <w:rPr>
                <w:rFonts w:ascii="Arial" w:eastAsia="Times New Roman" w:hAnsi="Arial" w:cs="Times New Roman"/>
                <w:sz w:val="16"/>
                <w:szCs w:val="18"/>
                <w:lang w:eastAsia="es-ES"/>
              </w:rPr>
            </w:pPr>
            <w:r w:rsidRPr="009E306B">
              <w:rPr>
                <w:rFonts w:ascii="Arial" w:hAnsi="Arial" w:cs="Arial"/>
                <w:sz w:val="16"/>
                <w:szCs w:val="18"/>
              </w:rPr>
              <w:t>NO ES DE APLICACIÓN.</w:t>
            </w:r>
          </w:p>
        </w:tc>
        <w:tc>
          <w:tcPr>
            <w:tcW w:w="1134"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p>
        </w:tc>
        <w:tc>
          <w:tcPr>
            <w:tcW w:w="1418"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p>
        </w:tc>
        <w:tc>
          <w:tcPr>
            <w:tcW w:w="1417"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p>
        </w:tc>
      </w:tr>
    </w:tbl>
    <w:p w:rsidR="00A6698A" w:rsidRPr="009E306B" w:rsidRDefault="00A6698A" w:rsidP="00A6698A">
      <w:pPr>
        <w:spacing w:after="0" w:line="240" w:lineRule="auto"/>
        <w:jc w:val="both"/>
        <w:rPr>
          <w:rFonts w:ascii="Arial" w:eastAsia="Times New Roman" w:hAnsi="Arial" w:cs="Times New Roman"/>
          <w:b/>
          <w:snapToGrid w:val="0"/>
          <w:sz w:val="16"/>
          <w:szCs w:val="18"/>
          <w:lang w:eastAsia="es-ES"/>
        </w:rPr>
      </w:pPr>
    </w:p>
    <w:p w:rsidR="00A6698A" w:rsidRDefault="00A6698A" w:rsidP="00A6698A">
      <w:pPr>
        <w:spacing w:after="0" w:line="240" w:lineRule="auto"/>
        <w:jc w:val="both"/>
        <w:rPr>
          <w:rFonts w:ascii="Arial" w:eastAsia="Times New Roman" w:hAnsi="Arial" w:cs="Times New Roman"/>
          <w:b/>
          <w:snapToGrid w:val="0"/>
          <w:sz w:val="18"/>
          <w:szCs w:val="18"/>
          <w:lang w:eastAsia="es-ES"/>
        </w:rPr>
      </w:pPr>
    </w:p>
    <w:p w:rsidR="00A6698A" w:rsidRPr="00031230" w:rsidRDefault="00A6698A" w:rsidP="00A6698A">
      <w:pPr>
        <w:tabs>
          <w:tab w:val="left" w:pos="1800"/>
          <w:tab w:val="right" w:pos="9498"/>
        </w:tabs>
        <w:spacing w:after="0" w:line="240" w:lineRule="auto"/>
        <w:ind w:right="28"/>
        <w:rPr>
          <w:rFonts w:ascii="Arial" w:eastAsia="Times New Roman" w:hAnsi="Arial" w:cs="Arial"/>
          <w:b/>
          <w:snapToGrid w:val="0"/>
          <w:color w:val="FFFFFF"/>
          <w:sz w:val="16"/>
          <w:szCs w:val="20"/>
          <w:lang w:eastAsia="es-ES"/>
        </w:rPr>
      </w:pPr>
      <w:r w:rsidRPr="00031230">
        <w:rPr>
          <w:rFonts w:ascii="Arial" w:eastAsia="Times New Roman" w:hAnsi="Arial" w:cs="Arial"/>
          <w:b/>
          <w:sz w:val="32"/>
          <w:szCs w:val="32"/>
          <w:shd w:val="clear" w:color="auto" w:fill="C0C0C0"/>
          <w:lang w:eastAsia="es-ES"/>
        </w:rPr>
        <w:t xml:space="preserve">CTE-HE4  </w:t>
      </w:r>
      <w:r w:rsidRPr="00031230">
        <w:rPr>
          <w:rFonts w:ascii="Arial" w:eastAsia="Times New Roman" w:hAnsi="Arial" w:cs="Arial"/>
          <w:b/>
          <w:sz w:val="28"/>
          <w:szCs w:val="28"/>
          <w:lang w:eastAsia="es-ES"/>
        </w:rPr>
        <w:tab/>
      </w:r>
      <w:r w:rsidRPr="00031230">
        <w:rPr>
          <w:rFonts w:ascii="Arial" w:eastAsia="Times New Roman" w:hAnsi="Arial" w:cs="Arial"/>
          <w:b/>
          <w:color w:val="FFFFFF"/>
          <w:sz w:val="28"/>
          <w:szCs w:val="28"/>
          <w:shd w:val="clear" w:color="auto" w:fill="808080"/>
          <w:lang w:eastAsia="es-ES"/>
        </w:rPr>
        <w:tab/>
        <w:t>4</w:t>
      </w:r>
      <w:r w:rsidRPr="00031230">
        <w:rPr>
          <w:rFonts w:ascii="Arial" w:eastAsia="Times New Roman" w:hAnsi="Arial" w:cs="Arial"/>
          <w:b/>
          <w:color w:val="FFFFFF"/>
          <w:spacing w:val="-2"/>
          <w:sz w:val="28"/>
          <w:szCs w:val="28"/>
          <w:shd w:val="clear" w:color="auto" w:fill="808080"/>
          <w:lang w:eastAsia="es-ES"/>
        </w:rPr>
        <w:t>.6.</w:t>
      </w:r>
      <w:r>
        <w:rPr>
          <w:rFonts w:ascii="Arial" w:eastAsia="Times New Roman" w:hAnsi="Arial" w:cs="Arial"/>
          <w:b/>
          <w:color w:val="FFFFFF"/>
          <w:spacing w:val="-2"/>
          <w:sz w:val="28"/>
          <w:szCs w:val="28"/>
          <w:shd w:val="clear" w:color="auto" w:fill="808080"/>
          <w:lang w:eastAsia="es-ES"/>
        </w:rPr>
        <w:t>5</w:t>
      </w:r>
      <w:r w:rsidRPr="00031230">
        <w:rPr>
          <w:rFonts w:ascii="Arial" w:eastAsia="Times New Roman" w:hAnsi="Arial" w:cs="Arial"/>
          <w:b/>
          <w:color w:val="FFFFFF"/>
          <w:spacing w:val="-2"/>
          <w:sz w:val="28"/>
          <w:szCs w:val="28"/>
          <w:shd w:val="clear" w:color="auto" w:fill="808080"/>
          <w:lang w:eastAsia="es-ES"/>
        </w:rPr>
        <w:t>. Contribución solar mínima de agua caliente sanitaria</w:t>
      </w:r>
    </w:p>
    <w:p w:rsidR="00A6698A" w:rsidRPr="00031230" w:rsidRDefault="00A6698A" w:rsidP="00A6698A">
      <w:pPr>
        <w:spacing w:after="0" w:line="240" w:lineRule="auto"/>
        <w:rPr>
          <w:rFonts w:ascii="Arial" w:eastAsia="Times New Roman" w:hAnsi="Arial" w:cs="Arial"/>
          <w:sz w:val="16"/>
          <w:szCs w:val="16"/>
          <w:lang w:eastAsia="es-ES"/>
        </w:rPr>
      </w:pPr>
    </w:p>
    <w:p w:rsidR="00A6698A" w:rsidRPr="009E306B" w:rsidRDefault="00A6698A" w:rsidP="00A6698A">
      <w:pPr>
        <w:tabs>
          <w:tab w:val="left" w:pos="392"/>
        </w:tabs>
        <w:spacing w:after="0" w:line="240" w:lineRule="auto"/>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t>1.</w:t>
      </w:r>
      <w:r w:rsidRPr="009E306B">
        <w:rPr>
          <w:rFonts w:ascii="Arial" w:eastAsia="Times New Roman" w:hAnsi="Arial" w:cs="Arial"/>
          <w:b/>
          <w:snapToGrid w:val="0"/>
          <w:sz w:val="16"/>
          <w:szCs w:val="18"/>
          <w:lang w:eastAsia="es-ES"/>
        </w:rPr>
        <w:tab/>
        <w:t>Generalidades</w:t>
      </w:r>
    </w:p>
    <w:p w:rsidR="00A6698A" w:rsidRPr="009E306B" w:rsidRDefault="00A6698A" w:rsidP="00A6698A">
      <w:pPr>
        <w:spacing w:after="0" w:line="240" w:lineRule="auto"/>
        <w:rPr>
          <w:rFonts w:ascii="Arial" w:eastAsia="Times New Roman" w:hAnsi="Arial" w:cs="Arial"/>
          <w:b/>
          <w:snapToGrid w:val="0"/>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851"/>
        <w:gridCol w:w="2126"/>
        <w:gridCol w:w="6521"/>
      </w:tblGrid>
      <w:tr w:rsidR="00A6698A" w:rsidRPr="009E306B" w:rsidTr="00EA1CBC">
        <w:trPr>
          <w:cantSplit/>
          <w:trHeight w:val="58"/>
        </w:trPr>
        <w:tc>
          <w:tcPr>
            <w:tcW w:w="851" w:type="dxa"/>
          </w:tcPr>
          <w:p w:rsidR="00A6698A" w:rsidRPr="009E306B" w:rsidRDefault="00A6698A" w:rsidP="00EA1CBC">
            <w:pPr>
              <w:spacing w:after="0" w:line="240" w:lineRule="auto"/>
              <w:jc w:val="both"/>
              <w:rPr>
                <w:rFonts w:ascii="Arial" w:eastAsia="Times New Roman" w:hAnsi="Arial" w:cs="Arial"/>
                <w:snapToGrid w:val="0"/>
                <w:sz w:val="16"/>
                <w:szCs w:val="18"/>
                <w:lang w:eastAsia="es-ES"/>
              </w:rPr>
            </w:pPr>
          </w:p>
        </w:tc>
        <w:tc>
          <w:tcPr>
            <w:tcW w:w="2126" w:type="dxa"/>
            <w:tcBorders>
              <w:bottom w:val="single" w:sz="4" w:space="0" w:color="auto"/>
            </w:tcBorders>
          </w:tcPr>
          <w:p w:rsidR="00A6698A" w:rsidRPr="009E306B" w:rsidRDefault="00A6698A" w:rsidP="00EA1CBC">
            <w:pPr>
              <w:spacing w:after="0" w:line="240" w:lineRule="auto"/>
              <w:jc w:val="both"/>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t>1.1</w:t>
            </w:r>
          </w:p>
        </w:tc>
        <w:tc>
          <w:tcPr>
            <w:tcW w:w="6521" w:type="dxa"/>
            <w:tcBorders>
              <w:bottom w:val="single" w:sz="4" w:space="0" w:color="auto"/>
            </w:tcBorders>
          </w:tcPr>
          <w:p w:rsidR="00A6698A" w:rsidRPr="009E306B" w:rsidRDefault="00A6698A" w:rsidP="00EA1CBC">
            <w:pPr>
              <w:spacing w:after="0" w:line="240" w:lineRule="auto"/>
              <w:jc w:val="both"/>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t>Ámbito de aplicación</w:t>
            </w:r>
          </w:p>
        </w:tc>
      </w:tr>
      <w:tr w:rsidR="00A6698A" w:rsidRPr="009E306B" w:rsidTr="00EA1CBC">
        <w:trPr>
          <w:cantSplit/>
          <w:trHeight w:val="310"/>
        </w:trPr>
        <w:tc>
          <w:tcPr>
            <w:tcW w:w="851" w:type="dxa"/>
            <w:tcBorders>
              <w:left w:val="nil"/>
              <w:right w:val="single" w:sz="4" w:space="0" w:color="auto"/>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1"/>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1.1.1</w:t>
            </w:r>
          </w:p>
        </w:tc>
        <w:tc>
          <w:tcPr>
            <w:tcW w:w="6521" w:type="dxa"/>
            <w:tcBorders>
              <w:top w:val="single" w:sz="4" w:space="0" w:color="auto"/>
              <w:left w:val="single" w:sz="4" w:space="0" w:color="auto"/>
              <w:bottom w:val="single" w:sz="4" w:space="0" w:color="auto"/>
              <w:right w:val="single" w:sz="4" w:space="0" w:color="auto"/>
            </w:tcBorders>
            <w:shd w:val="clear" w:color="000000" w:fill="auto"/>
            <w:vAlign w:val="center"/>
          </w:tcPr>
          <w:p w:rsidR="00A6698A" w:rsidRPr="009E306B" w:rsidRDefault="00A6698A" w:rsidP="00EA1CBC">
            <w:p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Edificios de nueva construcción y rehabilitación de edificios existentes de cualquier uso en los que exista una demanda de agua caliente sanitaria y/o climatización de piscina cubierta.</w:t>
            </w:r>
          </w:p>
        </w:tc>
      </w:tr>
      <w:tr w:rsidR="00A6698A" w:rsidRPr="009E306B" w:rsidTr="00EA1CBC">
        <w:trPr>
          <w:cantSplit/>
          <w:trHeight w:val="6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p>
        </w:tc>
        <w:tc>
          <w:tcPr>
            <w:tcW w:w="2126" w:type="dxa"/>
            <w:tcBorders>
              <w:top w:val="single" w:sz="4" w:space="0" w:color="auto"/>
              <w:left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1.1.2</w:t>
            </w:r>
          </w:p>
        </w:tc>
        <w:tc>
          <w:tcPr>
            <w:tcW w:w="6521" w:type="dxa"/>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Disminución de la contribución solar mínima:</w:t>
            </w:r>
          </w:p>
        </w:tc>
      </w:tr>
      <w:tr w:rsidR="00A6698A" w:rsidRPr="009E306B" w:rsidTr="00EA1CBC">
        <w:trPr>
          <w:cantSplit/>
          <w:trHeight w:val="552"/>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val="restart"/>
            <w:tcBorders>
              <w:left w:val="single" w:sz="4" w:space="0" w:color="auto"/>
              <w:bottom w:val="nil"/>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Se cubre el aporte energético de agua caliente sanitaria mediante el aprovechamiento de energías renovables, procesos de cogeneración o fuentes de energía residuales procedentes de la instalación de recuperadores de calor ajenos a la propia generación de calor del edificio.</w:t>
            </w:r>
          </w:p>
        </w:tc>
      </w:tr>
      <w:tr w:rsidR="00A6698A" w:rsidRPr="009E306B" w:rsidTr="00EA1CBC">
        <w:trPr>
          <w:cantSplit/>
          <w:trHeight w:val="6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tcBorders>
              <w:left w:val="single" w:sz="4" w:space="0" w:color="auto"/>
              <w:bottom w:val="nil"/>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El cumplimiento de este nivel de producción supone sobrepasar los criterios de cálculo que marca la legislación de carácter básico aplicable.</w:t>
            </w:r>
          </w:p>
        </w:tc>
      </w:tr>
      <w:tr w:rsidR="00A6698A" w:rsidRPr="009E306B" w:rsidTr="00EA1CBC">
        <w:trPr>
          <w:cantSplit/>
          <w:trHeight w:val="6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tcBorders>
              <w:left w:val="single" w:sz="4" w:space="0" w:color="auto"/>
              <w:bottom w:val="nil"/>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El emplazamiento del edificio no cuenta con suficiente acceso al sol por barreras externas al mismo.</w:t>
            </w:r>
          </w:p>
        </w:tc>
      </w:tr>
      <w:tr w:rsidR="00A6698A" w:rsidRPr="009E306B" w:rsidTr="00EA1CBC">
        <w:trPr>
          <w:cantSplit/>
          <w:trHeight w:val="429"/>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tcBorders>
              <w:left w:val="single" w:sz="4" w:space="0" w:color="auto"/>
              <w:bottom w:val="nil"/>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Por tratarse de rehabilitación de edificio, y existan limitaciones no subsanables derivadas de la configuración previa del edificio existente o de la normativa urbanística aplicable.</w:t>
            </w:r>
          </w:p>
        </w:tc>
      </w:tr>
      <w:tr w:rsidR="00A6698A" w:rsidRPr="009E306B" w:rsidTr="00EA1CBC">
        <w:trPr>
          <w:cantSplit/>
          <w:trHeight w:val="129"/>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tcBorders>
              <w:left w:val="single" w:sz="4" w:space="0" w:color="auto"/>
              <w:bottom w:val="nil"/>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Existen limitaciones no subsanables derivadas de la normativa urbanística aplicable, que imposibilitan de forma evidente la disposición de la superficie de captación necesaria.</w:t>
            </w:r>
          </w:p>
        </w:tc>
      </w:tr>
      <w:tr w:rsidR="00A6698A" w:rsidRPr="009E306B" w:rsidTr="00EA1CBC">
        <w:trPr>
          <w:cantSplit/>
          <w:trHeight w:val="6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r w:rsidRPr="009E306B">
              <w:rPr>
                <w:rFonts w:ascii="Arial" w:eastAsia="Times New Roman" w:hAnsi="Arial" w:cs="Arial"/>
                <w:b/>
                <w:snapToGrid w:val="0"/>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b/>
                <w:snapToGrid w:val="0"/>
                <w:sz w:val="16"/>
                <w:szCs w:val="18"/>
                <w:lang w:eastAsia="es-ES"/>
              </w:rPr>
              <w:instrText xml:space="preserve"> FORMCHECKBOX </w:instrText>
            </w:r>
            <w:r w:rsidR="00432AB1">
              <w:rPr>
                <w:rFonts w:ascii="Arial" w:eastAsia="Times New Roman" w:hAnsi="Arial" w:cs="Arial"/>
                <w:b/>
                <w:snapToGrid w:val="0"/>
                <w:sz w:val="16"/>
                <w:szCs w:val="18"/>
                <w:lang w:eastAsia="es-ES"/>
              </w:rPr>
            </w:r>
            <w:r w:rsidR="00432AB1">
              <w:rPr>
                <w:rFonts w:ascii="Arial" w:eastAsia="Times New Roman" w:hAnsi="Arial" w:cs="Arial"/>
                <w:b/>
                <w:snapToGrid w:val="0"/>
                <w:sz w:val="16"/>
                <w:szCs w:val="18"/>
                <w:lang w:eastAsia="es-ES"/>
              </w:rPr>
              <w:fldChar w:fldCharType="separate"/>
            </w:r>
            <w:r w:rsidRPr="009E306B">
              <w:rPr>
                <w:rFonts w:ascii="Arial" w:eastAsia="Times New Roman" w:hAnsi="Arial" w:cs="Arial"/>
                <w:b/>
                <w:snapToGrid w:val="0"/>
                <w:sz w:val="16"/>
                <w:szCs w:val="18"/>
                <w:lang w:eastAsia="es-ES"/>
              </w:rPr>
              <w:fldChar w:fldCharType="end"/>
            </w:r>
          </w:p>
        </w:tc>
        <w:tc>
          <w:tcPr>
            <w:tcW w:w="2126" w:type="dxa"/>
            <w:vMerge/>
            <w:tcBorders>
              <w:left w:val="single" w:sz="4" w:space="0" w:color="auto"/>
              <w:bottom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5"/>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Por determinación del órgano competente que debe dictaminar en materia de protección histórico-artística.</w:t>
            </w:r>
          </w:p>
        </w:tc>
      </w:tr>
      <w:tr w:rsidR="00A6698A" w:rsidRPr="009E306B" w:rsidTr="00EA1CBC">
        <w:trPr>
          <w:cantSplit/>
          <w:trHeight w:val="6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p>
        </w:tc>
        <w:tc>
          <w:tcPr>
            <w:tcW w:w="2126" w:type="dxa"/>
            <w:tcBorders>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1.2</w:t>
            </w:r>
          </w:p>
        </w:tc>
        <w:tc>
          <w:tcPr>
            <w:tcW w:w="6521" w:type="dxa"/>
            <w:tcBorders>
              <w:left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Procedimiento de verificación</w:t>
            </w:r>
          </w:p>
        </w:tc>
      </w:tr>
      <w:tr w:rsidR="00A6698A" w:rsidRPr="009E306B" w:rsidTr="00EA1CBC">
        <w:trPr>
          <w:cantSplit/>
          <w:trHeight w:val="112"/>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p>
        </w:tc>
        <w:tc>
          <w:tcPr>
            <w:tcW w:w="2126" w:type="dxa"/>
            <w:tcBorders>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right w:val="single" w:sz="4" w:space="0" w:color="auto"/>
            </w:tcBorders>
            <w:vAlign w:val="center"/>
          </w:tcPr>
          <w:p w:rsidR="00A6698A" w:rsidRPr="009E306B" w:rsidRDefault="00A6698A" w:rsidP="00EA1CBC">
            <w:pPr>
              <w:numPr>
                <w:ilvl w:val="0"/>
                <w:numId w:val="16"/>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Obtención de la contribución solar mínima según apartado 2.1.</w:t>
            </w:r>
          </w:p>
        </w:tc>
      </w:tr>
      <w:tr w:rsidR="00A6698A" w:rsidRPr="009E306B" w:rsidTr="00EA1CBC">
        <w:trPr>
          <w:cantSplit/>
          <w:trHeight w:val="77"/>
        </w:trPr>
        <w:tc>
          <w:tcPr>
            <w:tcW w:w="851" w:type="dxa"/>
            <w:tcBorders>
              <w:left w:val="nil"/>
            </w:tcBorders>
            <w:vAlign w:val="center"/>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p>
        </w:tc>
        <w:tc>
          <w:tcPr>
            <w:tcW w:w="2126" w:type="dxa"/>
            <w:tcBorders>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right w:val="single" w:sz="4" w:space="0" w:color="auto"/>
            </w:tcBorders>
            <w:vAlign w:val="center"/>
          </w:tcPr>
          <w:p w:rsidR="00A6698A" w:rsidRPr="009E306B" w:rsidRDefault="00A6698A" w:rsidP="00EA1CBC">
            <w:pPr>
              <w:numPr>
                <w:ilvl w:val="0"/>
                <w:numId w:val="16"/>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Cumplimiento de las condiciones de diseño y dimensionado del apartado 3.</w:t>
            </w:r>
          </w:p>
        </w:tc>
      </w:tr>
      <w:tr w:rsidR="00A6698A" w:rsidRPr="009E306B" w:rsidTr="00EA1CBC">
        <w:trPr>
          <w:cantSplit/>
          <w:trHeight w:val="77"/>
        </w:trPr>
        <w:tc>
          <w:tcPr>
            <w:tcW w:w="851" w:type="dxa"/>
            <w:tcBorders>
              <w:left w:val="nil"/>
            </w:tcBorders>
          </w:tcPr>
          <w:p w:rsidR="00A6698A" w:rsidRPr="009E306B" w:rsidRDefault="00A6698A" w:rsidP="00EA1CBC">
            <w:pPr>
              <w:spacing w:after="0" w:line="240" w:lineRule="auto"/>
              <w:jc w:val="center"/>
              <w:rPr>
                <w:rFonts w:ascii="Arial" w:eastAsia="Times New Roman" w:hAnsi="Arial" w:cs="Arial"/>
                <w:b/>
                <w:snapToGrid w:val="0"/>
                <w:sz w:val="16"/>
                <w:szCs w:val="18"/>
                <w:lang w:eastAsia="es-ES"/>
              </w:rPr>
            </w:pPr>
          </w:p>
        </w:tc>
        <w:tc>
          <w:tcPr>
            <w:tcW w:w="2126" w:type="dxa"/>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napToGrid w:val="0"/>
                <w:sz w:val="16"/>
                <w:szCs w:val="18"/>
                <w:lang w:eastAsia="es-ES"/>
              </w:rPr>
            </w:pPr>
          </w:p>
        </w:tc>
        <w:tc>
          <w:tcPr>
            <w:tcW w:w="6521" w:type="dxa"/>
            <w:tcBorders>
              <w:left w:val="single" w:sz="4" w:space="0" w:color="auto"/>
              <w:bottom w:val="single" w:sz="4" w:space="0" w:color="auto"/>
              <w:right w:val="single" w:sz="4" w:space="0" w:color="auto"/>
            </w:tcBorders>
            <w:vAlign w:val="center"/>
          </w:tcPr>
          <w:p w:rsidR="00A6698A" w:rsidRPr="009E306B" w:rsidRDefault="00A6698A" w:rsidP="00EA1CBC">
            <w:pPr>
              <w:numPr>
                <w:ilvl w:val="0"/>
                <w:numId w:val="16"/>
              </w:numPr>
              <w:spacing w:after="0" w:line="240" w:lineRule="auto"/>
              <w:jc w:val="both"/>
              <w:rPr>
                <w:rFonts w:ascii="Arial" w:eastAsia="Times New Roman" w:hAnsi="Arial" w:cs="Arial"/>
                <w:snapToGrid w:val="0"/>
                <w:sz w:val="16"/>
                <w:szCs w:val="18"/>
                <w:lang w:eastAsia="es-ES"/>
              </w:rPr>
            </w:pPr>
            <w:r w:rsidRPr="009E306B">
              <w:rPr>
                <w:rFonts w:ascii="Arial" w:eastAsia="Times New Roman" w:hAnsi="Arial" w:cs="Arial"/>
                <w:snapToGrid w:val="0"/>
                <w:sz w:val="16"/>
                <w:szCs w:val="18"/>
                <w:lang w:eastAsia="es-ES"/>
              </w:rPr>
              <w:t>Cumplimiento de la condiciones de mantenimiento del apartado 4.</w:t>
            </w:r>
          </w:p>
        </w:tc>
      </w:tr>
    </w:tbl>
    <w:p w:rsidR="00A6698A" w:rsidRPr="009E306B" w:rsidRDefault="00A6698A" w:rsidP="00A6698A">
      <w:pPr>
        <w:spacing w:after="0" w:line="240" w:lineRule="auto"/>
        <w:rPr>
          <w:rFonts w:ascii="Arial" w:eastAsia="Times New Roman" w:hAnsi="Arial" w:cs="Arial"/>
          <w:b/>
          <w:sz w:val="16"/>
          <w:szCs w:val="18"/>
          <w:lang w:eastAsia="es-ES"/>
        </w:rPr>
      </w:pPr>
    </w:p>
    <w:p w:rsidR="00A6698A" w:rsidRPr="009E306B" w:rsidRDefault="00A6698A" w:rsidP="00A6698A">
      <w:pPr>
        <w:spacing w:after="0" w:line="240" w:lineRule="auto"/>
        <w:rPr>
          <w:rFonts w:ascii="Arial" w:eastAsia="Times New Roman" w:hAnsi="Arial" w:cs="Arial"/>
          <w:b/>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7"/>
        <w:gridCol w:w="1418"/>
      </w:tblGrid>
      <w:tr w:rsidR="00A6698A" w:rsidRPr="009E306B" w:rsidTr="00EA1CBC">
        <w:trPr>
          <w:cantSplit/>
        </w:trPr>
        <w:tc>
          <w:tcPr>
            <w:tcW w:w="9498" w:type="dxa"/>
            <w:gridSpan w:val="5"/>
            <w:vAlign w:val="center"/>
          </w:tcPr>
          <w:p w:rsidR="00A6698A" w:rsidRPr="009E306B" w:rsidRDefault="00A6698A" w:rsidP="00EA1CBC">
            <w:pPr>
              <w:spacing w:after="0" w:line="240" w:lineRule="auto"/>
              <w:jc w:val="both"/>
              <w:rPr>
                <w:rFonts w:ascii="Arial" w:eastAsia="Times New Roman" w:hAnsi="Arial" w:cs="Arial"/>
                <w:b/>
                <w:sz w:val="16"/>
                <w:szCs w:val="18"/>
                <w:lang w:eastAsia="es-ES"/>
              </w:rPr>
            </w:pPr>
            <w:r w:rsidRPr="009E306B">
              <w:rPr>
                <w:rFonts w:ascii="Arial" w:eastAsia="Times New Roman" w:hAnsi="Arial" w:cs="Arial"/>
                <w:b/>
                <w:sz w:val="16"/>
                <w:szCs w:val="18"/>
                <w:lang w:eastAsia="es-ES"/>
              </w:rPr>
              <w:t>Aplicación de la norma HE4</w:t>
            </w:r>
          </w:p>
        </w:tc>
      </w:tr>
      <w:tr w:rsidR="00A6698A" w:rsidRPr="009E306B" w:rsidTr="00EA1CBC">
        <w:trPr>
          <w:cantSplit/>
          <w:trHeight w:val="141"/>
        </w:trPr>
        <w:tc>
          <w:tcPr>
            <w:tcW w:w="9498" w:type="dxa"/>
            <w:gridSpan w:val="5"/>
            <w:vAlign w:val="center"/>
          </w:tcPr>
          <w:p w:rsidR="00A6698A" w:rsidRPr="009E306B" w:rsidRDefault="00A6698A" w:rsidP="00EA1CBC">
            <w:pPr>
              <w:spacing w:after="0" w:line="240" w:lineRule="auto"/>
              <w:jc w:val="both"/>
              <w:rPr>
                <w:rFonts w:ascii="Arial" w:eastAsia="Times New Roman" w:hAnsi="Arial" w:cs="Arial"/>
                <w:sz w:val="16"/>
                <w:szCs w:val="18"/>
                <w:lang w:eastAsia="es-ES"/>
              </w:rPr>
            </w:pPr>
          </w:p>
        </w:tc>
      </w:tr>
      <w:tr w:rsidR="00A6698A"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A6698A">
            <w:pPr>
              <w:spacing w:after="0" w:line="240" w:lineRule="auto"/>
              <w:jc w:val="both"/>
              <w:rPr>
                <w:rFonts w:ascii="Arial" w:eastAsia="Times New Roman" w:hAnsi="Arial" w:cs="Arial"/>
                <w:sz w:val="16"/>
                <w:szCs w:val="18"/>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Conforme al apartado ámbito de aplicación de la norma</w:t>
            </w:r>
          </w:p>
        </w:tc>
        <w:tc>
          <w:tcPr>
            <w:tcW w:w="1417"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 xml:space="preserve">HE4, si </w:t>
            </w:r>
            <w:r w:rsidRPr="009E306B">
              <w:rPr>
                <w:rFonts w:ascii="Arial" w:eastAsia="Times New Roman" w:hAnsi="Arial" w:cs="Arial"/>
                <w:sz w:val="16"/>
                <w:szCs w:val="18"/>
                <w:lang w:eastAsia="es-ES"/>
              </w:rPr>
              <w:fldChar w:fldCharType="begin">
                <w:ffData>
                  <w:name w:val=""/>
                  <w:enabled/>
                  <w:calcOnExit w:val="0"/>
                  <w:checkBox>
                    <w:sizeAuto/>
                    <w:default w:val="0"/>
                  </w:checkBox>
                </w:ffData>
              </w:fldChar>
            </w:r>
            <w:r w:rsidRPr="009E306B">
              <w:rPr>
                <w:rFonts w:ascii="Arial" w:eastAsia="Times New Roman" w:hAnsi="Arial" w:cs="Arial"/>
                <w:sz w:val="16"/>
                <w:szCs w:val="18"/>
                <w:lang w:eastAsia="es-ES"/>
              </w:rPr>
              <w:instrText xml:space="preserve"> FORMCHECKBOX </w:instrText>
            </w:r>
            <w:r w:rsidR="00432AB1">
              <w:rPr>
                <w:rFonts w:ascii="Arial" w:eastAsia="Times New Roman" w:hAnsi="Arial" w:cs="Arial"/>
                <w:sz w:val="16"/>
                <w:szCs w:val="18"/>
                <w:lang w:eastAsia="es-ES"/>
              </w:rPr>
            </w:r>
            <w:r w:rsidR="00432AB1">
              <w:rPr>
                <w:rFonts w:ascii="Arial" w:eastAsia="Times New Roman" w:hAnsi="Arial" w:cs="Arial"/>
                <w:sz w:val="16"/>
                <w:szCs w:val="18"/>
                <w:lang w:eastAsia="es-ES"/>
              </w:rPr>
              <w:fldChar w:fldCharType="separate"/>
            </w:r>
            <w:r w:rsidRPr="009E306B">
              <w:rPr>
                <w:rFonts w:ascii="Arial" w:eastAsia="Times New Roman" w:hAnsi="Arial" w:cs="Arial"/>
                <w:sz w:val="16"/>
                <w:szCs w:val="18"/>
                <w:lang w:eastAsia="es-ES"/>
              </w:rPr>
              <w:fldChar w:fldCharType="end"/>
            </w:r>
            <w:r w:rsidRPr="009E306B">
              <w:rPr>
                <w:rFonts w:ascii="Arial" w:eastAsia="Times New Roman" w:hAnsi="Arial" w:cs="Arial"/>
                <w:sz w:val="16"/>
                <w:szCs w:val="18"/>
                <w:lang w:eastAsia="es-ES"/>
              </w:rPr>
              <w:t xml:space="preserve"> es de aplicación</w:t>
            </w:r>
          </w:p>
        </w:tc>
        <w:tc>
          <w:tcPr>
            <w:tcW w:w="1418"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r w:rsidRPr="009E306B">
              <w:rPr>
                <w:rFonts w:ascii="Arial" w:eastAsia="Times New Roman" w:hAnsi="Arial" w:cs="Arial"/>
                <w:sz w:val="16"/>
                <w:szCs w:val="18"/>
                <w:lang w:eastAsia="es-ES"/>
              </w:rPr>
              <w:t xml:space="preserve">HE4, no </w:t>
            </w:r>
            <w:r w:rsidRPr="009E306B">
              <w:rPr>
                <w:rFonts w:ascii="Arial" w:eastAsia="Times New Roman" w:hAnsi="Arial" w:cs="Arial"/>
                <w:sz w:val="16"/>
                <w:szCs w:val="18"/>
                <w:lang w:eastAsia="es-ES"/>
              </w:rPr>
              <w:fldChar w:fldCharType="begin">
                <w:ffData>
                  <w:name w:val=""/>
                  <w:enabled/>
                  <w:calcOnExit w:val="0"/>
                  <w:checkBox>
                    <w:sizeAuto/>
                    <w:default w:val="1"/>
                  </w:checkBox>
                </w:ffData>
              </w:fldChar>
            </w:r>
            <w:r w:rsidRPr="009E306B">
              <w:rPr>
                <w:rFonts w:ascii="Arial" w:eastAsia="Times New Roman" w:hAnsi="Arial" w:cs="Arial"/>
                <w:sz w:val="16"/>
                <w:szCs w:val="18"/>
                <w:lang w:eastAsia="es-ES"/>
              </w:rPr>
              <w:instrText xml:space="preserve"> FORMCHECKBOX </w:instrText>
            </w:r>
            <w:r w:rsidR="00432AB1">
              <w:rPr>
                <w:rFonts w:ascii="Arial" w:eastAsia="Times New Roman" w:hAnsi="Arial" w:cs="Arial"/>
                <w:sz w:val="16"/>
                <w:szCs w:val="18"/>
                <w:lang w:eastAsia="es-ES"/>
              </w:rPr>
            </w:r>
            <w:r w:rsidR="00432AB1">
              <w:rPr>
                <w:rFonts w:ascii="Arial" w:eastAsia="Times New Roman" w:hAnsi="Arial" w:cs="Arial"/>
                <w:sz w:val="16"/>
                <w:szCs w:val="18"/>
                <w:lang w:eastAsia="es-ES"/>
              </w:rPr>
              <w:fldChar w:fldCharType="separate"/>
            </w:r>
            <w:r w:rsidRPr="009E306B">
              <w:rPr>
                <w:rFonts w:ascii="Arial" w:eastAsia="Times New Roman" w:hAnsi="Arial" w:cs="Arial"/>
                <w:sz w:val="16"/>
                <w:szCs w:val="18"/>
                <w:lang w:eastAsia="es-ES"/>
              </w:rPr>
              <w:fldChar w:fldCharType="end"/>
            </w:r>
            <w:r w:rsidRPr="009E306B">
              <w:rPr>
                <w:rFonts w:ascii="Arial" w:eastAsia="Times New Roman" w:hAnsi="Arial" w:cs="Arial"/>
                <w:sz w:val="16"/>
                <w:szCs w:val="18"/>
                <w:lang w:eastAsia="es-ES"/>
              </w:rPr>
              <w:t xml:space="preserve"> es de aplicación</w:t>
            </w:r>
          </w:p>
        </w:tc>
      </w:tr>
      <w:tr w:rsidR="00A6698A" w:rsidRPr="009E306B" w:rsidTr="00EA1CBC">
        <w:trPr>
          <w:cantSplit/>
          <w:trHeight w:val="771"/>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Arial"/>
                <w:sz w:val="16"/>
                <w:szCs w:val="18"/>
                <w:lang w:eastAsia="es-ES"/>
              </w:rPr>
            </w:pPr>
            <w:r w:rsidRPr="009E306B">
              <w:rPr>
                <w:rFonts w:ascii="Arial" w:eastAsia="Times New Roman" w:hAnsi="Arial" w:cs="Arial"/>
                <w:sz w:val="16"/>
                <w:szCs w:val="18"/>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EA1CBC">
            <w:pPr>
              <w:autoSpaceDE w:val="0"/>
              <w:autoSpaceDN w:val="0"/>
              <w:adjustRightInd w:val="0"/>
              <w:spacing w:after="0" w:line="240" w:lineRule="auto"/>
              <w:jc w:val="both"/>
              <w:rPr>
                <w:rFonts w:ascii="Arial" w:eastAsia="Times New Roman" w:hAnsi="Arial" w:cs="Arial"/>
                <w:sz w:val="16"/>
                <w:szCs w:val="18"/>
                <w:lang w:eastAsia="es-ES"/>
              </w:rPr>
            </w:pPr>
            <w:r w:rsidRPr="009E306B">
              <w:rPr>
                <w:rFonts w:ascii="Arial" w:hAnsi="Arial" w:cs="Arial"/>
                <w:sz w:val="16"/>
                <w:szCs w:val="18"/>
              </w:rPr>
              <w:t xml:space="preserve">El ámbito de aplicación para reformas y rehabilitaciones según el Código Técnico es para edificios existentes de cualquier uso en los que exista una demanda de agua caliente sanitaria y/o climatización de piscina cubierta. Como no se interviene sobre la demanda de Agua Caliente Sanitaria </w:t>
            </w:r>
            <w:r w:rsidRPr="009E306B">
              <w:rPr>
                <w:rFonts w:ascii="Arial" w:hAnsi="Arial" w:cs="Arial"/>
                <w:b/>
                <w:sz w:val="16"/>
                <w:szCs w:val="18"/>
              </w:rPr>
              <w:t>NO ES DE APLICACIÓN.</w:t>
            </w:r>
          </w:p>
        </w:tc>
        <w:tc>
          <w:tcPr>
            <w:tcW w:w="1134"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p>
        </w:tc>
        <w:tc>
          <w:tcPr>
            <w:tcW w:w="1417"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p>
        </w:tc>
        <w:tc>
          <w:tcPr>
            <w:tcW w:w="1418"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Arial"/>
                <w:sz w:val="16"/>
                <w:szCs w:val="18"/>
                <w:lang w:eastAsia="es-ES"/>
              </w:rPr>
            </w:pPr>
          </w:p>
        </w:tc>
      </w:tr>
    </w:tbl>
    <w:p w:rsidR="00A6698A" w:rsidRPr="009E306B" w:rsidRDefault="00A6698A" w:rsidP="00A6698A">
      <w:pPr>
        <w:tabs>
          <w:tab w:val="left" w:pos="1800"/>
          <w:tab w:val="right" w:pos="9498"/>
        </w:tabs>
        <w:spacing w:after="0" w:line="240" w:lineRule="auto"/>
        <w:ind w:right="28"/>
        <w:rPr>
          <w:rFonts w:ascii="Arial" w:eastAsia="Times New Roman" w:hAnsi="Arial" w:cs="Arial"/>
          <w:sz w:val="16"/>
          <w:szCs w:val="18"/>
          <w:lang w:eastAsia="es-ES"/>
        </w:rPr>
      </w:pPr>
    </w:p>
    <w:p w:rsidR="00A6698A" w:rsidRDefault="00A6698A" w:rsidP="00A6698A">
      <w:pPr>
        <w:rPr>
          <w:rFonts w:ascii="Arial" w:hAnsi="Arial" w:cs="Arial"/>
        </w:rPr>
      </w:pPr>
    </w:p>
    <w:p w:rsidR="00A6698A" w:rsidRPr="00031230" w:rsidRDefault="00A6698A" w:rsidP="00A6698A">
      <w:pPr>
        <w:tabs>
          <w:tab w:val="left" w:pos="1890"/>
        </w:tabs>
        <w:spacing w:after="0" w:line="240" w:lineRule="auto"/>
        <w:rPr>
          <w:rFonts w:ascii="Arial" w:eastAsia="Times New Roman" w:hAnsi="Arial" w:cs="Times New Roman"/>
          <w:b/>
          <w:snapToGrid w:val="0"/>
          <w:sz w:val="16"/>
          <w:szCs w:val="20"/>
          <w:lang w:eastAsia="es-ES"/>
        </w:rPr>
      </w:pPr>
      <w:r w:rsidRPr="00031230">
        <w:rPr>
          <w:rFonts w:ascii="Arial" w:eastAsia="Times New Roman" w:hAnsi="Arial" w:cs="Arial"/>
          <w:b/>
          <w:sz w:val="32"/>
          <w:szCs w:val="32"/>
          <w:shd w:val="clear" w:color="auto" w:fill="C0C0C0"/>
          <w:lang w:eastAsia="es-ES"/>
        </w:rPr>
        <w:t xml:space="preserve">CTE-HE5  </w:t>
      </w:r>
      <w:r w:rsidRPr="00031230">
        <w:rPr>
          <w:rFonts w:ascii="Arial" w:eastAsia="Times New Roman" w:hAnsi="Arial" w:cs="Arial"/>
          <w:b/>
          <w:sz w:val="28"/>
          <w:szCs w:val="28"/>
          <w:lang w:eastAsia="es-ES"/>
        </w:rPr>
        <w:tab/>
      </w:r>
      <w:r w:rsidRPr="00031230">
        <w:rPr>
          <w:rFonts w:ascii="Arial" w:eastAsia="Times New Roman" w:hAnsi="Arial" w:cs="Arial"/>
          <w:b/>
          <w:color w:val="FFFFFF"/>
          <w:spacing w:val="-6"/>
          <w:sz w:val="28"/>
          <w:szCs w:val="28"/>
          <w:shd w:val="clear" w:color="auto" w:fill="808080"/>
          <w:lang w:eastAsia="es-ES"/>
        </w:rPr>
        <w:t>4.6.</w:t>
      </w:r>
      <w:r>
        <w:rPr>
          <w:rFonts w:ascii="Arial" w:eastAsia="Times New Roman" w:hAnsi="Arial" w:cs="Arial"/>
          <w:b/>
          <w:color w:val="FFFFFF"/>
          <w:spacing w:val="-6"/>
          <w:sz w:val="28"/>
          <w:szCs w:val="28"/>
          <w:shd w:val="clear" w:color="auto" w:fill="808080"/>
          <w:lang w:eastAsia="es-ES"/>
        </w:rPr>
        <w:t>6</w:t>
      </w:r>
      <w:r w:rsidRPr="00031230">
        <w:rPr>
          <w:rFonts w:ascii="Arial" w:eastAsia="Times New Roman" w:hAnsi="Arial" w:cs="Arial"/>
          <w:b/>
          <w:color w:val="FFFFFF"/>
          <w:spacing w:val="-6"/>
          <w:sz w:val="28"/>
          <w:szCs w:val="28"/>
          <w:shd w:val="clear" w:color="auto" w:fill="808080"/>
          <w:lang w:eastAsia="es-ES"/>
        </w:rPr>
        <w:t>. Contribución fotovoltaica mínima de energía eléctrica</w:t>
      </w:r>
    </w:p>
    <w:p w:rsidR="00A6698A" w:rsidRPr="00031230" w:rsidRDefault="00A6698A" w:rsidP="00A6698A">
      <w:pPr>
        <w:spacing w:after="0" w:line="240" w:lineRule="auto"/>
        <w:rPr>
          <w:rFonts w:ascii="Times New Roman" w:eastAsia="Times New Roman" w:hAnsi="Times New Roman" w:cs="Times New Roman"/>
          <w:sz w:val="20"/>
          <w:szCs w:val="20"/>
          <w:lang w:eastAsia="es-ES"/>
        </w:rPr>
      </w:pPr>
    </w:p>
    <w:p w:rsidR="00A6698A" w:rsidRPr="009E306B" w:rsidRDefault="00A6698A" w:rsidP="00A6698A">
      <w:pPr>
        <w:tabs>
          <w:tab w:val="left" w:pos="392"/>
        </w:tabs>
        <w:spacing w:after="0" w:line="240" w:lineRule="auto"/>
        <w:rPr>
          <w:rFonts w:ascii="Arial" w:eastAsia="Times New Roman" w:hAnsi="Arial" w:cs="Times New Roman"/>
          <w:b/>
          <w:snapToGrid w:val="0"/>
          <w:sz w:val="16"/>
          <w:szCs w:val="18"/>
          <w:lang w:eastAsia="es-ES"/>
        </w:rPr>
      </w:pPr>
      <w:r w:rsidRPr="009E306B">
        <w:rPr>
          <w:rFonts w:ascii="Arial" w:eastAsia="Times New Roman" w:hAnsi="Arial" w:cs="Times New Roman"/>
          <w:b/>
          <w:snapToGrid w:val="0"/>
          <w:sz w:val="16"/>
          <w:szCs w:val="18"/>
          <w:lang w:eastAsia="es-ES"/>
        </w:rPr>
        <w:t>1.</w:t>
      </w:r>
      <w:r w:rsidRPr="009E306B">
        <w:rPr>
          <w:rFonts w:ascii="Arial" w:eastAsia="Times New Roman" w:hAnsi="Arial" w:cs="Times New Roman"/>
          <w:b/>
          <w:snapToGrid w:val="0"/>
          <w:sz w:val="16"/>
          <w:szCs w:val="18"/>
          <w:lang w:eastAsia="es-ES"/>
        </w:rPr>
        <w:tab/>
        <w:t>Generalidades</w:t>
      </w:r>
    </w:p>
    <w:p w:rsidR="00A6698A" w:rsidRPr="009E306B" w:rsidRDefault="00A6698A" w:rsidP="00A6698A">
      <w:pPr>
        <w:spacing w:after="0" w:line="240" w:lineRule="auto"/>
        <w:rPr>
          <w:rFonts w:ascii="Times New Roman" w:eastAsia="Times New Roman" w:hAnsi="Times New Roman" w:cs="Times New Roman"/>
          <w:sz w:val="16"/>
          <w:szCs w:val="18"/>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425"/>
        <w:gridCol w:w="4537"/>
        <w:gridCol w:w="1842"/>
        <w:gridCol w:w="2694"/>
      </w:tblGrid>
      <w:tr w:rsidR="00A6698A" w:rsidRPr="009E306B" w:rsidTr="00EA1CBC">
        <w:trPr>
          <w:cantSplit/>
        </w:trPr>
        <w:tc>
          <w:tcPr>
            <w:tcW w:w="6804" w:type="dxa"/>
            <w:gridSpan w:val="3"/>
          </w:tcPr>
          <w:p w:rsidR="00A6698A" w:rsidRPr="009E306B" w:rsidRDefault="00A6698A" w:rsidP="00EA1CBC">
            <w:pPr>
              <w:keepNext/>
              <w:spacing w:after="0" w:line="240" w:lineRule="auto"/>
              <w:outlineLvl w:val="3"/>
              <w:rPr>
                <w:rFonts w:ascii="Arial" w:eastAsia="Times New Roman" w:hAnsi="Arial" w:cs="Times New Roman"/>
                <w:b/>
                <w:snapToGrid w:val="0"/>
                <w:sz w:val="16"/>
                <w:szCs w:val="18"/>
                <w:lang w:eastAsia="es-ES"/>
              </w:rPr>
            </w:pPr>
            <w:r w:rsidRPr="009E306B">
              <w:rPr>
                <w:rFonts w:ascii="Arial" w:eastAsia="Times New Roman" w:hAnsi="Arial" w:cs="Times New Roman"/>
                <w:b/>
                <w:snapToGrid w:val="0"/>
                <w:sz w:val="16"/>
                <w:szCs w:val="18"/>
                <w:lang w:eastAsia="es-ES"/>
              </w:rPr>
              <w:t>Ámbito de aplicación</w:t>
            </w:r>
          </w:p>
        </w:tc>
        <w:tc>
          <w:tcPr>
            <w:tcW w:w="2694" w:type="dxa"/>
          </w:tcPr>
          <w:p w:rsidR="00A6698A" w:rsidRPr="009E306B" w:rsidRDefault="00A6698A" w:rsidP="00EA1CBC">
            <w:pPr>
              <w:spacing w:after="0" w:line="240" w:lineRule="auto"/>
              <w:jc w:val="center"/>
              <w:rPr>
                <w:rFonts w:ascii="Arial" w:eastAsia="Times New Roman" w:hAnsi="Arial" w:cs="Times New Roman"/>
                <w:snapToGrid w:val="0"/>
                <w:sz w:val="16"/>
                <w:szCs w:val="18"/>
                <w:lang w:eastAsia="es-ES"/>
              </w:rPr>
            </w:pPr>
          </w:p>
        </w:tc>
      </w:tr>
      <w:tr w:rsidR="00A6698A" w:rsidRPr="009E306B" w:rsidTr="00EA1CBC">
        <w:trPr>
          <w:cantSplit/>
        </w:trPr>
        <w:tc>
          <w:tcPr>
            <w:tcW w:w="6804" w:type="dxa"/>
            <w:gridSpan w:val="3"/>
          </w:tcPr>
          <w:p w:rsidR="00A6698A" w:rsidRPr="009E306B" w:rsidRDefault="00A6698A" w:rsidP="00EA1CBC">
            <w:pPr>
              <w:spacing w:after="0" w:line="240" w:lineRule="auto"/>
              <w:rPr>
                <w:rFonts w:ascii="Arial" w:eastAsia="Times New Roman" w:hAnsi="Arial" w:cs="Times New Roman"/>
                <w:snapToGrid w:val="0"/>
                <w:sz w:val="16"/>
                <w:szCs w:val="18"/>
                <w:lang w:eastAsia="es-ES"/>
              </w:rPr>
            </w:pPr>
          </w:p>
        </w:tc>
        <w:tc>
          <w:tcPr>
            <w:tcW w:w="2694" w:type="dxa"/>
          </w:tcPr>
          <w:p w:rsidR="00A6698A" w:rsidRPr="009E306B" w:rsidRDefault="00A6698A" w:rsidP="00EA1CBC">
            <w:pPr>
              <w:spacing w:after="0" w:line="240" w:lineRule="auto"/>
              <w:jc w:val="center"/>
              <w:rPr>
                <w:rFonts w:ascii="Arial" w:eastAsia="Times New Roman" w:hAnsi="Arial" w:cs="Times New Roman"/>
                <w:snapToGrid w:val="0"/>
                <w:sz w:val="16"/>
                <w:szCs w:val="18"/>
                <w:lang w:eastAsia="es-ES"/>
              </w:rPr>
            </w:pPr>
          </w:p>
        </w:tc>
      </w:tr>
      <w:tr w:rsidR="00A6698A" w:rsidRPr="009E306B" w:rsidTr="00EA1CBC">
        <w:trPr>
          <w:cantSplit/>
        </w:trPr>
        <w:tc>
          <w:tcPr>
            <w:tcW w:w="9498" w:type="dxa"/>
            <w:gridSpan w:val="4"/>
          </w:tcPr>
          <w:p w:rsidR="00A6698A" w:rsidRPr="009E306B" w:rsidRDefault="00A6698A" w:rsidP="00EA1CBC">
            <w:pPr>
              <w:numPr>
                <w:ilvl w:val="0"/>
                <w:numId w:val="11"/>
              </w:numPr>
              <w:spacing w:after="0" w:line="240" w:lineRule="auto"/>
              <w:jc w:val="both"/>
              <w:rPr>
                <w:rFonts w:ascii="Arial" w:eastAsia="Times New Roman" w:hAnsi="Arial" w:cs="Times New Roman"/>
                <w:snapToGrid w:val="0"/>
                <w:sz w:val="16"/>
                <w:szCs w:val="18"/>
                <w:lang w:eastAsia="es-ES"/>
              </w:rPr>
            </w:pPr>
            <w:r w:rsidRPr="009E306B">
              <w:rPr>
                <w:rFonts w:ascii="Arial" w:eastAsia="Times New Roman" w:hAnsi="Arial" w:cs="Times New Roman"/>
                <w:sz w:val="16"/>
                <w:szCs w:val="18"/>
                <w:lang w:eastAsia="es-ES"/>
              </w:rPr>
              <w:t>Los edificios de los usos, indicados a los efectos de esta sección, en la tabla 1.1 incorporarán sistemas de captación y transformación de energía solar por procedimientos fotovoltaicos cuando superen los límites de aplicación establecidos en dicha tabla.</w:t>
            </w:r>
          </w:p>
        </w:tc>
      </w:tr>
      <w:tr w:rsidR="00A6698A" w:rsidRPr="009E306B" w:rsidTr="00EA1CBC">
        <w:trPr>
          <w:cantSplit/>
        </w:trPr>
        <w:tc>
          <w:tcPr>
            <w:tcW w:w="9498" w:type="dxa"/>
            <w:gridSpan w:val="4"/>
            <w:vAlign w:val="center"/>
          </w:tcPr>
          <w:p w:rsidR="00A6698A" w:rsidRPr="009E306B" w:rsidRDefault="00A6698A" w:rsidP="00EA1CBC">
            <w:pPr>
              <w:spacing w:after="0" w:line="240" w:lineRule="auto"/>
              <w:jc w:val="both"/>
              <w:rPr>
                <w:rFonts w:ascii="Arial" w:eastAsia="Times New Roman" w:hAnsi="Arial" w:cs="Times New Roman"/>
                <w:snapToGrid w:val="0"/>
                <w:sz w:val="16"/>
                <w:szCs w:val="18"/>
                <w:lang w:eastAsia="es-ES"/>
              </w:rPr>
            </w:pP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vAlign w:val="center"/>
          </w:tcPr>
          <w:p w:rsidR="00A6698A" w:rsidRPr="009E306B" w:rsidRDefault="00A6698A" w:rsidP="00EA1CBC">
            <w:pPr>
              <w:tabs>
                <w:tab w:val="left" w:pos="1122"/>
                <w:tab w:val="left" w:pos="1309"/>
              </w:tabs>
              <w:spacing w:after="0" w:line="240" w:lineRule="auto"/>
              <w:rPr>
                <w:rFonts w:ascii="Arial" w:eastAsia="Times New Roman" w:hAnsi="Arial" w:cs="Times New Roman"/>
                <w:sz w:val="16"/>
                <w:szCs w:val="18"/>
                <w:lang w:val="es-ES_tradnl" w:eastAsia="es-ES"/>
              </w:rPr>
            </w:pPr>
            <w:r w:rsidRPr="009E306B">
              <w:rPr>
                <w:rFonts w:ascii="Arial" w:eastAsia="Times New Roman" w:hAnsi="Arial" w:cs="Times New Roman"/>
                <w:b/>
                <w:sz w:val="16"/>
                <w:szCs w:val="18"/>
                <w:lang w:val="es-ES_tradnl" w:eastAsia="es-ES"/>
              </w:rPr>
              <w:t>Tabla 1.1</w:t>
            </w:r>
            <w:r w:rsidRPr="009E306B">
              <w:rPr>
                <w:rFonts w:ascii="Arial" w:eastAsia="Times New Roman" w:hAnsi="Arial" w:cs="Times New Roman"/>
                <w:sz w:val="16"/>
                <w:szCs w:val="18"/>
                <w:lang w:val="es-ES_tradnl" w:eastAsia="es-ES"/>
              </w:rPr>
              <w:t xml:space="preserve"> Ámbito de aplicación</w:t>
            </w:r>
          </w:p>
          <w:p w:rsidR="00A6698A" w:rsidRPr="009E306B" w:rsidRDefault="00A6698A" w:rsidP="00EA1CBC">
            <w:pPr>
              <w:tabs>
                <w:tab w:val="left" w:pos="1122"/>
                <w:tab w:val="left" w:pos="1309"/>
              </w:tabs>
              <w:spacing w:after="0" w:line="240" w:lineRule="auto"/>
              <w:rPr>
                <w:rFonts w:ascii="Arial" w:eastAsia="Times New Roman" w:hAnsi="Arial" w:cs="Times New Roman"/>
                <w:snapToGrid w:val="0"/>
                <w:sz w:val="16"/>
                <w:szCs w:val="18"/>
                <w:lang w:val="es-ES_tradnl" w:eastAsia="es-ES"/>
              </w:rPr>
            </w:pPr>
          </w:p>
        </w:tc>
        <w:tc>
          <w:tcPr>
            <w:tcW w:w="4536" w:type="dxa"/>
            <w:gridSpan w:val="2"/>
            <w:vAlign w:val="center"/>
          </w:tcPr>
          <w:p w:rsidR="00A6698A" w:rsidRPr="009E306B" w:rsidRDefault="00A6698A" w:rsidP="00EA1CBC">
            <w:pPr>
              <w:spacing w:after="0" w:line="240" w:lineRule="auto"/>
              <w:jc w:val="both"/>
              <w:rPr>
                <w:rFonts w:ascii="Arial" w:eastAsia="Times New Roman" w:hAnsi="Arial" w:cs="Times New Roman"/>
                <w:snapToGrid w:val="0"/>
                <w:sz w:val="16"/>
                <w:szCs w:val="18"/>
                <w:lang w:eastAsia="es-ES"/>
              </w:rPr>
            </w:pP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jc w:val="center"/>
              <w:rPr>
                <w:rFonts w:ascii="Arial" w:eastAsia="Times New Roman" w:hAnsi="Arial" w:cs="Times New Roman"/>
                <w:b/>
                <w:sz w:val="16"/>
                <w:szCs w:val="18"/>
                <w:lang w:eastAsia="es-ES"/>
              </w:rPr>
            </w:pPr>
            <w:r w:rsidRPr="009E306B">
              <w:rPr>
                <w:rFonts w:ascii="Arial" w:eastAsia="Times New Roman" w:hAnsi="Arial" w:cs="Times New Roman"/>
                <w:b/>
                <w:sz w:val="16"/>
                <w:szCs w:val="18"/>
                <w:lang w:eastAsia="es-ES"/>
              </w:rPr>
              <w:t>Tipo de uso</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2" w:right="-1"/>
              <w:jc w:val="center"/>
              <w:rPr>
                <w:rFonts w:ascii="Arial" w:eastAsia="Times New Roman" w:hAnsi="Arial" w:cs="Times New Roman"/>
                <w:b/>
                <w:sz w:val="16"/>
                <w:szCs w:val="18"/>
                <w:lang w:val="es-ES_tradnl" w:eastAsia="es-ES"/>
              </w:rPr>
            </w:pPr>
            <w:r w:rsidRPr="009E306B">
              <w:rPr>
                <w:rFonts w:ascii="Arial" w:eastAsia="Times New Roman" w:hAnsi="Arial" w:cs="Times New Roman"/>
                <w:b/>
                <w:sz w:val="16"/>
                <w:szCs w:val="18"/>
                <w:lang w:val="es-ES_tradnl" w:eastAsia="es-ES"/>
              </w:rPr>
              <w:t>Límite de aplicación</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vAlign w:val="center"/>
          </w:tcPr>
          <w:p w:rsidR="00A6698A" w:rsidRPr="009E306B" w:rsidRDefault="00A6698A" w:rsidP="00EA1CBC">
            <w:pPr>
              <w:tabs>
                <w:tab w:val="left" w:pos="9638"/>
              </w:tabs>
              <w:spacing w:after="0" w:line="240" w:lineRule="auto"/>
              <w:ind w:right="-1"/>
              <w:jc w:val="center"/>
              <w:rPr>
                <w:rFonts w:ascii="Arial" w:eastAsia="Times New Roman" w:hAnsi="Arial" w:cs="Times New Roman"/>
                <w:b/>
                <w:sz w:val="16"/>
                <w:szCs w:val="18"/>
                <w:lang w:eastAsia="es-ES"/>
              </w:rPr>
            </w:pPr>
          </w:p>
        </w:tc>
        <w:tc>
          <w:tcPr>
            <w:tcW w:w="4536" w:type="dxa"/>
            <w:gridSpan w:val="2"/>
            <w:vAlign w:val="center"/>
          </w:tcPr>
          <w:p w:rsidR="00A6698A" w:rsidRPr="009E306B" w:rsidRDefault="00A6698A" w:rsidP="00EA1CBC">
            <w:pPr>
              <w:tabs>
                <w:tab w:val="left" w:pos="9638"/>
              </w:tabs>
              <w:spacing w:after="0" w:line="240" w:lineRule="auto"/>
              <w:ind w:left="72" w:right="-1"/>
              <w:jc w:val="center"/>
              <w:rPr>
                <w:rFonts w:ascii="Arial" w:eastAsia="Times New Roman" w:hAnsi="Arial" w:cs="Times New Roman"/>
                <w:b/>
                <w:sz w:val="16"/>
                <w:szCs w:val="18"/>
                <w:lang w:val="es-ES_tradnl" w:eastAsia="es-ES"/>
              </w:rPr>
            </w:pP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Hipermercado</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right" w:pos="4255"/>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5.000 m</w:t>
            </w:r>
            <w:r w:rsidRPr="009E306B">
              <w:rPr>
                <w:rFonts w:ascii="Arial" w:eastAsia="Times New Roman" w:hAnsi="Arial" w:cs="Times New Roman"/>
                <w:sz w:val="16"/>
                <w:szCs w:val="18"/>
                <w:vertAlign w:val="superscript"/>
                <w:lang w:val="es-ES_tradnl" w:eastAsia="es-ES"/>
              </w:rPr>
              <w:t>2</w:t>
            </w:r>
            <w:r w:rsidRPr="009E306B">
              <w:rPr>
                <w:rFonts w:ascii="Arial" w:eastAsia="Times New Roman" w:hAnsi="Arial" w:cs="Times New Roman"/>
                <w:sz w:val="16"/>
                <w:szCs w:val="18"/>
                <w:lang w:val="es-ES_tradnl" w:eastAsia="es-ES"/>
              </w:rPr>
              <w:t xml:space="preserve"> construidos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Multitienda y centros de ocio</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3.000 m</w:t>
            </w:r>
            <w:r w:rsidRPr="009E306B">
              <w:rPr>
                <w:rFonts w:ascii="Arial" w:eastAsia="Times New Roman" w:hAnsi="Arial" w:cs="Times New Roman"/>
                <w:sz w:val="16"/>
                <w:szCs w:val="18"/>
                <w:vertAlign w:val="superscript"/>
                <w:lang w:val="es-ES_tradnl" w:eastAsia="es-ES"/>
              </w:rPr>
              <w:t>2</w:t>
            </w:r>
            <w:r w:rsidRPr="009E306B">
              <w:rPr>
                <w:rFonts w:ascii="Arial" w:eastAsia="Times New Roman" w:hAnsi="Arial" w:cs="Times New Roman"/>
                <w:sz w:val="16"/>
                <w:szCs w:val="18"/>
                <w:lang w:val="es-ES_tradnl" w:eastAsia="es-ES"/>
              </w:rPr>
              <w:t xml:space="preserve"> construidos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Nave de almacenamiento</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10.000 m</w:t>
            </w:r>
            <w:r w:rsidRPr="009E306B">
              <w:rPr>
                <w:rFonts w:ascii="Arial" w:eastAsia="Times New Roman" w:hAnsi="Arial" w:cs="Times New Roman"/>
                <w:sz w:val="16"/>
                <w:szCs w:val="18"/>
                <w:vertAlign w:val="superscript"/>
                <w:lang w:val="es-ES_tradnl" w:eastAsia="es-ES"/>
              </w:rPr>
              <w:t>2</w:t>
            </w:r>
            <w:r w:rsidRPr="009E306B">
              <w:rPr>
                <w:rFonts w:ascii="Arial" w:eastAsia="Times New Roman" w:hAnsi="Arial" w:cs="Times New Roman"/>
                <w:sz w:val="16"/>
                <w:szCs w:val="18"/>
                <w:lang w:val="es-ES_tradnl" w:eastAsia="es-ES"/>
              </w:rPr>
              <w:t xml:space="preserve"> construidos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Administrativos</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4.000 m</w:t>
            </w:r>
            <w:r w:rsidRPr="009E306B">
              <w:rPr>
                <w:rFonts w:ascii="Arial" w:eastAsia="Times New Roman" w:hAnsi="Arial" w:cs="Times New Roman"/>
                <w:sz w:val="16"/>
                <w:szCs w:val="18"/>
                <w:vertAlign w:val="superscript"/>
                <w:lang w:val="es-ES_tradnl" w:eastAsia="es-ES"/>
              </w:rPr>
              <w:t>2</w:t>
            </w:r>
            <w:r w:rsidRPr="009E306B">
              <w:rPr>
                <w:rFonts w:ascii="Arial" w:eastAsia="Times New Roman" w:hAnsi="Arial" w:cs="Times New Roman"/>
                <w:sz w:val="16"/>
                <w:szCs w:val="18"/>
                <w:lang w:val="es-ES_tradnl" w:eastAsia="es-ES"/>
              </w:rPr>
              <w:t xml:space="preserve"> construidos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Hoteles y hostales</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100 plazas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Hospitales y clínicas</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100 camas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right="-1"/>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Pabellones de recintos feriales</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tabs>
                <w:tab w:val="left" w:pos="9638"/>
              </w:tabs>
              <w:spacing w:after="0" w:line="240" w:lineRule="auto"/>
              <w:ind w:left="71" w:right="-1"/>
              <w:jc w:val="center"/>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10.000 m</w:t>
            </w:r>
            <w:r w:rsidRPr="009E306B">
              <w:rPr>
                <w:rFonts w:ascii="Arial" w:eastAsia="Times New Roman" w:hAnsi="Arial" w:cs="Times New Roman"/>
                <w:sz w:val="16"/>
                <w:szCs w:val="18"/>
                <w:vertAlign w:val="superscript"/>
                <w:lang w:val="es-ES_tradnl" w:eastAsia="es-ES"/>
              </w:rPr>
              <w:t>2</w:t>
            </w:r>
            <w:r w:rsidRPr="009E306B">
              <w:rPr>
                <w:rFonts w:ascii="Arial" w:eastAsia="Times New Roman" w:hAnsi="Arial" w:cs="Times New Roman"/>
                <w:sz w:val="16"/>
                <w:szCs w:val="18"/>
                <w:lang w:val="es-ES_tradnl" w:eastAsia="es-ES"/>
              </w:rPr>
              <w:t xml:space="preserve"> construidos</w:t>
            </w: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4537" w:type="dxa"/>
            <w:vAlign w:val="center"/>
          </w:tcPr>
          <w:p w:rsidR="00A6698A" w:rsidRPr="009E306B" w:rsidRDefault="00A6698A" w:rsidP="00EA1CBC">
            <w:pPr>
              <w:spacing w:after="0" w:line="240" w:lineRule="auto"/>
              <w:jc w:val="both"/>
              <w:rPr>
                <w:rFonts w:ascii="Arial" w:eastAsia="Times New Roman" w:hAnsi="Arial" w:cs="Times New Roman"/>
                <w:snapToGrid w:val="0"/>
                <w:sz w:val="16"/>
                <w:szCs w:val="18"/>
                <w:lang w:eastAsia="es-ES"/>
              </w:rPr>
            </w:pPr>
          </w:p>
        </w:tc>
        <w:tc>
          <w:tcPr>
            <w:tcW w:w="4536" w:type="dxa"/>
            <w:gridSpan w:val="2"/>
            <w:vAlign w:val="center"/>
          </w:tcPr>
          <w:p w:rsidR="00A6698A" w:rsidRPr="009E306B" w:rsidRDefault="00A6698A" w:rsidP="00EA1CBC">
            <w:pPr>
              <w:spacing w:after="0" w:line="240" w:lineRule="auto"/>
              <w:jc w:val="both"/>
              <w:rPr>
                <w:rFonts w:ascii="Arial" w:eastAsia="Times New Roman" w:hAnsi="Arial" w:cs="Times New Roman"/>
                <w:snapToGrid w:val="0"/>
                <w:sz w:val="16"/>
                <w:szCs w:val="18"/>
                <w:lang w:eastAsia="es-ES"/>
              </w:rPr>
            </w:pPr>
          </w:p>
        </w:tc>
      </w:tr>
      <w:tr w:rsidR="00A6698A" w:rsidRPr="009E306B" w:rsidTr="00EA1CBC">
        <w:trPr>
          <w:cantSplit/>
        </w:trPr>
        <w:tc>
          <w:tcPr>
            <w:tcW w:w="425" w:type="dxa"/>
            <w:vAlign w:val="center"/>
          </w:tcPr>
          <w:p w:rsidR="00A6698A" w:rsidRPr="009E306B" w:rsidRDefault="00A6698A" w:rsidP="00EA1CBC">
            <w:pPr>
              <w:spacing w:after="0" w:line="240" w:lineRule="auto"/>
              <w:jc w:val="both"/>
              <w:rPr>
                <w:rFonts w:ascii="Arial" w:eastAsia="Times New Roman" w:hAnsi="Arial" w:cs="Times New Roman"/>
                <w:sz w:val="16"/>
                <w:szCs w:val="18"/>
                <w:lang w:eastAsia="es-ES"/>
              </w:rPr>
            </w:pPr>
          </w:p>
        </w:tc>
        <w:tc>
          <w:tcPr>
            <w:tcW w:w="9073" w:type="dxa"/>
            <w:gridSpan w:val="3"/>
            <w:vAlign w:val="center"/>
          </w:tcPr>
          <w:p w:rsidR="00A6698A" w:rsidRPr="009E306B" w:rsidRDefault="00A6698A" w:rsidP="00EA1CBC">
            <w:pPr>
              <w:spacing w:after="0" w:line="240" w:lineRule="auto"/>
              <w:jc w:val="both"/>
              <w:rPr>
                <w:rFonts w:ascii="Arial" w:eastAsia="Times New Roman" w:hAnsi="Arial" w:cs="Times New Roman"/>
                <w:snapToGrid w:val="0"/>
                <w:sz w:val="16"/>
                <w:szCs w:val="18"/>
                <w:lang w:eastAsia="es-ES"/>
              </w:rPr>
            </w:pPr>
          </w:p>
        </w:tc>
      </w:tr>
      <w:tr w:rsidR="00A6698A" w:rsidRPr="009E306B" w:rsidTr="00EA1CBC">
        <w:trPr>
          <w:cantSplit/>
        </w:trPr>
        <w:tc>
          <w:tcPr>
            <w:tcW w:w="9498" w:type="dxa"/>
            <w:gridSpan w:val="4"/>
            <w:vAlign w:val="center"/>
          </w:tcPr>
          <w:p w:rsidR="00A6698A" w:rsidRPr="009E306B" w:rsidRDefault="00A6698A" w:rsidP="00EA1CBC">
            <w:pPr>
              <w:numPr>
                <w:ilvl w:val="0"/>
                <w:numId w:val="12"/>
              </w:numPr>
              <w:spacing w:before="60" w:after="60" w:line="240" w:lineRule="auto"/>
              <w:ind w:left="355"/>
              <w:jc w:val="both"/>
              <w:rPr>
                <w:rFonts w:ascii="Arial" w:eastAsia="Times New Roman" w:hAnsi="Arial" w:cs="Times New Roman"/>
                <w:snapToGrid w:val="0"/>
                <w:sz w:val="16"/>
                <w:szCs w:val="18"/>
                <w:lang w:val="es-ES_tradnl" w:eastAsia="es-ES"/>
              </w:rPr>
            </w:pPr>
            <w:r w:rsidRPr="009E306B">
              <w:rPr>
                <w:rFonts w:ascii="Arial" w:eastAsia="Times New Roman" w:hAnsi="Arial" w:cs="Times New Roman"/>
                <w:sz w:val="16"/>
                <w:szCs w:val="18"/>
                <w:lang w:val="es-ES_tradnl" w:eastAsia="es-ES"/>
              </w:rPr>
              <w:t>La potencia eléctrica mínima determinada en aplicación de exigencia básica que se desarrolla en esta Sección, podrá disminuirse o suprimirse justificadamente, en los siguientes casos:</w:t>
            </w:r>
          </w:p>
        </w:tc>
      </w:tr>
      <w:tr w:rsidR="00A6698A" w:rsidRPr="009E306B" w:rsidTr="00EA1CBC">
        <w:trPr>
          <w:cantSplit/>
        </w:trPr>
        <w:tc>
          <w:tcPr>
            <w:tcW w:w="425" w:type="dxa"/>
            <w:vAlign w:val="center"/>
          </w:tcPr>
          <w:p w:rsidR="00A6698A" w:rsidRPr="009E306B" w:rsidRDefault="00A6698A" w:rsidP="00EA1CBC">
            <w:pPr>
              <w:spacing w:after="0" w:line="240" w:lineRule="auto"/>
              <w:jc w:val="center"/>
              <w:rPr>
                <w:rFonts w:ascii="Arial" w:eastAsia="Times New Roman" w:hAnsi="Arial" w:cs="Times New Roman"/>
                <w:snapToGrid w:val="0"/>
                <w:sz w:val="16"/>
                <w:szCs w:val="18"/>
                <w:lang w:eastAsia="es-ES"/>
              </w:rPr>
            </w:pPr>
          </w:p>
        </w:tc>
        <w:tc>
          <w:tcPr>
            <w:tcW w:w="9073" w:type="dxa"/>
            <w:gridSpan w:val="3"/>
            <w:vAlign w:val="center"/>
          </w:tcPr>
          <w:p w:rsidR="00A6698A" w:rsidRPr="009E306B" w:rsidRDefault="00A6698A" w:rsidP="00EA1CBC">
            <w:pPr>
              <w:numPr>
                <w:ilvl w:val="0"/>
                <w:numId w:val="13"/>
              </w:numPr>
              <w:spacing w:before="60" w:after="60" w:line="240" w:lineRule="auto"/>
              <w:jc w:val="both"/>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cuando se cubra la producción eléctrica estimada que correspondería a la potencia mínima mediante el aprovechamiento de otras fuentes de energías renovables;</w:t>
            </w:r>
          </w:p>
          <w:p w:rsidR="00A6698A" w:rsidRPr="009E306B" w:rsidRDefault="00A6698A" w:rsidP="00EA1CBC">
            <w:pPr>
              <w:numPr>
                <w:ilvl w:val="0"/>
                <w:numId w:val="13"/>
              </w:numPr>
              <w:spacing w:before="60" w:after="60" w:line="240" w:lineRule="auto"/>
              <w:jc w:val="both"/>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cuando el emplazamiento no cuente con suficiente acceso al sol por barreras externas al mismo y no se puedan aplicar soluciones alternativas;</w:t>
            </w:r>
          </w:p>
          <w:p w:rsidR="00A6698A" w:rsidRPr="009E306B" w:rsidRDefault="00A6698A" w:rsidP="00EA1CBC">
            <w:pPr>
              <w:numPr>
                <w:ilvl w:val="0"/>
                <w:numId w:val="13"/>
              </w:numPr>
              <w:spacing w:before="60" w:after="60" w:line="240" w:lineRule="auto"/>
              <w:jc w:val="both"/>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en rehabilitación de edificios, cuando existan limitaciones no subsanables derivadas de la configuración previa del edificio existente o de la normativa urbanística aplicable;</w:t>
            </w:r>
          </w:p>
          <w:p w:rsidR="00A6698A" w:rsidRPr="009E306B" w:rsidRDefault="00A6698A" w:rsidP="00EA1CBC">
            <w:pPr>
              <w:numPr>
                <w:ilvl w:val="0"/>
                <w:numId w:val="13"/>
              </w:numPr>
              <w:spacing w:before="60" w:after="60" w:line="240" w:lineRule="auto"/>
              <w:jc w:val="both"/>
              <w:rPr>
                <w:rFonts w:ascii="Arial" w:eastAsia="Times New Roman" w:hAnsi="Arial" w:cs="Times New Roman"/>
                <w:sz w:val="16"/>
                <w:szCs w:val="18"/>
                <w:lang w:val="es-ES_tradnl" w:eastAsia="es-ES"/>
              </w:rPr>
            </w:pPr>
            <w:r w:rsidRPr="009E306B">
              <w:rPr>
                <w:rFonts w:ascii="Arial" w:eastAsia="Times New Roman" w:hAnsi="Arial" w:cs="Times New Roman"/>
                <w:sz w:val="16"/>
                <w:szCs w:val="18"/>
                <w:lang w:val="es-ES_tradnl" w:eastAsia="es-ES"/>
              </w:rPr>
              <w:t>en edificios de nueva planta, cuando existan limitaciones no subsanables derivadas de la normativa urbanística aplicable que imposibiliten de forma evidente la disposición de la superficie de captación necesaria;</w:t>
            </w:r>
          </w:p>
          <w:p w:rsidR="00A6698A" w:rsidRPr="009E306B" w:rsidRDefault="00A6698A" w:rsidP="00EA1CBC">
            <w:pPr>
              <w:numPr>
                <w:ilvl w:val="0"/>
                <w:numId w:val="13"/>
              </w:numPr>
              <w:spacing w:before="60" w:after="60" w:line="240" w:lineRule="auto"/>
              <w:jc w:val="both"/>
              <w:rPr>
                <w:rFonts w:ascii="Arial" w:eastAsia="Times New Roman" w:hAnsi="Arial" w:cs="Times New Roman"/>
                <w:snapToGrid w:val="0"/>
                <w:sz w:val="16"/>
                <w:szCs w:val="18"/>
                <w:lang w:val="es-ES_tradnl" w:eastAsia="es-ES"/>
              </w:rPr>
            </w:pPr>
            <w:r w:rsidRPr="009E306B">
              <w:rPr>
                <w:rFonts w:ascii="Arial" w:eastAsia="Times New Roman" w:hAnsi="Arial" w:cs="Times New Roman"/>
                <w:sz w:val="16"/>
                <w:szCs w:val="18"/>
                <w:lang w:val="es-ES_tradnl" w:eastAsia="es-ES"/>
              </w:rPr>
              <w:t>e) cuando así lo determine el órgano competente que deba dictaminar en materia de protección histórico-artística.</w:t>
            </w:r>
          </w:p>
        </w:tc>
      </w:tr>
      <w:tr w:rsidR="00A6698A" w:rsidRPr="009E306B" w:rsidTr="00EA1CBC">
        <w:trPr>
          <w:cantSplit/>
        </w:trPr>
        <w:tc>
          <w:tcPr>
            <w:tcW w:w="9498" w:type="dxa"/>
            <w:gridSpan w:val="4"/>
            <w:vAlign w:val="center"/>
          </w:tcPr>
          <w:p w:rsidR="00A6698A" w:rsidRPr="009E306B" w:rsidRDefault="00A6698A" w:rsidP="00EA1CBC">
            <w:pPr>
              <w:spacing w:after="0" w:line="240" w:lineRule="auto"/>
              <w:jc w:val="center"/>
              <w:rPr>
                <w:rFonts w:ascii="Arial" w:eastAsia="Times New Roman" w:hAnsi="Arial" w:cs="Times New Roman"/>
                <w:snapToGrid w:val="0"/>
                <w:sz w:val="16"/>
                <w:szCs w:val="18"/>
                <w:lang w:eastAsia="es-ES"/>
              </w:rPr>
            </w:pPr>
          </w:p>
        </w:tc>
      </w:tr>
      <w:tr w:rsidR="00A6698A" w:rsidRPr="009E306B" w:rsidTr="00EA1CBC">
        <w:trPr>
          <w:cantSplit/>
        </w:trPr>
        <w:tc>
          <w:tcPr>
            <w:tcW w:w="9498" w:type="dxa"/>
            <w:gridSpan w:val="4"/>
            <w:vAlign w:val="center"/>
          </w:tcPr>
          <w:p w:rsidR="00A6698A" w:rsidRPr="009E306B" w:rsidRDefault="00A6698A" w:rsidP="00EA1CBC">
            <w:pPr>
              <w:numPr>
                <w:ilvl w:val="0"/>
                <w:numId w:val="14"/>
              </w:numPr>
              <w:spacing w:before="60" w:after="60" w:line="240" w:lineRule="auto"/>
              <w:ind w:left="355"/>
              <w:jc w:val="both"/>
              <w:rPr>
                <w:rFonts w:ascii="Arial" w:eastAsia="Times New Roman" w:hAnsi="Arial" w:cs="Times New Roman"/>
                <w:snapToGrid w:val="0"/>
                <w:sz w:val="16"/>
                <w:szCs w:val="18"/>
                <w:lang w:val="es-ES_tradnl" w:eastAsia="es-ES"/>
              </w:rPr>
            </w:pPr>
            <w:r w:rsidRPr="009E306B">
              <w:rPr>
                <w:rFonts w:ascii="Arial" w:eastAsia="Times New Roman" w:hAnsi="Arial" w:cs="Times New Roman"/>
                <w:sz w:val="16"/>
                <w:szCs w:val="18"/>
                <w:lang w:val="es-ES_tradnl" w:eastAsia="es-ES"/>
              </w:rPr>
              <w:t>En edificios para los cuales sean de aplicación los apartados b), c), d) se justificará, en el proyecto, la inclusión de medidas o elementos alternativos que produzcan un ahorro eléctrico equivalente a la producción que se obtendría con la instalación solar mediante mejoras en instalaciones consumidoras de energía eléctrica tales como la iluminación, regulación de motores o equipos más eficientes.</w:t>
            </w:r>
          </w:p>
        </w:tc>
      </w:tr>
      <w:tr w:rsidR="00A6698A" w:rsidRPr="009E306B" w:rsidTr="00EA1CBC">
        <w:trPr>
          <w:cantSplit/>
        </w:trPr>
        <w:tc>
          <w:tcPr>
            <w:tcW w:w="9498" w:type="dxa"/>
            <w:gridSpan w:val="4"/>
            <w:vAlign w:val="center"/>
          </w:tcPr>
          <w:p w:rsidR="00A6698A" w:rsidRPr="009E306B" w:rsidRDefault="00A6698A" w:rsidP="00EA1CBC">
            <w:pPr>
              <w:spacing w:after="0" w:line="240" w:lineRule="auto"/>
              <w:jc w:val="both"/>
              <w:rPr>
                <w:rFonts w:ascii="Arial" w:eastAsia="Times New Roman" w:hAnsi="Arial" w:cs="Times New Roman"/>
                <w:sz w:val="18"/>
                <w:szCs w:val="20"/>
                <w:lang w:eastAsia="es-ES"/>
              </w:rPr>
            </w:pPr>
          </w:p>
        </w:tc>
      </w:tr>
    </w:tbl>
    <w:p w:rsidR="00A6698A" w:rsidRPr="009E306B" w:rsidRDefault="00A6698A" w:rsidP="00A6698A">
      <w:pPr>
        <w:spacing w:after="0" w:line="240" w:lineRule="auto"/>
        <w:ind w:right="28"/>
        <w:jc w:val="right"/>
        <w:rPr>
          <w:rFonts w:ascii="Arial" w:eastAsia="Times New Roman" w:hAnsi="Arial" w:cs="Times New Roman"/>
          <w:b/>
          <w:snapToGrid w:val="0"/>
          <w:sz w:val="14"/>
          <w:szCs w:val="16"/>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127"/>
        <w:gridCol w:w="3402"/>
        <w:gridCol w:w="1134"/>
        <w:gridCol w:w="1417"/>
        <w:gridCol w:w="1418"/>
      </w:tblGrid>
      <w:tr w:rsidR="00A6698A" w:rsidRPr="009E306B" w:rsidTr="00EA1CBC">
        <w:trPr>
          <w:cantSplit/>
        </w:trPr>
        <w:tc>
          <w:tcPr>
            <w:tcW w:w="9498" w:type="dxa"/>
            <w:gridSpan w:val="5"/>
            <w:vAlign w:val="center"/>
          </w:tcPr>
          <w:p w:rsidR="00A6698A" w:rsidRPr="00031230" w:rsidRDefault="00A6698A" w:rsidP="00EA1CBC">
            <w:pPr>
              <w:spacing w:after="0" w:line="240" w:lineRule="auto"/>
              <w:jc w:val="both"/>
              <w:rPr>
                <w:rFonts w:ascii="Arial" w:eastAsia="Times New Roman" w:hAnsi="Arial" w:cs="Times New Roman"/>
                <w:b/>
                <w:sz w:val="2"/>
                <w:szCs w:val="2"/>
                <w:lang w:eastAsia="es-ES"/>
              </w:rPr>
            </w:pPr>
          </w:p>
          <w:p w:rsidR="00A6698A" w:rsidRPr="009E306B" w:rsidRDefault="00A6698A" w:rsidP="00EA1CBC">
            <w:pPr>
              <w:spacing w:after="0" w:line="240" w:lineRule="auto"/>
              <w:jc w:val="both"/>
              <w:rPr>
                <w:rFonts w:ascii="Arial" w:eastAsia="Times New Roman" w:hAnsi="Arial" w:cs="Times New Roman"/>
                <w:b/>
                <w:sz w:val="18"/>
                <w:szCs w:val="20"/>
                <w:lang w:eastAsia="es-ES"/>
              </w:rPr>
            </w:pPr>
            <w:r w:rsidRPr="009E306B">
              <w:rPr>
                <w:rFonts w:ascii="Arial" w:eastAsia="Times New Roman" w:hAnsi="Arial" w:cs="Times New Roman"/>
                <w:b/>
                <w:sz w:val="18"/>
                <w:szCs w:val="20"/>
                <w:lang w:eastAsia="es-ES"/>
              </w:rPr>
              <w:t>Aplicación de la norma HE5</w:t>
            </w:r>
          </w:p>
        </w:tc>
      </w:tr>
      <w:tr w:rsidR="00A6698A" w:rsidRPr="009E306B" w:rsidTr="00EA1CBC">
        <w:trPr>
          <w:cantSplit/>
          <w:trHeight w:val="141"/>
        </w:trPr>
        <w:tc>
          <w:tcPr>
            <w:tcW w:w="9498" w:type="dxa"/>
            <w:gridSpan w:val="5"/>
            <w:vAlign w:val="center"/>
          </w:tcPr>
          <w:p w:rsidR="00A6698A" w:rsidRPr="009E306B" w:rsidRDefault="00A6698A" w:rsidP="00EA1CBC">
            <w:pPr>
              <w:spacing w:after="0" w:line="240" w:lineRule="auto"/>
              <w:jc w:val="both"/>
              <w:rPr>
                <w:rFonts w:ascii="Arial" w:eastAsia="Times New Roman" w:hAnsi="Arial" w:cs="Times New Roman"/>
                <w:sz w:val="14"/>
                <w:szCs w:val="20"/>
                <w:lang w:eastAsia="es-ES"/>
              </w:rPr>
            </w:pPr>
          </w:p>
        </w:tc>
      </w:tr>
      <w:tr w:rsidR="00A6698A" w:rsidRPr="009E306B" w:rsidTr="00EA1CBC">
        <w:trPr>
          <w:cantSplit/>
          <w:trHeight w:hRule="exact" w:val="567"/>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Times New Roman"/>
                <w:sz w:val="18"/>
                <w:szCs w:val="20"/>
                <w:lang w:eastAsia="es-ES"/>
              </w:rPr>
            </w:pPr>
            <w:r w:rsidRPr="009E306B">
              <w:rPr>
                <w:rFonts w:ascii="Arial" w:eastAsia="Times New Roman" w:hAnsi="Arial" w:cs="Times New Roman"/>
                <w:sz w:val="18"/>
                <w:szCs w:val="20"/>
                <w:lang w:eastAsia="es-ES"/>
              </w:rPr>
              <w:t>Uso de la edificación:</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EA1CBC">
            <w:pPr>
              <w:spacing w:after="0" w:line="240" w:lineRule="auto"/>
              <w:jc w:val="both"/>
              <w:rPr>
                <w:rFonts w:ascii="Arial" w:eastAsia="Times New Roman" w:hAnsi="Arial" w:cs="Times New Roman"/>
                <w:sz w:val="18"/>
                <w:szCs w:val="20"/>
                <w:lang w:eastAsia="es-ES"/>
              </w:rPr>
            </w:pPr>
            <w:r w:rsidRPr="009E306B">
              <w:rPr>
                <w:rFonts w:ascii="Arial" w:eastAsia="Times New Roman" w:hAnsi="Arial" w:cs="Times New Roman"/>
                <w:sz w:val="16"/>
                <w:szCs w:val="18"/>
                <w:lang w:eastAsia="es-ES"/>
              </w:rPr>
              <w:t>Docente</w:t>
            </w:r>
          </w:p>
        </w:tc>
        <w:tc>
          <w:tcPr>
            <w:tcW w:w="1134"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6"/>
                <w:szCs w:val="18"/>
                <w:lang w:eastAsia="es-ES"/>
              </w:rPr>
            </w:pPr>
            <w:r w:rsidRPr="009E306B">
              <w:rPr>
                <w:rFonts w:ascii="Arial" w:eastAsia="Times New Roman" w:hAnsi="Arial" w:cs="Times New Roman"/>
                <w:sz w:val="16"/>
                <w:szCs w:val="18"/>
                <w:lang w:eastAsia="es-ES"/>
              </w:rPr>
              <w:t>Conforme al apartado ámbito de aplicación de la norma</w:t>
            </w:r>
          </w:p>
        </w:tc>
        <w:tc>
          <w:tcPr>
            <w:tcW w:w="1417"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8"/>
                <w:szCs w:val="20"/>
                <w:lang w:eastAsia="es-ES"/>
              </w:rPr>
            </w:pPr>
            <w:r w:rsidRPr="009E306B">
              <w:rPr>
                <w:rFonts w:ascii="Arial" w:eastAsia="Times New Roman" w:hAnsi="Arial" w:cs="Times New Roman"/>
                <w:sz w:val="18"/>
                <w:szCs w:val="20"/>
                <w:lang w:eastAsia="es-ES"/>
              </w:rPr>
              <w:t xml:space="preserve">HE5, si </w:t>
            </w:r>
            <w:r w:rsidRPr="009E306B">
              <w:rPr>
                <w:rFonts w:ascii="Arial" w:eastAsia="Times New Roman" w:hAnsi="Arial" w:cs="Times New Roman"/>
                <w:sz w:val="18"/>
                <w:szCs w:val="20"/>
                <w:lang w:eastAsia="es-ES"/>
              </w:rPr>
              <w:fldChar w:fldCharType="begin">
                <w:ffData>
                  <w:name w:val="Casilla4"/>
                  <w:enabled/>
                  <w:calcOnExit w:val="0"/>
                  <w:checkBox>
                    <w:sizeAuto/>
                    <w:default w:val="0"/>
                  </w:checkBox>
                </w:ffData>
              </w:fldChar>
            </w:r>
            <w:r w:rsidRPr="009E306B">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9E306B">
              <w:rPr>
                <w:rFonts w:ascii="Arial" w:eastAsia="Times New Roman" w:hAnsi="Arial" w:cs="Times New Roman"/>
                <w:sz w:val="18"/>
                <w:szCs w:val="20"/>
                <w:lang w:eastAsia="es-ES"/>
              </w:rPr>
              <w:fldChar w:fldCharType="end"/>
            </w:r>
            <w:r w:rsidRPr="009E306B">
              <w:rPr>
                <w:rFonts w:ascii="Arial" w:eastAsia="Times New Roman" w:hAnsi="Arial" w:cs="Times New Roman"/>
                <w:sz w:val="18"/>
                <w:szCs w:val="20"/>
                <w:lang w:eastAsia="es-ES"/>
              </w:rPr>
              <w:t xml:space="preserve"> es de aplicación</w:t>
            </w:r>
          </w:p>
        </w:tc>
        <w:tc>
          <w:tcPr>
            <w:tcW w:w="1418" w:type="dxa"/>
            <w:vMerge w:val="restart"/>
            <w:tcBorders>
              <w:top w:val="single" w:sz="4" w:space="0" w:color="auto"/>
              <w:left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8"/>
                <w:szCs w:val="20"/>
                <w:lang w:eastAsia="es-ES"/>
              </w:rPr>
            </w:pPr>
            <w:r w:rsidRPr="009E306B">
              <w:rPr>
                <w:rFonts w:ascii="Arial" w:eastAsia="Times New Roman" w:hAnsi="Arial" w:cs="Times New Roman"/>
                <w:sz w:val="18"/>
                <w:szCs w:val="20"/>
                <w:lang w:eastAsia="es-ES"/>
              </w:rPr>
              <w:t xml:space="preserve">HE5, no </w:t>
            </w:r>
            <w:r w:rsidRPr="009E306B">
              <w:rPr>
                <w:rFonts w:ascii="Arial" w:eastAsia="Times New Roman" w:hAnsi="Arial" w:cs="Times New Roman"/>
                <w:sz w:val="18"/>
                <w:szCs w:val="20"/>
                <w:lang w:eastAsia="es-ES"/>
              </w:rPr>
              <w:fldChar w:fldCharType="begin">
                <w:ffData>
                  <w:name w:val=""/>
                  <w:enabled/>
                  <w:calcOnExit w:val="0"/>
                  <w:checkBox>
                    <w:sizeAuto/>
                    <w:default w:val="1"/>
                  </w:checkBox>
                </w:ffData>
              </w:fldChar>
            </w:r>
            <w:r w:rsidRPr="009E306B">
              <w:rPr>
                <w:rFonts w:ascii="Arial" w:eastAsia="Times New Roman" w:hAnsi="Arial" w:cs="Times New Roman"/>
                <w:sz w:val="18"/>
                <w:szCs w:val="20"/>
                <w:lang w:eastAsia="es-ES"/>
              </w:rPr>
              <w:instrText xml:space="preserve"> FORMCHECKBOX </w:instrText>
            </w:r>
            <w:r w:rsidR="00432AB1">
              <w:rPr>
                <w:rFonts w:ascii="Arial" w:eastAsia="Times New Roman" w:hAnsi="Arial" w:cs="Times New Roman"/>
                <w:sz w:val="18"/>
                <w:szCs w:val="20"/>
                <w:lang w:eastAsia="es-ES"/>
              </w:rPr>
            </w:r>
            <w:r w:rsidR="00432AB1">
              <w:rPr>
                <w:rFonts w:ascii="Arial" w:eastAsia="Times New Roman" w:hAnsi="Arial" w:cs="Times New Roman"/>
                <w:sz w:val="18"/>
                <w:szCs w:val="20"/>
                <w:lang w:eastAsia="es-ES"/>
              </w:rPr>
              <w:fldChar w:fldCharType="separate"/>
            </w:r>
            <w:r w:rsidRPr="009E306B">
              <w:rPr>
                <w:rFonts w:ascii="Arial" w:eastAsia="Times New Roman" w:hAnsi="Arial" w:cs="Times New Roman"/>
                <w:sz w:val="18"/>
                <w:szCs w:val="20"/>
                <w:lang w:eastAsia="es-ES"/>
              </w:rPr>
              <w:fldChar w:fldCharType="end"/>
            </w:r>
            <w:r w:rsidRPr="009E306B">
              <w:rPr>
                <w:rFonts w:ascii="Arial" w:eastAsia="Times New Roman" w:hAnsi="Arial" w:cs="Times New Roman"/>
                <w:sz w:val="18"/>
                <w:szCs w:val="20"/>
                <w:lang w:eastAsia="es-ES"/>
              </w:rPr>
              <w:t xml:space="preserve"> es de aplicación</w:t>
            </w:r>
          </w:p>
        </w:tc>
      </w:tr>
      <w:tr w:rsidR="00A6698A" w:rsidRPr="009E306B" w:rsidTr="00EA1CBC">
        <w:trPr>
          <w:cantSplit/>
          <w:trHeight w:val="691"/>
        </w:trPr>
        <w:tc>
          <w:tcPr>
            <w:tcW w:w="2127" w:type="dxa"/>
            <w:tcBorders>
              <w:top w:val="single" w:sz="4" w:space="0" w:color="auto"/>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jc w:val="both"/>
              <w:rPr>
                <w:rFonts w:ascii="Arial" w:eastAsia="Times New Roman" w:hAnsi="Arial" w:cs="Times New Roman"/>
                <w:sz w:val="18"/>
                <w:szCs w:val="20"/>
                <w:lang w:eastAsia="es-ES"/>
              </w:rPr>
            </w:pPr>
            <w:r w:rsidRPr="009E306B">
              <w:rPr>
                <w:rFonts w:ascii="Arial" w:eastAsia="Times New Roman" w:hAnsi="Arial" w:cs="Times New Roman"/>
                <w:sz w:val="18"/>
                <w:szCs w:val="20"/>
                <w:lang w:eastAsia="es-ES"/>
              </w:rPr>
              <w:t>Observaciones</w:t>
            </w:r>
          </w:p>
        </w:tc>
        <w:tc>
          <w:tcPr>
            <w:tcW w:w="3402" w:type="dxa"/>
            <w:tcBorders>
              <w:top w:val="single" w:sz="4" w:space="0" w:color="auto"/>
              <w:left w:val="single" w:sz="4" w:space="0" w:color="auto"/>
              <w:bottom w:val="single" w:sz="4" w:space="0" w:color="auto"/>
              <w:right w:val="single" w:sz="4" w:space="0" w:color="auto"/>
            </w:tcBorders>
            <w:shd w:val="pct20" w:color="000000" w:fill="FFFFFF"/>
            <w:vAlign w:val="center"/>
          </w:tcPr>
          <w:p w:rsidR="00A6698A" w:rsidRPr="009E306B" w:rsidRDefault="00A6698A" w:rsidP="00EA1CBC">
            <w:pPr>
              <w:spacing w:after="0" w:line="240" w:lineRule="auto"/>
              <w:ind w:left="71"/>
              <w:jc w:val="both"/>
              <w:rPr>
                <w:rFonts w:ascii="Arial" w:eastAsia="Times New Roman" w:hAnsi="Arial" w:cs="Times New Roman"/>
                <w:sz w:val="18"/>
                <w:szCs w:val="20"/>
                <w:lang w:eastAsia="es-ES"/>
              </w:rPr>
            </w:pPr>
            <w:r w:rsidRPr="009E306B">
              <w:rPr>
                <w:rFonts w:ascii="Arial" w:eastAsia="Times New Roman" w:hAnsi="Arial" w:cs="Times New Roman"/>
                <w:sz w:val="18"/>
                <w:szCs w:val="20"/>
                <w:lang w:eastAsia="es-ES"/>
              </w:rPr>
              <w:t>No se encuentra dentro del ámbito de aplicación.</w:t>
            </w:r>
          </w:p>
        </w:tc>
        <w:tc>
          <w:tcPr>
            <w:tcW w:w="1134"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4"/>
                <w:szCs w:val="20"/>
                <w:lang w:eastAsia="es-ES"/>
              </w:rPr>
            </w:pPr>
          </w:p>
        </w:tc>
        <w:tc>
          <w:tcPr>
            <w:tcW w:w="1417"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4"/>
                <w:szCs w:val="20"/>
                <w:lang w:eastAsia="es-ES"/>
              </w:rPr>
            </w:pPr>
          </w:p>
        </w:tc>
        <w:tc>
          <w:tcPr>
            <w:tcW w:w="1418" w:type="dxa"/>
            <w:vMerge/>
            <w:tcBorders>
              <w:left w:val="single" w:sz="4" w:space="0" w:color="auto"/>
              <w:bottom w:val="single" w:sz="4" w:space="0" w:color="auto"/>
              <w:right w:val="single" w:sz="4" w:space="0" w:color="auto"/>
            </w:tcBorders>
            <w:vAlign w:val="center"/>
          </w:tcPr>
          <w:p w:rsidR="00A6698A" w:rsidRPr="009E306B" w:rsidRDefault="00A6698A" w:rsidP="00EA1CBC">
            <w:pPr>
              <w:spacing w:after="0" w:line="240" w:lineRule="auto"/>
              <w:rPr>
                <w:rFonts w:ascii="Arial" w:eastAsia="Times New Roman" w:hAnsi="Arial" w:cs="Times New Roman"/>
                <w:sz w:val="14"/>
                <w:szCs w:val="20"/>
                <w:lang w:eastAsia="es-ES"/>
              </w:rPr>
            </w:pPr>
          </w:p>
        </w:tc>
      </w:tr>
    </w:tbl>
    <w:p w:rsidR="00A6698A" w:rsidRPr="00031230" w:rsidRDefault="00A6698A" w:rsidP="00A6698A">
      <w:pPr>
        <w:rPr>
          <w:rFonts w:ascii="Arial" w:hAnsi="Arial" w:cs="Arial"/>
        </w:rPr>
      </w:pPr>
    </w:p>
    <w:p w:rsidR="001B374F" w:rsidRDefault="001B374F">
      <w:pPr>
        <w:rPr>
          <w:rFonts w:ascii="Arial" w:hAnsi="Arial" w:cs="Arial"/>
        </w:rPr>
        <w:sectPr w:rsidR="001B374F" w:rsidSect="006505A9">
          <w:headerReference w:type="default" r:id="rId101"/>
          <w:pgSz w:w="11907" w:h="16840" w:code="9"/>
          <w:pgMar w:top="2665" w:right="851" w:bottom="1531" w:left="1531" w:header="0" w:footer="1418" w:gutter="0"/>
          <w:cols w:space="708"/>
          <w:docGrid w:linePitch="360"/>
        </w:sectPr>
      </w:pPr>
    </w:p>
    <w:p w:rsidR="00D25BB0" w:rsidRPr="00D7699F" w:rsidRDefault="00D25BB0" w:rsidP="00D25BB0">
      <w:pPr>
        <w:rPr>
          <w:rFonts w:ascii="Arial" w:hAnsi="Arial" w:cs="Arial"/>
        </w:rPr>
      </w:pPr>
    </w:p>
    <w:p w:rsidR="001B374F" w:rsidRPr="002E6A83" w:rsidRDefault="001B374F" w:rsidP="001B374F">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2E6A83">
        <w:rPr>
          <w:rFonts w:ascii="Arial" w:eastAsia="Times New Roman" w:hAnsi="Arial" w:cs="Arial"/>
          <w:b/>
          <w:sz w:val="32"/>
          <w:szCs w:val="32"/>
          <w:shd w:val="clear" w:color="auto" w:fill="CCCCCC"/>
          <w:lang w:eastAsia="es-ES"/>
        </w:rPr>
        <w:t xml:space="preserve">  CTE  </w:t>
      </w:r>
      <w:r w:rsidRPr="002E6A83">
        <w:rPr>
          <w:rFonts w:ascii="Arial" w:eastAsia="Times New Roman" w:hAnsi="Arial" w:cs="Arial"/>
          <w:b/>
          <w:sz w:val="28"/>
          <w:szCs w:val="28"/>
          <w:lang w:eastAsia="es-ES"/>
        </w:rPr>
        <w:tab/>
      </w:r>
      <w:r w:rsidRPr="002E6A83">
        <w:rPr>
          <w:rFonts w:ascii="Arial" w:eastAsia="Times New Roman" w:hAnsi="Arial" w:cs="Arial"/>
          <w:b/>
          <w:sz w:val="28"/>
          <w:szCs w:val="28"/>
          <w:shd w:val="clear" w:color="auto" w:fill="808080"/>
          <w:lang w:eastAsia="es-ES"/>
        </w:rPr>
        <w:tab/>
      </w:r>
      <w:r w:rsidRPr="002E6A83">
        <w:rPr>
          <w:rFonts w:ascii="Arial" w:eastAsia="Times New Roman" w:hAnsi="Arial" w:cs="Arial"/>
          <w:b/>
          <w:color w:val="FFFFFF"/>
          <w:sz w:val="28"/>
          <w:szCs w:val="28"/>
          <w:shd w:val="clear" w:color="auto" w:fill="808080"/>
          <w:lang w:eastAsia="es-ES"/>
        </w:rPr>
        <w:t>5. Cumplimiento de otros reglamentos y disposiciones</w:t>
      </w:r>
    </w:p>
    <w:p w:rsidR="001B374F" w:rsidRPr="002E6A83" w:rsidRDefault="001B374F" w:rsidP="001B374F">
      <w:pPr>
        <w:keepNext/>
        <w:spacing w:after="0" w:line="240" w:lineRule="auto"/>
        <w:jc w:val="both"/>
        <w:outlineLvl w:val="3"/>
        <w:rPr>
          <w:rFonts w:ascii="Arial" w:eastAsia="Times New Roman" w:hAnsi="Arial" w:cs="Times New Roman"/>
          <w:b/>
          <w:snapToGrid w:val="0"/>
          <w:sz w:val="18"/>
          <w:szCs w:val="18"/>
          <w:lang w:val="es-ES_tradnl" w:eastAsia="es-ES"/>
        </w:rPr>
      </w:pPr>
    </w:p>
    <w:p w:rsidR="001B374F" w:rsidRPr="002E6A83" w:rsidRDefault="001B374F" w:rsidP="001B374F">
      <w:pPr>
        <w:spacing w:after="0" w:line="240" w:lineRule="auto"/>
        <w:ind w:left="5103" w:right="28"/>
        <w:jc w:val="both"/>
        <w:rPr>
          <w:rFonts w:ascii="Arial" w:eastAsia="Times New Roman" w:hAnsi="Arial" w:cs="Arial"/>
          <w:spacing w:val="-3"/>
          <w:sz w:val="16"/>
          <w:szCs w:val="16"/>
          <w:lang w:eastAsia="es-ES"/>
        </w:rPr>
      </w:pPr>
      <w:r w:rsidRPr="002E6A83">
        <w:rPr>
          <w:rFonts w:ascii="Arial" w:eastAsia="Times New Roman" w:hAnsi="Arial" w:cs="Arial"/>
          <w:spacing w:val="-3"/>
          <w:sz w:val="16"/>
          <w:szCs w:val="16"/>
          <w:lang w:eastAsia="es-ES"/>
        </w:rPr>
        <w:t>Justificación del cumplimiento de otros reglamentos obligatorios no realizada en el punto anterior, y justificación del cumplimiento de los requisitos básicos relativos a la funcionalidad de acuerdo con lo establecido en la normativa específica.</w:t>
      </w:r>
    </w:p>
    <w:p w:rsidR="001B374F" w:rsidRPr="002E6A83" w:rsidRDefault="001B374F" w:rsidP="001B374F">
      <w:pPr>
        <w:spacing w:after="0" w:line="240" w:lineRule="auto"/>
        <w:ind w:left="5103" w:right="28"/>
        <w:jc w:val="both"/>
        <w:rPr>
          <w:rFonts w:ascii="Times New Roman" w:eastAsia="Times New Roman" w:hAnsi="Times New Roman" w:cs="Times New Roman"/>
          <w:sz w:val="20"/>
          <w:szCs w:val="18"/>
          <w:lang w:eastAsia="es-ES"/>
        </w:rPr>
      </w:pPr>
    </w:p>
    <w:p w:rsidR="001B374F" w:rsidRPr="002E6A83" w:rsidRDefault="001B374F" w:rsidP="001B374F">
      <w:pPr>
        <w:tabs>
          <w:tab w:val="right" w:pos="3686"/>
          <w:tab w:val="left" w:pos="3969"/>
        </w:tabs>
        <w:spacing w:after="0" w:line="240" w:lineRule="auto"/>
        <w:ind w:right="28"/>
        <w:jc w:val="both"/>
        <w:rPr>
          <w:rFonts w:ascii="Times New Roman" w:eastAsia="Times New Roman" w:hAnsi="Times New Roman" w:cs="Times New Roman"/>
          <w:sz w:val="20"/>
          <w:szCs w:val="18"/>
          <w:lang w:eastAsia="es-ES"/>
        </w:rPr>
      </w:pPr>
    </w:p>
    <w:p w:rsidR="001B374F" w:rsidRPr="003B12A2" w:rsidRDefault="001B374F" w:rsidP="001B374F">
      <w:pPr>
        <w:tabs>
          <w:tab w:val="left" w:pos="5103"/>
        </w:tabs>
        <w:spacing w:after="0" w:line="240" w:lineRule="auto"/>
        <w:ind w:left="1843" w:right="28"/>
        <w:jc w:val="both"/>
        <w:rPr>
          <w:rFonts w:ascii="Arial" w:eastAsia="Times New Roman" w:hAnsi="Arial" w:cs="Arial"/>
          <w:b/>
          <w:sz w:val="16"/>
          <w:szCs w:val="18"/>
          <w:lang w:eastAsia="es-ES"/>
        </w:rPr>
      </w:pPr>
      <w:r w:rsidRPr="003B12A2">
        <w:rPr>
          <w:rFonts w:ascii="Arial" w:eastAsia="Times New Roman" w:hAnsi="Arial" w:cs="Arial"/>
          <w:b/>
          <w:sz w:val="18"/>
          <w:szCs w:val="20"/>
          <w:lang w:eastAsia="es-ES"/>
        </w:rPr>
        <w:t>ACCESIBILIDAD</w:t>
      </w:r>
      <w:r w:rsidRPr="003B12A2">
        <w:rPr>
          <w:rFonts w:ascii="Arial" w:eastAsia="Times New Roman" w:hAnsi="Arial" w:cs="Arial"/>
          <w:b/>
          <w:sz w:val="18"/>
          <w:szCs w:val="20"/>
          <w:lang w:eastAsia="es-ES"/>
        </w:rPr>
        <w:tab/>
      </w:r>
      <w:r w:rsidRPr="003B12A2">
        <w:rPr>
          <w:rFonts w:ascii="Arial" w:eastAsia="Times New Roman" w:hAnsi="Arial" w:cs="Arial"/>
          <w:b/>
          <w:sz w:val="16"/>
          <w:szCs w:val="18"/>
          <w:lang w:eastAsia="es-ES"/>
        </w:rPr>
        <w:t>Condiciones mínimas de accesibilidad:</w:t>
      </w:r>
    </w:p>
    <w:p w:rsidR="001B374F" w:rsidRPr="003B12A2" w:rsidRDefault="001B374F" w:rsidP="001B374F">
      <w:pPr>
        <w:tabs>
          <w:tab w:val="left" w:pos="9356"/>
          <w:tab w:val="left" w:pos="9909"/>
        </w:tabs>
        <w:spacing w:after="0" w:line="240" w:lineRule="auto"/>
        <w:ind w:left="1843" w:right="28"/>
        <w:jc w:val="both"/>
        <w:rPr>
          <w:rFonts w:ascii="Arial" w:eastAsia="Times New Roman" w:hAnsi="Arial" w:cs="Arial"/>
          <w:sz w:val="4"/>
          <w:szCs w:val="6"/>
          <w:lang w:val="es-ES_tradnl" w:eastAsia="es-ES"/>
        </w:rPr>
      </w:pPr>
    </w:p>
    <w:p w:rsidR="001B374F" w:rsidRPr="003B12A2" w:rsidRDefault="001B374F" w:rsidP="001B374F">
      <w:pPr>
        <w:tabs>
          <w:tab w:val="left" w:pos="5103"/>
        </w:tabs>
        <w:spacing w:after="0" w:line="240" w:lineRule="auto"/>
        <w:ind w:left="5103" w:right="28"/>
        <w:jc w:val="both"/>
        <w:rPr>
          <w:rFonts w:ascii="Arial" w:eastAsia="Times New Roman" w:hAnsi="Arial" w:cs="Arial"/>
          <w:b/>
          <w:spacing w:val="-6"/>
          <w:sz w:val="16"/>
          <w:szCs w:val="18"/>
          <w:lang w:eastAsia="es-ES"/>
        </w:rPr>
      </w:pPr>
      <w:r w:rsidRPr="003B12A2">
        <w:rPr>
          <w:rFonts w:ascii="Arial" w:eastAsia="Times New Roman" w:hAnsi="Arial" w:cs="Arial"/>
          <w:b/>
          <w:spacing w:val="-6"/>
          <w:sz w:val="16"/>
          <w:szCs w:val="18"/>
          <w:lang w:eastAsia="es-ES"/>
        </w:rPr>
        <w:t>Ley y Decreto de Accesibilidad y Supresión de Barreras</w:t>
      </w:r>
    </w:p>
    <w:p w:rsidR="001B374F" w:rsidRPr="003B12A2" w:rsidRDefault="001B374F" w:rsidP="001B374F">
      <w:pPr>
        <w:tabs>
          <w:tab w:val="left" w:pos="9356"/>
          <w:tab w:val="left" w:pos="9909"/>
        </w:tabs>
        <w:spacing w:after="0" w:line="240" w:lineRule="auto"/>
        <w:ind w:left="1843" w:right="28"/>
        <w:jc w:val="both"/>
        <w:rPr>
          <w:rFonts w:ascii="Arial" w:eastAsia="Times New Roman" w:hAnsi="Arial" w:cs="Arial"/>
          <w:sz w:val="4"/>
          <w:szCs w:val="6"/>
          <w:lang w:val="es-ES_tradnl" w:eastAsia="es-ES"/>
        </w:rPr>
      </w:pPr>
    </w:p>
    <w:p w:rsidR="001B374F" w:rsidRPr="003B12A2" w:rsidRDefault="001B374F" w:rsidP="001B374F">
      <w:pPr>
        <w:tabs>
          <w:tab w:val="left" w:pos="9356"/>
          <w:tab w:val="left" w:pos="9909"/>
        </w:tabs>
        <w:spacing w:after="0" w:line="240" w:lineRule="auto"/>
        <w:ind w:left="1843" w:right="28"/>
        <w:jc w:val="both"/>
        <w:rPr>
          <w:rFonts w:ascii="Arial" w:eastAsia="Times New Roman" w:hAnsi="Arial" w:cs="Arial"/>
          <w:sz w:val="8"/>
          <w:szCs w:val="10"/>
          <w:lang w:val="es-ES_tradnl" w:eastAsia="es-ES"/>
        </w:rPr>
      </w:pPr>
    </w:p>
    <w:p w:rsidR="001B374F" w:rsidRPr="003B12A2" w:rsidRDefault="001B374F" w:rsidP="001B374F">
      <w:pPr>
        <w:tabs>
          <w:tab w:val="left" w:pos="5103"/>
        </w:tabs>
        <w:spacing w:after="0" w:line="240" w:lineRule="auto"/>
        <w:ind w:left="1843" w:right="28"/>
        <w:jc w:val="both"/>
        <w:rPr>
          <w:rFonts w:ascii="Arial" w:eastAsia="Times New Roman" w:hAnsi="Arial" w:cs="Arial"/>
          <w:b/>
          <w:sz w:val="18"/>
          <w:szCs w:val="20"/>
          <w:lang w:eastAsia="es-ES"/>
        </w:rPr>
      </w:pPr>
      <w:r w:rsidRPr="003B12A2">
        <w:rPr>
          <w:rFonts w:ascii="Arial" w:eastAsia="Times New Roman" w:hAnsi="Arial" w:cs="Arial"/>
          <w:b/>
          <w:sz w:val="18"/>
          <w:szCs w:val="20"/>
          <w:lang w:eastAsia="es-ES"/>
        </w:rPr>
        <w:t>BAJA TENSION</w:t>
      </w:r>
      <w:r w:rsidRPr="003B12A2">
        <w:rPr>
          <w:rFonts w:ascii="Arial" w:eastAsia="Times New Roman" w:hAnsi="Arial" w:cs="Arial"/>
          <w:b/>
          <w:sz w:val="18"/>
          <w:szCs w:val="20"/>
          <w:lang w:eastAsia="es-ES"/>
        </w:rPr>
        <w:tab/>
      </w:r>
      <w:r w:rsidRPr="003B12A2">
        <w:rPr>
          <w:rFonts w:ascii="Arial" w:eastAsia="Times New Roman" w:hAnsi="Arial" w:cs="Arial"/>
          <w:b/>
          <w:sz w:val="16"/>
          <w:szCs w:val="18"/>
          <w:lang w:val="es-ES_tradnl" w:eastAsia="es-ES"/>
        </w:rPr>
        <w:t>Reglamento Electrotécnico para Baja Tensión</w:t>
      </w:r>
    </w:p>
    <w:p w:rsidR="001B374F" w:rsidRPr="003B12A2" w:rsidRDefault="001B374F" w:rsidP="001B374F">
      <w:pPr>
        <w:tabs>
          <w:tab w:val="left" w:pos="9356"/>
          <w:tab w:val="left" w:pos="9909"/>
        </w:tabs>
        <w:spacing w:after="0" w:line="240" w:lineRule="auto"/>
        <w:ind w:left="1843" w:right="28"/>
        <w:jc w:val="both"/>
        <w:rPr>
          <w:rFonts w:ascii="Arial" w:eastAsia="Times New Roman" w:hAnsi="Arial" w:cs="Arial"/>
          <w:sz w:val="8"/>
          <w:szCs w:val="10"/>
          <w:lang w:val="es-ES_tradnl" w:eastAsia="es-ES"/>
        </w:rPr>
      </w:pPr>
    </w:p>
    <w:p w:rsidR="001B374F" w:rsidRPr="003B12A2" w:rsidRDefault="001B374F" w:rsidP="001B374F">
      <w:pPr>
        <w:tabs>
          <w:tab w:val="left" w:pos="5103"/>
        </w:tabs>
        <w:spacing w:after="0" w:line="240" w:lineRule="auto"/>
        <w:ind w:left="1843" w:right="28"/>
        <w:jc w:val="both"/>
        <w:rPr>
          <w:rFonts w:ascii="Arial" w:eastAsia="Times New Roman" w:hAnsi="Arial" w:cs="Arial"/>
          <w:b/>
          <w:sz w:val="16"/>
          <w:szCs w:val="18"/>
          <w:lang w:eastAsia="es-ES"/>
        </w:rPr>
      </w:pPr>
      <w:r w:rsidRPr="003B12A2">
        <w:rPr>
          <w:rFonts w:ascii="Arial" w:eastAsia="Times New Roman" w:hAnsi="Arial" w:cs="Arial"/>
          <w:b/>
          <w:sz w:val="18"/>
          <w:szCs w:val="20"/>
          <w:lang w:eastAsia="es-ES"/>
        </w:rPr>
        <w:t>TELECOMUNICACIONES</w:t>
      </w:r>
      <w:r w:rsidRPr="003B12A2">
        <w:rPr>
          <w:rFonts w:ascii="Arial" w:eastAsia="Times New Roman" w:hAnsi="Arial" w:cs="Arial"/>
          <w:b/>
          <w:sz w:val="18"/>
          <w:szCs w:val="20"/>
          <w:lang w:eastAsia="es-ES"/>
        </w:rPr>
        <w:tab/>
      </w:r>
      <w:r w:rsidRPr="003B12A2">
        <w:rPr>
          <w:rFonts w:ascii="Arial" w:eastAsia="Times New Roman" w:hAnsi="Arial" w:cs="Arial"/>
          <w:b/>
          <w:sz w:val="16"/>
          <w:szCs w:val="18"/>
          <w:lang w:eastAsia="es-ES"/>
        </w:rPr>
        <w:t>Infraestructuras Comunes de Telecomunicación</w:t>
      </w:r>
    </w:p>
    <w:p w:rsidR="001B374F" w:rsidRPr="003B12A2" w:rsidRDefault="001B374F" w:rsidP="001B374F">
      <w:pPr>
        <w:tabs>
          <w:tab w:val="left" w:pos="9356"/>
          <w:tab w:val="left" w:pos="9909"/>
        </w:tabs>
        <w:spacing w:after="0" w:line="240" w:lineRule="auto"/>
        <w:ind w:left="1843" w:right="28"/>
        <w:jc w:val="both"/>
        <w:rPr>
          <w:rFonts w:ascii="Arial" w:eastAsia="Times New Roman" w:hAnsi="Arial" w:cs="Arial"/>
          <w:sz w:val="8"/>
          <w:szCs w:val="10"/>
          <w:lang w:val="es-ES_tradnl" w:eastAsia="es-ES"/>
        </w:rPr>
      </w:pPr>
    </w:p>
    <w:p w:rsidR="001B374F" w:rsidRPr="003B12A2" w:rsidRDefault="001B374F" w:rsidP="001B374F">
      <w:pPr>
        <w:tabs>
          <w:tab w:val="left" w:pos="5103"/>
        </w:tabs>
        <w:spacing w:after="0" w:line="240" w:lineRule="auto"/>
        <w:ind w:left="1843" w:right="28"/>
        <w:jc w:val="both"/>
        <w:rPr>
          <w:rFonts w:ascii="Arial" w:eastAsia="Times New Roman" w:hAnsi="Arial" w:cs="Arial"/>
          <w:b/>
          <w:sz w:val="16"/>
          <w:szCs w:val="18"/>
          <w:lang w:eastAsia="es-ES"/>
        </w:rPr>
      </w:pPr>
      <w:r w:rsidRPr="003B12A2">
        <w:rPr>
          <w:rFonts w:ascii="Arial" w:eastAsia="Times New Roman" w:hAnsi="Arial" w:cs="Arial"/>
          <w:b/>
          <w:spacing w:val="-4"/>
          <w:sz w:val="18"/>
          <w:szCs w:val="20"/>
          <w:lang w:eastAsia="es-ES"/>
        </w:rPr>
        <w:t>PROTECCION FRENTE AL RUIDO</w:t>
      </w:r>
      <w:r w:rsidRPr="003B12A2">
        <w:rPr>
          <w:rFonts w:ascii="Arial" w:eastAsia="Times New Roman" w:hAnsi="Arial" w:cs="Arial"/>
          <w:b/>
          <w:sz w:val="18"/>
          <w:szCs w:val="20"/>
          <w:lang w:eastAsia="es-ES"/>
        </w:rPr>
        <w:tab/>
      </w:r>
      <w:r w:rsidRPr="003B12A2">
        <w:rPr>
          <w:rFonts w:ascii="Arial" w:eastAsia="Times New Roman" w:hAnsi="Arial" w:cs="Arial"/>
          <w:b/>
          <w:sz w:val="16"/>
          <w:szCs w:val="18"/>
          <w:lang w:eastAsia="es-ES"/>
        </w:rPr>
        <w:t>Ley del ruido de Castilla y León</w:t>
      </w:r>
    </w:p>
    <w:p w:rsidR="00120874" w:rsidRDefault="00120874" w:rsidP="00120874">
      <w:pPr>
        <w:tabs>
          <w:tab w:val="left" w:pos="1843"/>
          <w:tab w:val="right" w:pos="9498"/>
        </w:tabs>
        <w:spacing w:after="0" w:line="240" w:lineRule="auto"/>
        <w:ind w:right="28"/>
        <w:rPr>
          <w:rFonts w:ascii="Arial" w:eastAsia="Times New Roman" w:hAnsi="Arial" w:cs="Arial"/>
          <w:b/>
          <w:sz w:val="28"/>
          <w:szCs w:val="28"/>
          <w:lang w:eastAsia="es-ES"/>
        </w:rPr>
      </w:pPr>
    </w:p>
    <w:p w:rsidR="00120874" w:rsidRPr="002E6A83" w:rsidRDefault="00120874" w:rsidP="00120874">
      <w:pPr>
        <w:tabs>
          <w:tab w:val="left" w:pos="1843"/>
          <w:tab w:val="right" w:pos="9498"/>
        </w:tabs>
        <w:spacing w:after="0" w:line="240" w:lineRule="auto"/>
        <w:ind w:right="28"/>
        <w:rPr>
          <w:rFonts w:ascii="Arial" w:eastAsia="Times New Roman" w:hAnsi="Arial" w:cs="Arial"/>
          <w:b/>
          <w:color w:val="FFFFFF"/>
          <w:sz w:val="28"/>
          <w:szCs w:val="28"/>
          <w:shd w:val="clear" w:color="auto" w:fill="0099CC"/>
          <w:lang w:eastAsia="es-ES"/>
        </w:rPr>
      </w:pPr>
      <w:r w:rsidRPr="002E6A83">
        <w:rPr>
          <w:rFonts w:ascii="Arial" w:eastAsia="Times New Roman" w:hAnsi="Arial" w:cs="Arial"/>
          <w:b/>
          <w:sz w:val="28"/>
          <w:szCs w:val="28"/>
          <w:lang w:eastAsia="es-ES"/>
        </w:rPr>
        <w:tab/>
      </w:r>
      <w:r w:rsidRPr="002E6A83">
        <w:rPr>
          <w:rFonts w:ascii="Arial" w:eastAsia="Times New Roman" w:hAnsi="Arial" w:cs="Arial"/>
          <w:b/>
          <w:color w:val="FFFFFF"/>
          <w:sz w:val="28"/>
          <w:szCs w:val="28"/>
          <w:shd w:val="clear" w:color="auto" w:fill="808080"/>
          <w:lang w:eastAsia="es-ES"/>
        </w:rPr>
        <w:tab/>
        <w:t>5.1. Condiciones mínimas de accesibilidad</w:t>
      </w:r>
    </w:p>
    <w:p w:rsidR="00120874" w:rsidRPr="002E6A83" w:rsidRDefault="00120874" w:rsidP="00120874">
      <w:pPr>
        <w:spacing w:after="0" w:line="240" w:lineRule="auto"/>
        <w:rPr>
          <w:rFonts w:ascii="Arial" w:eastAsia="Times New Roman" w:hAnsi="Arial" w:cs="Arial"/>
          <w:sz w:val="20"/>
          <w:szCs w:val="20"/>
          <w:lang w:eastAsia="es-ES"/>
        </w:rPr>
      </w:pPr>
    </w:p>
    <w:p w:rsidR="00120874" w:rsidRPr="00A166C8" w:rsidRDefault="00120874" w:rsidP="00120874">
      <w:pPr>
        <w:tabs>
          <w:tab w:val="left" w:pos="9356"/>
        </w:tabs>
        <w:spacing w:after="0" w:line="240" w:lineRule="auto"/>
        <w:ind w:right="28"/>
        <w:jc w:val="both"/>
        <w:rPr>
          <w:rFonts w:ascii="Arial" w:eastAsia="Times New Roman" w:hAnsi="Arial" w:cs="Arial"/>
          <w:b/>
          <w:sz w:val="16"/>
          <w:szCs w:val="18"/>
          <w:lang w:eastAsia="es-ES"/>
        </w:rPr>
      </w:pPr>
      <w:r w:rsidRPr="00A166C8">
        <w:rPr>
          <w:rFonts w:ascii="Arial" w:eastAsia="Times New Roman" w:hAnsi="Arial" w:cs="Arial"/>
          <w:b/>
          <w:sz w:val="16"/>
          <w:szCs w:val="18"/>
          <w:lang w:eastAsia="es-ES"/>
        </w:rPr>
        <w:t>Accesibilidad en edificaciones de uso público</w:t>
      </w:r>
    </w:p>
    <w:p w:rsidR="00120874" w:rsidRPr="00A166C8" w:rsidRDefault="00120874" w:rsidP="00120874">
      <w:pPr>
        <w:tabs>
          <w:tab w:val="left" w:pos="9356"/>
          <w:tab w:val="left" w:pos="9909"/>
        </w:tabs>
        <w:spacing w:after="0" w:line="240" w:lineRule="auto"/>
        <w:ind w:right="28"/>
        <w:jc w:val="both"/>
        <w:rPr>
          <w:rFonts w:ascii="Arial" w:eastAsia="Times New Roman" w:hAnsi="Arial" w:cs="Arial"/>
          <w:sz w:val="8"/>
          <w:szCs w:val="8"/>
          <w:lang w:val="es-ES_tradnl" w:eastAsia="es-ES"/>
        </w:rPr>
      </w:pPr>
    </w:p>
    <w:p w:rsidR="00120874" w:rsidRPr="00A166C8" w:rsidRDefault="00120874" w:rsidP="00120874">
      <w:pPr>
        <w:tabs>
          <w:tab w:val="left" w:pos="9356"/>
        </w:tabs>
        <w:spacing w:before="60" w:after="0" w:line="240" w:lineRule="auto"/>
        <w:ind w:right="28"/>
        <w:jc w:val="both"/>
        <w:rPr>
          <w:rFonts w:ascii="Arial" w:eastAsia="Times New Roman" w:hAnsi="Arial" w:cs="Arial"/>
          <w:sz w:val="16"/>
          <w:szCs w:val="18"/>
          <w:lang w:eastAsia="es-ES"/>
        </w:rPr>
      </w:pPr>
      <w:r w:rsidRPr="00A166C8">
        <w:rPr>
          <w:rFonts w:ascii="Arial" w:eastAsia="Times New Roman" w:hAnsi="Arial" w:cs="Arial"/>
          <w:sz w:val="16"/>
          <w:szCs w:val="18"/>
          <w:lang w:eastAsia="es-ES"/>
        </w:rPr>
        <w:t>Ley 3/1998, de 24 de junio, de Accesibilidad y Supresión de Barreras (B.O.C.yL, 1 de julio de 1998).</w:t>
      </w:r>
    </w:p>
    <w:p w:rsidR="00120874" w:rsidRPr="00A166C8" w:rsidRDefault="00120874" w:rsidP="00120874">
      <w:pPr>
        <w:tabs>
          <w:tab w:val="left" w:pos="9356"/>
          <w:tab w:val="left" w:pos="9909"/>
        </w:tabs>
        <w:spacing w:after="0" w:line="240" w:lineRule="auto"/>
        <w:ind w:right="28"/>
        <w:jc w:val="both"/>
        <w:rPr>
          <w:rFonts w:ascii="Arial" w:eastAsia="Times New Roman" w:hAnsi="Arial" w:cs="Arial"/>
          <w:sz w:val="8"/>
          <w:szCs w:val="8"/>
          <w:lang w:val="es-ES_tradnl" w:eastAsia="es-ES"/>
        </w:rPr>
      </w:pPr>
    </w:p>
    <w:p w:rsidR="00120874" w:rsidRPr="00A166C8" w:rsidRDefault="00120874" w:rsidP="00120874">
      <w:pPr>
        <w:tabs>
          <w:tab w:val="left" w:pos="9356"/>
        </w:tabs>
        <w:spacing w:before="60" w:after="0" w:line="240" w:lineRule="auto"/>
        <w:ind w:right="28"/>
        <w:jc w:val="both"/>
        <w:rPr>
          <w:rFonts w:ascii="Arial" w:eastAsia="Times New Roman" w:hAnsi="Arial" w:cs="Arial"/>
          <w:sz w:val="16"/>
          <w:szCs w:val="18"/>
          <w:lang w:eastAsia="es-ES"/>
        </w:rPr>
      </w:pPr>
      <w:r w:rsidRPr="00A166C8">
        <w:rPr>
          <w:rFonts w:ascii="Arial" w:eastAsia="Times New Roman" w:hAnsi="Arial" w:cs="Arial"/>
          <w:sz w:val="16"/>
          <w:szCs w:val="18"/>
          <w:lang w:eastAsia="es-ES"/>
        </w:rPr>
        <w:t>Decreto 217/2001, de 30 de agosto, por el que se aprueba el Reglamento de Accesibilidad y Supresión de Barreras (B.O.C.yL, 4 de septiembre de 2001).</w:t>
      </w:r>
    </w:p>
    <w:p w:rsidR="00120874" w:rsidRPr="00A166C8" w:rsidRDefault="00120874" w:rsidP="00120874">
      <w:pPr>
        <w:tabs>
          <w:tab w:val="left" w:pos="9356"/>
        </w:tabs>
        <w:spacing w:after="0" w:line="240" w:lineRule="auto"/>
        <w:ind w:right="28"/>
        <w:jc w:val="both"/>
        <w:rPr>
          <w:rFonts w:ascii="Arial" w:eastAsia="Times New Roman" w:hAnsi="Arial" w:cs="Arial"/>
          <w:sz w:val="8"/>
          <w:szCs w:val="8"/>
          <w:lang w:eastAsia="es-ES"/>
        </w:rPr>
      </w:pPr>
    </w:p>
    <w:p w:rsidR="00120874" w:rsidRPr="00A166C8" w:rsidRDefault="00120874" w:rsidP="00120874">
      <w:pPr>
        <w:tabs>
          <w:tab w:val="left" w:pos="9356"/>
          <w:tab w:val="left" w:pos="9909"/>
        </w:tabs>
        <w:spacing w:after="0" w:line="240" w:lineRule="auto"/>
        <w:ind w:right="28"/>
        <w:jc w:val="both"/>
        <w:rPr>
          <w:rFonts w:ascii="Arial" w:eastAsia="Times New Roman" w:hAnsi="Arial" w:cs="Arial"/>
          <w:sz w:val="16"/>
          <w:szCs w:val="18"/>
          <w:lang w:val="es-ES_tradnl" w:eastAsia="es-ES"/>
        </w:rPr>
      </w:pPr>
      <w:r w:rsidRPr="00A166C8">
        <w:rPr>
          <w:rFonts w:ascii="Arial" w:eastAsia="Times New Roman" w:hAnsi="Arial" w:cs="Arial"/>
          <w:sz w:val="16"/>
          <w:szCs w:val="18"/>
          <w:lang w:val="es-ES_tradnl" w:eastAsia="es-ES"/>
        </w:rPr>
        <w:t>Edificaciones de Uso Público. Aplicable a las áreas de uso público, tanto exteriores como interiores de los edificios, establecimientos e instalaciones.</w:t>
      </w:r>
    </w:p>
    <w:p w:rsidR="00120874" w:rsidRPr="00A166C8" w:rsidRDefault="00120874" w:rsidP="00120874">
      <w:pPr>
        <w:tabs>
          <w:tab w:val="left" w:pos="9356"/>
          <w:tab w:val="left" w:pos="9909"/>
        </w:tabs>
        <w:spacing w:after="0" w:line="240" w:lineRule="auto"/>
        <w:ind w:right="28"/>
        <w:jc w:val="both"/>
        <w:rPr>
          <w:rFonts w:ascii="Arial" w:eastAsia="Times New Roman" w:hAnsi="Arial" w:cs="Arial"/>
          <w:sz w:val="8"/>
          <w:szCs w:val="8"/>
          <w:lang w:val="es-ES_tradnl" w:eastAsia="es-ES"/>
        </w:rPr>
      </w:pPr>
    </w:p>
    <w:p w:rsidR="00120874" w:rsidRPr="00A166C8" w:rsidRDefault="00120874" w:rsidP="00120874">
      <w:pPr>
        <w:tabs>
          <w:tab w:val="left" w:pos="9356"/>
        </w:tabs>
        <w:spacing w:after="0" w:line="240" w:lineRule="auto"/>
        <w:ind w:right="28"/>
        <w:jc w:val="both"/>
        <w:rPr>
          <w:rFonts w:ascii="Arial" w:eastAsia="Times New Roman" w:hAnsi="Arial" w:cs="Arial"/>
          <w:b/>
          <w:snapToGrid w:val="0"/>
          <w:sz w:val="16"/>
          <w:szCs w:val="18"/>
          <w:lang w:eastAsia="es-ES"/>
        </w:rPr>
      </w:pPr>
      <w:r w:rsidRPr="00A166C8">
        <w:rPr>
          <w:rFonts w:ascii="Arial" w:eastAsia="Times New Roman" w:hAnsi="Arial" w:cs="Arial"/>
          <w:sz w:val="16"/>
          <w:szCs w:val="18"/>
          <w:lang w:val="es-ES_tradnl" w:eastAsia="es-ES"/>
        </w:rPr>
        <w:t>Se justifica el cumplimiento de los requisitos del Decreto 217/2001 en la ficha técnica de accesibilidad que se adjunta.</w:t>
      </w:r>
    </w:p>
    <w:p w:rsidR="00120874" w:rsidRDefault="00120874" w:rsidP="00120874">
      <w:pPr>
        <w:spacing w:after="0" w:line="240" w:lineRule="auto"/>
        <w:jc w:val="both"/>
        <w:rPr>
          <w:rFonts w:ascii="Arial" w:eastAsia="Times New Roman" w:hAnsi="Arial" w:cs="Times New Roman"/>
          <w:sz w:val="10"/>
          <w:szCs w:val="10"/>
          <w:highlight w:val="yellow"/>
          <w:lang w:val="es-ES_tradnl" w:eastAsia="es-ES"/>
        </w:rPr>
      </w:pPr>
    </w:p>
    <w:p w:rsidR="00120874" w:rsidRPr="004F56FA" w:rsidRDefault="00120874" w:rsidP="00120874">
      <w:pPr>
        <w:spacing w:after="0" w:line="240" w:lineRule="auto"/>
        <w:jc w:val="both"/>
        <w:rPr>
          <w:rFonts w:ascii="Arial" w:eastAsia="Times New Roman" w:hAnsi="Arial" w:cs="Times New Roman"/>
          <w:sz w:val="10"/>
          <w:szCs w:val="10"/>
          <w:highlight w:val="yellow"/>
          <w:lang w:val="es-ES_tradnl" w:eastAsia="es-ES"/>
        </w:rPr>
      </w:pPr>
    </w:p>
    <w:p w:rsidR="00120874" w:rsidRPr="002A1072" w:rsidRDefault="00120874" w:rsidP="00120874">
      <w:pPr>
        <w:keepNext/>
        <w:tabs>
          <w:tab w:val="left" w:pos="0"/>
          <w:tab w:val="right" w:leader="underscore" w:pos="9356"/>
        </w:tabs>
        <w:spacing w:after="0" w:line="240" w:lineRule="auto"/>
        <w:ind w:right="28"/>
        <w:outlineLvl w:val="4"/>
        <w:rPr>
          <w:rFonts w:ascii="Arial" w:eastAsia="Times New Roman" w:hAnsi="Arial" w:cs="Arial"/>
          <w:b/>
          <w:sz w:val="16"/>
          <w:szCs w:val="16"/>
          <w:u w:val="single"/>
          <w:lang w:val="es-ES_tradnl" w:eastAsia="es-ES"/>
        </w:rPr>
      </w:pPr>
      <w:r w:rsidRPr="002A1072">
        <w:rPr>
          <w:rFonts w:ascii="Arial" w:eastAsia="Times New Roman" w:hAnsi="Arial" w:cs="Arial"/>
          <w:b/>
          <w:sz w:val="16"/>
          <w:szCs w:val="16"/>
          <w:u w:val="single"/>
          <w:lang w:val="es-ES_tradnl" w:eastAsia="es-ES"/>
        </w:rPr>
        <w:t>ÁMBITO DE APLICACION Y TIPO DE ACTUACION</w:t>
      </w:r>
    </w:p>
    <w:p w:rsidR="00120874" w:rsidRPr="002A1072" w:rsidRDefault="00120874" w:rsidP="00120874">
      <w:pPr>
        <w:shd w:val="clear" w:color="auto" w:fill="FFFFFF"/>
        <w:tabs>
          <w:tab w:val="left" w:pos="0"/>
          <w:tab w:val="left" w:pos="284"/>
          <w:tab w:val="right" w:leader="underscore" w:pos="9498"/>
        </w:tabs>
        <w:spacing w:after="0" w:line="280" w:lineRule="exact"/>
        <w:ind w:left="284" w:right="28" w:hanging="227"/>
        <w:jc w:val="both"/>
        <w:rPr>
          <w:rFonts w:ascii="Arial" w:eastAsia="Times New Roman" w:hAnsi="Arial" w:cs="Arial"/>
          <w:sz w:val="16"/>
          <w:szCs w:val="16"/>
          <w:lang w:eastAsia="es-ES"/>
        </w:rPr>
      </w:pPr>
      <w:r w:rsidRPr="002A1072">
        <w:rPr>
          <w:rFonts w:ascii="Arial" w:eastAsia="Times New Roman" w:hAnsi="Arial" w:cs="Arial"/>
          <w:sz w:val="16"/>
          <w:szCs w:val="16"/>
          <w:lang w:eastAsia="es-ES"/>
        </w:rPr>
        <w:tab/>
        <w:t xml:space="preserve">Nueva construcción o ampliación de nueva planta </w:t>
      </w:r>
      <w:r w:rsidRPr="002A1072">
        <w:rPr>
          <w:rFonts w:ascii="Arial" w:eastAsia="Times New Roman" w:hAnsi="Arial" w:cs="Arial"/>
          <w:sz w:val="16"/>
          <w:szCs w:val="16"/>
          <w:lang w:eastAsia="es-ES"/>
        </w:rPr>
        <w:tab/>
      </w:r>
      <w:r w:rsidRPr="002A1072">
        <w:rPr>
          <w:rFonts w:ascii="Arial" w:eastAsia="Times New Roman" w:hAnsi="Arial" w:cs="Arial"/>
          <w:sz w:val="16"/>
          <w:szCs w:val="16"/>
          <w:lang w:eastAsia="es-ES"/>
        </w:rPr>
        <w:fldChar w:fldCharType="begin">
          <w:ffData>
            <w:name w:val="Casilla5"/>
            <w:enabled/>
            <w:calcOnExit w:val="0"/>
            <w:checkBox>
              <w:size w:val="20"/>
              <w:default w:val="0"/>
            </w:checkBox>
          </w:ffData>
        </w:fldChar>
      </w:r>
      <w:bookmarkStart w:id="37" w:name="Casilla5"/>
      <w:r w:rsidRPr="002A1072">
        <w:rPr>
          <w:rFonts w:ascii="Arial" w:eastAsia="Times New Roman" w:hAnsi="Arial" w:cs="Arial"/>
          <w:sz w:val="16"/>
          <w:szCs w:val="16"/>
          <w:lang w:eastAsia="es-ES"/>
        </w:rPr>
        <w:instrText xml:space="preserve"> FORMCHECKBOX </w:instrText>
      </w:r>
      <w:r w:rsidR="00432AB1">
        <w:rPr>
          <w:rFonts w:ascii="Arial" w:eastAsia="Times New Roman" w:hAnsi="Arial" w:cs="Arial"/>
          <w:sz w:val="16"/>
          <w:szCs w:val="16"/>
          <w:lang w:eastAsia="es-ES"/>
        </w:rPr>
      </w:r>
      <w:r w:rsidR="00432AB1">
        <w:rPr>
          <w:rFonts w:ascii="Arial" w:eastAsia="Times New Roman" w:hAnsi="Arial" w:cs="Arial"/>
          <w:sz w:val="16"/>
          <w:szCs w:val="16"/>
          <w:lang w:eastAsia="es-ES"/>
        </w:rPr>
        <w:fldChar w:fldCharType="separate"/>
      </w:r>
      <w:r w:rsidRPr="002A1072">
        <w:rPr>
          <w:rFonts w:ascii="Arial" w:eastAsia="Times New Roman" w:hAnsi="Arial" w:cs="Arial"/>
          <w:sz w:val="16"/>
          <w:szCs w:val="16"/>
          <w:lang w:eastAsia="es-ES"/>
        </w:rPr>
        <w:fldChar w:fldCharType="end"/>
      </w:r>
      <w:bookmarkEnd w:id="37"/>
    </w:p>
    <w:p w:rsidR="00120874" w:rsidRDefault="00120874" w:rsidP="00120874">
      <w:pPr>
        <w:tabs>
          <w:tab w:val="left" w:pos="0"/>
          <w:tab w:val="left" w:pos="284"/>
          <w:tab w:val="right" w:leader="underscore" w:pos="9498"/>
        </w:tabs>
        <w:spacing w:after="0" w:line="280" w:lineRule="exact"/>
        <w:ind w:left="284" w:right="28" w:hanging="284"/>
        <w:jc w:val="both"/>
        <w:rPr>
          <w:rFonts w:ascii="Arial" w:eastAsia="Times New Roman" w:hAnsi="Arial" w:cs="Arial"/>
          <w:sz w:val="16"/>
          <w:szCs w:val="16"/>
          <w:lang w:eastAsia="es-ES"/>
        </w:rPr>
      </w:pPr>
      <w:r w:rsidRPr="002A1072">
        <w:rPr>
          <w:rFonts w:ascii="Arial" w:eastAsia="Times New Roman" w:hAnsi="Arial" w:cs="Arial"/>
          <w:sz w:val="16"/>
          <w:szCs w:val="16"/>
          <w:lang w:eastAsia="es-ES"/>
        </w:rPr>
        <w:tab/>
        <w:t xml:space="preserve">Reforma total o parcial, ampliación o adaptación que suponga la creación de nuevos espacios, la redistribución de los mismos o su cambio de uso, que cumpla con las especificaciones de convertibilidad (ver nota)  </w:t>
      </w:r>
      <w:r w:rsidRPr="002A1072">
        <w:rPr>
          <w:rFonts w:ascii="Arial" w:eastAsia="Times New Roman" w:hAnsi="Arial" w:cs="Arial"/>
          <w:sz w:val="16"/>
          <w:szCs w:val="16"/>
          <w:lang w:eastAsia="es-ES"/>
        </w:rPr>
        <w:tab/>
      </w:r>
      <w:r w:rsidRPr="002A1072">
        <w:rPr>
          <w:rFonts w:ascii="Arial" w:eastAsia="Times New Roman" w:hAnsi="Arial" w:cs="Arial"/>
          <w:sz w:val="16"/>
          <w:szCs w:val="16"/>
          <w:lang w:eastAsia="es-ES"/>
        </w:rPr>
        <w:fldChar w:fldCharType="begin">
          <w:ffData>
            <w:name w:val=""/>
            <w:enabled/>
            <w:calcOnExit w:val="0"/>
            <w:checkBox>
              <w:size w:val="20"/>
              <w:default w:val="0"/>
            </w:checkBox>
          </w:ffData>
        </w:fldChar>
      </w:r>
      <w:r w:rsidRPr="002A1072">
        <w:rPr>
          <w:rFonts w:ascii="Arial" w:eastAsia="Times New Roman" w:hAnsi="Arial" w:cs="Arial"/>
          <w:sz w:val="16"/>
          <w:szCs w:val="16"/>
          <w:lang w:eastAsia="es-ES"/>
        </w:rPr>
        <w:instrText xml:space="preserve"> FORMCHECKBOX </w:instrText>
      </w:r>
      <w:r w:rsidR="00432AB1">
        <w:rPr>
          <w:rFonts w:ascii="Arial" w:eastAsia="Times New Roman" w:hAnsi="Arial" w:cs="Arial"/>
          <w:sz w:val="16"/>
          <w:szCs w:val="16"/>
          <w:lang w:eastAsia="es-ES"/>
        </w:rPr>
      </w:r>
      <w:r w:rsidR="00432AB1">
        <w:rPr>
          <w:rFonts w:ascii="Arial" w:eastAsia="Times New Roman" w:hAnsi="Arial" w:cs="Arial"/>
          <w:sz w:val="16"/>
          <w:szCs w:val="16"/>
          <w:lang w:eastAsia="es-ES"/>
        </w:rPr>
        <w:fldChar w:fldCharType="separate"/>
      </w:r>
      <w:r w:rsidRPr="002A1072">
        <w:rPr>
          <w:rFonts w:ascii="Arial" w:eastAsia="Times New Roman" w:hAnsi="Arial" w:cs="Arial"/>
          <w:sz w:val="16"/>
          <w:szCs w:val="16"/>
          <w:lang w:eastAsia="es-ES"/>
        </w:rPr>
        <w:fldChar w:fldCharType="end"/>
      </w:r>
    </w:p>
    <w:p w:rsidR="00120874" w:rsidRPr="000F4282" w:rsidRDefault="00120874" w:rsidP="00120874">
      <w:pPr>
        <w:spacing w:after="0" w:line="240" w:lineRule="auto"/>
        <w:jc w:val="both"/>
        <w:rPr>
          <w:rFonts w:ascii="Arial" w:eastAsia="Times New Roman" w:hAnsi="Arial" w:cs="Times New Roman"/>
          <w:sz w:val="16"/>
          <w:szCs w:val="20"/>
          <w:lang w:eastAsia="es-ES"/>
        </w:rPr>
      </w:pPr>
    </w:p>
    <w:tbl>
      <w:tblPr>
        <w:tblStyle w:val="Tablaconcuadrcula"/>
        <w:tblW w:w="0" w:type="auto"/>
        <w:shd w:val="solid" w:color="C0C0C0" w:fill="auto"/>
        <w:tblLook w:val="01E0" w:firstRow="1" w:lastRow="1" w:firstColumn="1" w:lastColumn="1" w:noHBand="0" w:noVBand="0"/>
      </w:tblPr>
      <w:tblGrid>
        <w:gridCol w:w="9515"/>
      </w:tblGrid>
      <w:tr w:rsidR="00120874" w:rsidRPr="000F4282" w:rsidTr="00EA1CBC">
        <w:tc>
          <w:tcPr>
            <w:tcW w:w="9606" w:type="dxa"/>
            <w:shd w:val="solid" w:color="C0C0C0" w:fill="auto"/>
          </w:tcPr>
          <w:p w:rsidR="00120874" w:rsidRPr="003B12A2" w:rsidRDefault="00120874" w:rsidP="00EA1CBC">
            <w:pPr>
              <w:tabs>
                <w:tab w:val="left" w:pos="0"/>
                <w:tab w:val="right" w:leader="underscore" w:pos="9498"/>
              </w:tabs>
              <w:spacing w:line="280" w:lineRule="exact"/>
              <w:ind w:right="28"/>
              <w:jc w:val="both"/>
              <w:rPr>
                <w:rFonts w:ascii="Arial" w:hAnsi="Arial" w:cs="Arial"/>
                <w:sz w:val="16"/>
                <w:szCs w:val="16"/>
              </w:rPr>
            </w:pPr>
            <w:r w:rsidRPr="003B12A2">
              <w:rPr>
                <w:rFonts w:ascii="Arial" w:hAnsi="Arial" w:cs="Arial"/>
                <w:sz w:val="16"/>
                <w:szCs w:val="16"/>
              </w:rPr>
              <w:t>La obra consiste en la rehabilitación de la fachada de un edificio de uso docente, no se crean nuevos espacios ni se modifican recorridos de evacuación, ni se modifican los usos. Por todo ello, no es de aplicación esta normativa.</w:t>
            </w:r>
          </w:p>
          <w:p w:rsidR="00120874" w:rsidRPr="000F4282" w:rsidRDefault="00120874" w:rsidP="00EA1CBC">
            <w:pPr>
              <w:jc w:val="both"/>
              <w:rPr>
                <w:rFonts w:ascii="Arial" w:hAnsi="Arial"/>
                <w:sz w:val="16"/>
              </w:rPr>
            </w:pPr>
          </w:p>
        </w:tc>
      </w:tr>
    </w:tbl>
    <w:p w:rsidR="00120874" w:rsidRPr="000F4282" w:rsidRDefault="00120874" w:rsidP="00120874">
      <w:pPr>
        <w:spacing w:after="0" w:line="240" w:lineRule="auto"/>
        <w:jc w:val="both"/>
        <w:rPr>
          <w:rFonts w:ascii="Arial" w:eastAsia="Times New Roman" w:hAnsi="Arial" w:cs="Times New Roman"/>
          <w:sz w:val="16"/>
          <w:szCs w:val="20"/>
          <w:lang w:eastAsia="es-ES"/>
        </w:rPr>
      </w:pPr>
    </w:p>
    <w:p w:rsidR="00120874" w:rsidRDefault="00120874" w:rsidP="00120874">
      <w:pPr>
        <w:tabs>
          <w:tab w:val="left" w:pos="0"/>
          <w:tab w:val="left" w:pos="284"/>
          <w:tab w:val="right" w:leader="underscore" w:pos="9498"/>
        </w:tabs>
        <w:spacing w:after="0" w:line="280" w:lineRule="exact"/>
        <w:ind w:left="284" w:right="28" w:hanging="284"/>
        <w:jc w:val="both"/>
        <w:rPr>
          <w:rFonts w:ascii="Arial" w:eastAsia="Times New Roman" w:hAnsi="Arial" w:cs="Arial"/>
          <w:sz w:val="16"/>
          <w:szCs w:val="16"/>
          <w:lang w:eastAsia="es-ES"/>
        </w:rPr>
      </w:pPr>
    </w:p>
    <w:p w:rsidR="00120874" w:rsidRPr="00964156" w:rsidRDefault="00120874" w:rsidP="00120874">
      <w:pPr>
        <w:tabs>
          <w:tab w:val="left" w:pos="1843"/>
          <w:tab w:val="right" w:pos="9498"/>
        </w:tabs>
        <w:spacing w:after="0" w:line="240" w:lineRule="auto"/>
        <w:ind w:left="1843" w:right="28"/>
        <w:rPr>
          <w:rFonts w:ascii="Times New Roman" w:eastAsia="Times New Roman" w:hAnsi="Times New Roman" w:cs="Times New Roman"/>
          <w:b/>
          <w:sz w:val="16"/>
          <w:szCs w:val="20"/>
          <w:lang w:eastAsia="es-ES"/>
        </w:rPr>
      </w:pPr>
      <w:r w:rsidRPr="00964156">
        <w:rPr>
          <w:rFonts w:ascii="Arial" w:eastAsia="Times New Roman" w:hAnsi="Arial" w:cs="Arial"/>
          <w:b/>
          <w:color w:val="FFFFFF"/>
          <w:sz w:val="28"/>
          <w:szCs w:val="28"/>
          <w:shd w:val="clear" w:color="auto" w:fill="808080"/>
          <w:lang w:eastAsia="es-ES"/>
        </w:rPr>
        <w:tab/>
        <w:t>5.2. Reglamento Electrotécnico para Baja Tensión</w:t>
      </w:r>
    </w:p>
    <w:p w:rsidR="00120874" w:rsidRPr="00964156" w:rsidRDefault="00120874" w:rsidP="00120874">
      <w:pPr>
        <w:spacing w:after="0" w:line="240" w:lineRule="auto"/>
        <w:rPr>
          <w:rFonts w:ascii="Arial" w:eastAsia="Times New Roman" w:hAnsi="Arial" w:cs="Arial"/>
          <w:sz w:val="20"/>
          <w:szCs w:val="20"/>
          <w:lang w:eastAsia="es-ES"/>
        </w:rPr>
      </w:pPr>
    </w:p>
    <w:p w:rsidR="00120874" w:rsidRPr="00964156" w:rsidRDefault="00120874" w:rsidP="00120874">
      <w:pPr>
        <w:spacing w:after="0" w:line="240" w:lineRule="auto"/>
        <w:rPr>
          <w:rFonts w:ascii="Arial" w:eastAsia="Times New Roman" w:hAnsi="Arial" w:cs="Arial"/>
          <w:sz w:val="20"/>
          <w:szCs w:val="20"/>
          <w:lang w:eastAsia="es-ES"/>
        </w:rPr>
      </w:pPr>
    </w:p>
    <w:p w:rsidR="00120874" w:rsidRPr="003B12A2" w:rsidRDefault="00120874" w:rsidP="00120874">
      <w:pPr>
        <w:spacing w:after="0" w:line="360" w:lineRule="auto"/>
        <w:ind w:right="28"/>
        <w:jc w:val="both"/>
        <w:rPr>
          <w:rFonts w:ascii="Arial" w:eastAsia="Times New Roman" w:hAnsi="Arial" w:cs="Arial"/>
          <w:b/>
          <w:spacing w:val="-14"/>
          <w:sz w:val="18"/>
          <w:szCs w:val="20"/>
          <w:lang w:eastAsia="es-ES"/>
        </w:rPr>
      </w:pPr>
      <w:r w:rsidRPr="003B12A2">
        <w:rPr>
          <w:rFonts w:ascii="Arial" w:eastAsia="Times New Roman" w:hAnsi="Arial" w:cs="Times New Roman"/>
          <w:b/>
          <w:spacing w:val="-14"/>
          <w:sz w:val="18"/>
          <w:szCs w:val="20"/>
          <w:lang w:eastAsia="es-ES"/>
        </w:rPr>
        <w:t>Real Decreto 842/2002, de 2 de agosto, por el que se aprueba el Reglamento Electrotécnico para Baja Tensión</w:t>
      </w:r>
    </w:p>
    <w:p w:rsidR="00120874" w:rsidRPr="003B12A2" w:rsidRDefault="00120874" w:rsidP="00120874">
      <w:pPr>
        <w:spacing w:after="0" w:line="240" w:lineRule="auto"/>
        <w:jc w:val="both"/>
        <w:rPr>
          <w:rFonts w:ascii="Arial" w:eastAsia="Times New Roman" w:hAnsi="Arial" w:cs="Times New Roman"/>
          <w:b/>
          <w:snapToGrid w:val="0"/>
          <w:sz w:val="14"/>
          <w:szCs w:val="20"/>
          <w:lang w:eastAsia="es-ES"/>
        </w:rPr>
      </w:pPr>
    </w:p>
    <w:p w:rsidR="00120874" w:rsidRPr="003B12A2" w:rsidRDefault="00120874" w:rsidP="00120874">
      <w:pPr>
        <w:spacing w:after="0" w:line="240" w:lineRule="auto"/>
        <w:ind w:right="28"/>
        <w:jc w:val="both"/>
        <w:rPr>
          <w:rFonts w:ascii="Arial" w:eastAsia="Times New Roman" w:hAnsi="Arial" w:cs="Arial"/>
          <w:b/>
          <w:szCs w:val="24"/>
          <w:lang w:eastAsia="es-ES"/>
        </w:rPr>
      </w:pPr>
      <w:r w:rsidRPr="003B12A2">
        <w:rPr>
          <w:rFonts w:ascii="Arial" w:eastAsia="Times New Roman" w:hAnsi="Arial" w:cs="Arial"/>
          <w:b/>
          <w:szCs w:val="24"/>
          <w:lang w:eastAsia="es-ES"/>
        </w:rPr>
        <w:t>Normas de aplicación:</w:t>
      </w:r>
    </w:p>
    <w:p w:rsidR="00120874" w:rsidRPr="003B12A2" w:rsidRDefault="00120874" w:rsidP="00120874">
      <w:pPr>
        <w:tabs>
          <w:tab w:val="left" w:pos="9364"/>
          <w:tab w:val="left" w:pos="9909"/>
        </w:tabs>
        <w:spacing w:after="0" w:line="240" w:lineRule="auto"/>
        <w:ind w:right="28"/>
        <w:jc w:val="both"/>
        <w:rPr>
          <w:rFonts w:ascii="Arial" w:eastAsia="Times New Roman" w:hAnsi="Arial" w:cs="Arial"/>
          <w:sz w:val="10"/>
          <w:szCs w:val="12"/>
          <w:lang w:val="es-ES_tradnl" w:eastAsia="es-ES"/>
        </w:rPr>
      </w:pPr>
    </w:p>
    <w:p w:rsidR="00120874" w:rsidRPr="003B12A2" w:rsidRDefault="00120874" w:rsidP="00120874">
      <w:pPr>
        <w:tabs>
          <w:tab w:val="left" w:pos="180"/>
          <w:tab w:val="left" w:pos="540"/>
        </w:tabs>
        <w:spacing w:after="0" w:line="240" w:lineRule="auto"/>
        <w:jc w:val="both"/>
        <w:rPr>
          <w:rFonts w:ascii="Arial" w:eastAsia="Times New Roman" w:hAnsi="Arial" w:cs="Times New Roman"/>
          <w:b/>
          <w:sz w:val="20"/>
          <w:szCs w:val="20"/>
          <w:lang w:val="es-ES_tradnl" w:eastAsia="es-ES"/>
        </w:rPr>
      </w:pPr>
      <w:r w:rsidRPr="003B12A2">
        <w:rPr>
          <w:rFonts w:ascii="Arial" w:eastAsia="Times New Roman" w:hAnsi="Arial" w:cs="Times New Roman"/>
          <w:sz w:val="16"/>
          <w:szCs w:val="20"/>
          <w:lang w:val="es-ES_tradnl" w:eastAsia="es-ES"/>
        </w:rPr>
        <w:t>Reglamento Electrotécnico de Baja Tensión (Real Decreto 842/2002, de 2 de agosto).</w:t>
      </w:r>
    </w:p>
    <w:p w:rsidR="00120874" w:rsidRPr="003B12A2" w:rsidRDefault="00120874" w:rsidP="00120874">
      <w:pPr>
        <w:tabs>
          <w:tab w:val="left" w:pos="180"/>
          <w:tab w:val="left" w:pos="540"/>
        </w:tabs>
        <w:spacing w:after="0" w:line="240" w:lineRule="auto"/>
        <w:jc w:val="both"/>
        <w:rPr>
          <w:rFonts w:ascii="Arial" w:eastAsia="Times New Roman" w:hAnsi="Arial" w:cs="Times New Roman"/>
          <w:sz w:val="16"/>
          <w:szCs w:val="20"/>
          <w:lang w:val="es-ES_tradnl" w:eastAsia="es-ES"/>
        </w:rPr>
      </w:pPr>
    </w:p>
    <w:p w:rsidR="00120874" w:rsidRPr="003B12A2" w:rsidRDefault="00120874" w:rsidP="00120874">
      <w:pPr>
        <w:tabs>
          <w:tab w:val="left" w:pos="180"/>
          <w:tab w:val="left" w:pos="540"/>
        </w:tabs>
        <w:spacing w:after="0" w:line="240" w:lineRule="auto"/>
        <w:jc w:val="both"/>
        <w:rPr>
          <w:rFonts w:ascii="Arial" w:eastAsia="Times New Roman" w:hAnsi="Arial" w:cs="Times New Roman"/>
          <w:b/>
          <w:sz w:val="20"/>
          <w:szCs w:val="20"/>
          <w:lang w:val="es-ES_tradnl" w:eastAsia="es-ES"/>
        </w:rPr>
      </w:pPr>
      <w:r w:rsidRPr="003B12A2">
        <w:rPr>
          <w:rFonts w:ascii="Arial" w:eastAsia="Times New Roman" w:hAnsi="Arial" w:cs="Times New Roman"/>
          <w:sz w:val="16"/>
          <w:szCs w:val="20"/>
          <w:lang w:val="es-ES_tradnl" w:eastAsia="es-ES"/>
        </w:rPr>
        <w:t>Guías Técnicas de aplicación al Reglamento Electrotécnico de Baja Tensión.</w:t>
      </w:r>
    </w:p>
    <w:p w:rsidR="00120874" w:rsidRPr="003B12A2" w:rsidRDefault="00120874" w:rsidP="00120874">
      <w:pPr>
        <w:tabs>
          <w:tab w:val="left" w:pos="180"/>
          <w:tab w:val="left" w:pos="540"/>
        </w:tabs>
        <w:spacing w:after="0" w:line="240" w:lineRule="auto"/>
        <w:jc w:val="both"/>
        <w:rPr>
          <w:rFonts w:ascii="Arial" w:eastAsia="Times New Roman" w:hAnsi="Arial" w:cs="Times New Roman"/>
          <w:sz w:val="16"/>
          <w:szCs w:val="20"/>
          <w:lang w:val="es-ES_tradnl" w:eastAsia="es-ES"/>
        </w:rPr>
      </w:pPr>
    </w:p>
    <w:p w:rsidR="00120874" w:rsidRPr="003B12A2" w:rsidRDefault="00120874" w:rsidP="00120874">
      <w:pPr>
        <w:tabs>
          <w:tab w:val="left" w:pos="180"/>
          <w:tab w:val="left" w:pos="540"/>
        </w:tabs>
        <w:spacing w:after="0" w:line="240" w:lineRule="auto"/>
        <w:jc w:val="both"/>
        <w:rPr>
          <w:rFonts w:ascii="Arial" w:eastAsia="Times New Roman" w:hAnsi="Arial" w:cs="Times New Roman"/>
          <w:b/>
          <w:sz w:val="20"/>
          <w:szCs w:val="20"/>
          <w:lang w:val="es-ES_tradnl" w:eastAsia="es-ES"/>
        </w:rPr>
      </w:pPr>
      <w:r w:rsidRPr="003B12A2">
        <w:rPr>
          <w:rFonts w:ascii="Arial" w:eastAsia="Times New Roman" w:hAnsi="Arial" w:cs="Times New Roman"/>
          <w:sz w:val="16"/>
          <w:szCs w:val="20"/>
          <w:lang w:val="es-ES_tradnl" w:eastAsia="es-ES"/>
        </w:rPr>
        <w:t>Normas particulares para las instalaciones de enlace.</w:t>
      </w:r>
    </w:p>
    <w:p w:rsidR="00120874" w:rsidRPr="003B12A2" w:rsidRDefault="00120874" w:rsidP="00120874">
      <w:pPr>
        <w:spacing w:after="0" w:line="240" w:lineRule="auto"/>
        <w:jc w:val="both"/>
        <w:rPr>
          <w:rFonts w:ascii="Arial" w:eastAsia="Times New Roman" w:hAnsi="Arial" w:cs="Times New Roman"/>
          <w:b/>
          <w:snapToGrid w:val="0"/>
          <w:sz w:val="14"/>
          <w:szCs w:val="20"/>
          <w:lang w:eastAsia="es-ES"/>
        </w:rPr>
      </w:pPr>
    </w:p>
    <w:tbl>
      <w:tblPr>
        <w:tblStyle w:val="Tablaconcuadrcula"/>
        <w:tblW w:w="0" w:type="auto"/>
        <w:shd w:val="solid" w:color="C0C0C0" w:fill="auto"/>
        <w:tblLook w:val="01E0" w:firstRow="1" w:lastRow="1" w:firstColumn="1" w:lastColumn="1" w:noHBand="0" w:noVBand="0"/>
      </w:tblPr>
      <w:tblGrid>
        <w:gridCol w:w="9515"/>
      </w:tblGrid>
      <w:tr w:rsidR="00120874" w:rsidRPr="003B12A2" w:rsidTr="00120874">
        <w:tc>
          <w:tcPr>
            <w:tcW w:w="9515" w:type="dxa"/>
            <w:shd w:val="solid" w:color="C0C0C0" w:fill="auto"/>
          </w:tcPr>
          <w:p w:rsidR="00120874" w:rsidRPr="003B12A2" w:rsidRDefault="00120874" w:rsidP="00EA1CBC">
            <w:pPr>
              <w:tabs>
                <w:tab w:val="left" w:pos="0"/>
                <w:tab w:val="right" w:leader="underscore" w:pos="9498"/>
              </w:tabs>
              <w:spacing w:line="280" w:lineRule="exact"/>
              <w:ind w:right="28"/>
              <w:jc w:val="both"/>
              <w:rPr>
                <w:rFonts w:ascii="Arial" w:hAnsi="Arial" w:cs="Arial"/>
                <w:sz w:val="16"/>
                <w:szCs w:val="16"/>
              </w:rPr>
            </w:pPr>
            <w:r w:rsidRPr="003B12A2">
              <w:rPr>
                <w:rFonts w:ascii="Arial" w:hAnsi="Arial" w:cs="Arial"/>
                <w:sz w:val="16"/>
                <w:szCs w:val="16"/>
              </w:rPr>
              <w:t>La obra consiste en la rehabilitación de la fachada de un edificio docente, no se modifica la instalación eléctrica, por lo que no es de aplicación esta normativa.</w:t>
            </w:r>
          </w:p>
          <w:p w:rsidR="00120874" w:rsidRPr="003B12A2" w:rsidRDefault="00120874" w:rsidP="00EA1CBC">
            <w:pPr>
              <w:jc w:val="both"/>
              <w:rPr>
                <w:rFonts w:ascii="Arial" w:hAnsi="Arial"/>
                <w:sz w:val="14"/>
              </w:rPr>
            </w:pPr>
          </w:p>
        </w:tc>
      </w:tr>
    </w:tbl>
    <w:p w:rsidR="00120874" w:rsidRDefault="00120874" w:rsidP="00120874">
      <w:pPr>
        <w:tabs>
          <w:tab w:val="left" w:pos="0"/>
          <w:tab w:val="left" w:pos="284"/>
          <w:tab w:val="right" w:leader="underscore" w:pos="9498"/>
        </w:tabs>
        <w:spacing w:after="0" w:line="280" w:lineRule="exact"/>
        <w:ind w:left="284" w:right="28" w:hanging="284"/>
        <w:jc w:val="both"/>
        <w:rPr>
          <w:rFonts w:ascii="Arial" w:eastAsia="Times New Roman" w:hAnsi="Arial" w:cs="Arial"/>
          <w:sz w:val="16"/>
          <w:szCs w:val="16"/>
          <w:lang w:eastAsia="es-ES"/>
        </w:rPr>
      </w:pPr>
    </w:p>
    <w:p w:rsidR="00120874" w:rsidRPr="006D0194" w:rsidRDefault="00120874" w:rsidP="00120874">
      <w:pPr>
        <w:tabs>
          <w:tab w:val="left" w:pos="1843"/>
          <w:tab w:val="right" w:pos="9498"/>
        </w:tabs>
        <w:spacing w:after="0" w:line="240" w:lineRule="auto"/>
        <w:ind w:right="28"/>
        <w:rPr>
          <w:rFonts w:ascii="Times New Roman" w:eastAsia="Times New Roman" w:hAnsi="Times New Roman" w:cs="Times New Roman"/>
          <w:b/>
          <w:sz w:val="16"/>
          <w:szCs w:val="20"/>
          <w:lang w:eastAsia="es-ES"/>
        </w:rPr>
      </w:pPr>
      <w:r w:rsidRPr="006D0194">
        <w:rPr>
          <w:rFonts w:ascii="Arial" w:eastAsia="Times New Roman" w:hAnsi="Arial" w:cs="Arial"/>
          <w:b/>
          <w:sz w:val="28"/>
          <w:szCs w:val="28"/>
          <w:lang w:eastAsia="es-ES"/>
        </w:rPr>
        <w:tab/>
      </w:r>
      <w:r>
        <w:rPr>
          <w:rFonts w:ascii="Arial" w:eastAsia="Times New Roman" w:hAnsi="Arial" w:cs="Arial"/>
          <w:b/>
          <w:color w:val="FFFFFF"/>
          <w:sz w:val="28"/>
          <w:szCs w:val="28"/>
          <w:shd w:val="clear" w:color="auto" w:fill="808080"/>
          <w:lang w:eastAsia="es-ES"/>
        </w:rPr>
        <w:tab/>
        <w:t>5.3</w:t>
      </w:r>
      <w:r w:rsidRPr="006D0194">
        <w:rPr>
          <w:rFonts w:ascii="Arial" w:eastAsia="Times New Roman" w:hAnsi="Arial" w:cs="Arial"/>
          <w:b/>
          <w:color w:val="FFFFFF"/>
          <w:sz w:val="28"/>
          <w:szCs w:val="28"/>
          <w:shd w:val="clear" w:color="auto" w:fill="808080"/>
          <w:lang w:eastAsia="es-ES"/>
        </w:rPr>
        <w:t>. Protección frente al ruido</w:t>
      </w:r>
    </w:p>
    <w:p w:rsidR="00120874" w:rsidRDefault="00120874" w:rsidP="00120874">
      <w:pPr>
        <w:spacing w:after="0" w:line="240" w:lineRule="auto"/>
        <w:rPr>
          <w:rFonts w:ascii="Arial" w:eastAsia="Times New Roman" w:hAnsi="Arial" w:cs="Arial"/>
          <w:sz w:val="20"/>
          <w:szCs w:val="20"/>
          <w:lang w:eastAsia="es-ES"/>
        </w:rPr>
      </w:pPr>
    </w:p>
    <w:p w:rsidR="00120874"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b/>
          <w:spacing w:val="-10"/>
          <w:sz w:val="16"/>
          <w:szCs w:val="18"/>
          <w:lang w:eastAsia="es-ES"/>
        </w:rPr>
      </w:pP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center"/>
        <w:rPr>
          <w:rFonts w:ascii="Arial" w:eastAsia="Times New Roman" w:hAnsi="Arial" w:cs="Arial"/>
          <w:b/>
          <w:spacing w:val="-10"/>
          <w:sz w:val="18"/>
          <w:szCs w:val="18"/>
          <w:lang w:eastAsia="es-ES"/>
        </w:rPr>
      </w:pPr>
      <w:r w:rsidRPr="003B12A2">
        <w:rPr>
          <w:rFonts w:ascii="Arial" w:eastAsia="Times New Roman" w:hAnsi="Arial" w:cs="Arial"/>
          <w:b/>
          <w:spacing w:val="-10"/>
          <w:sz w:val="18"/>
          <w:szCs w:val="18"/>
          <w:lang w:eastAsia="es-ES"/>
        </w:rPr>
        <w:t xml:space="preserve">CUMPLIMIENTO Y ADAPTACION A LA LEY </w:t>
      </w:r>
      <w:hyperlink r:id="rId102" w:tgtFrame="_blank" w:history="1">
        <w:r w:rsidRPr="003B12A2">
          <w:rPr>
            <w:rFonts w:ascii="Arial" w:eastAsia="Times New Roman" w:hAnsi="Arial" w:cs="Arial"/>
            <w:b/>
            <w:spacing w:val="-10"/>
            <w:sz w:val="18"/>
            <w:szCs w:val="18"/>
            <w:lang w:eastAsia="es-ES"/>
          </w:rPr>
          <w:t>5/2009, DE 4 DE JUNIO, DEL RUIDO DE CASTILLA Y LEON</w:t>
        </w:r>
      </w:hyperlink>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center"/>
        <w:rPr>
          <w:rFonts w:ascii="Arial" w:eastAsia="Times New Roman" w:hAnsi="Arial" w:cs="Arial"/>
          <w:b/>
          <w:spacing w:val="-10"/>
          <w:sz w:val="18"/>
          <w:szCs w:val="18"/>
          <w:lang w:eastAsia="es-ES"/>
        </w:rPr>
      </w:pPr>
      <w:r w:rsidRPr="003B12A2">
        <w:rPr>
          <w:rFonts w:ascii="Arial" w:eastAsia="Times New Roman" w:hAnsi="Arial" w:cs="Arial"/>
          <w:b/>
          <w:spacing w:val="-10"/>
          <w:sz w:val="18"/>
          <w:szCs w:val="18"/>
          <w:lang w:eastAsia="es-ES"/>
        </w:rPr>
        <w:t>(BOCYL 09/06/09)</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highlight w:val="magenta"/>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b/>
          <w:iCs/>
          <w:color w:val="000000"/>
          <w:sz w:val="16"/>
          <w:szCs w:val="20"/>
          <w:lang w:eastAsia="es-ES"/>
        </w:rPr>
      </w:pPr>
      <w:r w:rsidRPr="003B12A2">
        <w:rPr>
          <w:rFonts w:ascii="Arial" w:eastAsia="Times New Roman" w:hAnsi="Arial" w:cs="Arial"/>
          <w:b/>
          <w:color w:val="000000"/>
          <w:sz w:val="16"/>
          <w:szCs w:val="20"/>
          <w:lang w:eastAsia="es-ES"/>
        </w:rPr>
        <w:t xml:space="preserve">Artículo 1. </w:t>
      </w:r>
      <w:r w:rsidRPr="003B12A2">
        <w:rPr>
          <w:rFonts w:ascii="Arial" w:eastAsia="Times New Roman" w:hAnsi="Arial" w:cs="Arial"/>
          <w:b/>
          <w:iCs/>
          <w:color w:val="000000"/>
          <w:sz w:val="16"/>
          <w:szCs w:val="20"/>
          <w:lang w:eastAsia="es-ES"/>
        </w:rPr>
        <w:t>Objeto y finalidad.</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Esta ley tiene por objeto prevenir, reducir y vigilar la contaminación acústica, para evitar y reducir los daños y molestias que de ésta se pudieran derivar para la salud humana, los bienes o el medio ambiente, así como establecer los mecanismos para mejorar la calidad ambiental desde el punto de vista acústico, en la Comunidad de Castilla y León.</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b/>
          <w:i/>
          <w:iCs/>
          <w:color w:val="000000"/>
          <w:sz w:val="16"/>
          <w:szCs w:val="20"/>
          <w:lang w:eastAsia="es-ES"/>
        </w:rPr>
      </w:pPr>
      <w:r w:rsidRPr="003B12A2">
        <w:rPr>
          <w:rFonts w:ascii="Arial" w:eastAsia="Times New Roman" w:hAnsi="Arial" w:cs="Arial"/>
          <w:b/>
          <w:color w:val="000000"/>
          <w:sz w:val="16"/>
          <w:szCs w:val="20"/>
          <w:lang w:eastAsia="es-ES"/>
        </w:rPr>
        <w:t xml:space="preserve">Artículo 2. </w:t>
      </w:r>
      <w:r w:rsidRPr="003B12A2">
        <w:rPr>
          <w:rFonts w:ascii="Arial" w:eastAsia="Times New Roman" w:hAnsi="Arial" w:cs="Arial"/>
          <w:b/>
          <w:i/>
          <w:iCs/>
          <w:color w:val="000000"/>
          <w:sz w:val="16"/>
          <w:szCs w:val="20"/>
          <w:lang w:eastAsia="es-ES"/>
        </w:rPr>
        <w:t>Ámbito de aplicación.</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1. Están sujetos a las prescripciones de esta ley todos los emisores acústicos, ya sean de titularidad pública o privada, así como las edificaciones de cualquier tipo, en lo referente a las condiciones acústicas que deben cumplir.</w:t>
      </w: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2. Quedan excluidos del ámbito de aplicación de esta ley los siguientes emisores acústicos:</w:t>
      </w: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a) Las actividades militares, que se regirán por su normativa específica.</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highlight w:val="magenta"/>
          <w:lang w:eastAsia="es-ES"/>
        </w:rPr>
      </w:pPr>
      <w:r w:rsidRPr="003B12A2">
        <w:rPr>
          <w:rFonts w:ascii="Arial" w:eastAsia="Times New Roman" w:hAnsi="Arial" w:cs="Arial"/>
          <w:color w:val="000000"/>
          <w:sz w:val="16"/>
          <w:szCs w:val="20"/>
          <w:lang w:eastAsia="es-ES"/>
        </w:rPr>
        <w:t>b) La actividad laboral, respecto a la contaminación acústica producida por ésta en el</w:t>
      </w:r>
      <w:r w:rsidRPr="003B12A2">
        <w:rPr>
          <w:rFonts w:ascii="Times New Roman" w:eastAsia="Times New Roman" w:hAnsi="Times New Roman" w:cs="Arial"/>
          <w:color w:val="000000"/>
          <w:sz w:val="16"/>
          <w:szCs w:val="20"/>
          <w:lang w:eastAsia="es-ES"/>
        </w:rPr>
        <w:t xml:space="preserve"> </w:t>
      </w:r>
      <w:r w:rsidRPr="003B12A2">
        <w:rPr>
          <w:rFonts w:ascii="Arial" w:eastAsia="Times New Roman" w:hAnsi="Arial" w:cs="Arial"/>
          <w:color w:val="000000"/>
          <w:sz w:val="16"/>
          <w:szCs w:val="20"/>
          <w:lang w:eastAsia="es-ES"/>
        </w:rPr>
        <w:t>correspondiente lugar de trabajo, que se regirá por lo dispuesto en la legislación laboral.</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lang w:eastAsia="es-ES"/>
        </w:rPr>
      </w:pP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120874" w:rsidRPr="003B12A2" w:rsidTr="00EA1CBC">
        <w:tc>
          <w:tcPr>
            <w:tcW w:w="9498" w:type="dxa"/>
            <w:shd w:val="clear" w:color="auto" w:fill="C0C0C0"/>
          </w:tcPr>
          <w:p w:rsidR="00120874" w:rsidRPr="003B12A2" w:rsidRDefault="00120874" w:rsidP="00EA1CBC">
            <w:pPr>
              <w:spacing w:after="0" w:line="240" w:lineRule="auto"/>
              <w:ind w:right="28"/>
              <w:jc w:val="both"/>
              <w:rPr>
                <w:rFonts w:ascii="Arial" w:eastAsia="Times New Roman" w:hAnsi="Arial" w:cs="Arial"/>
                <w:sz w:val="16"/>
                <w:szCs w:val="16"/>
                <w:lang w:eastAsia="es-ES"/>
              </w:rPr>
            </w:pPr>
            <w:r w:rsidRPr="003B12A2">
              <w:rPr>
                <w:rFonts w:ascii="Arial" w:eastAsia="Times New Roman" w:hAnsi="Arial" w:cs="Arial"/>
                <w:sz w:val="16"/>
                <w:szCs w:val="16"/>
                <w:lang w:eastAsia="es-ES"/>
              </w:rPr>
              <w:t>La obra consiste en la rehabilitación de la fachada. No es de aplicación.</w:t>
            </w:r>
          </w:p>
          <w:p w:rsidR="00120874" w:rsidRPr="003B12A2" w:rsidRDefault="00120874" w:rsidP="00EA1CBC">
            <w:pPr>
              <w:spacing w:after="0" w:line="240" w:lineRule="auto"/>
              <w:ind w:right="28"/>
              <w:jc w:val="both"/>
              <w:rPr>
                <w:rFonts w:ascii="Arial" w:eastAsia="Times New Roman" w:hAnsi="Arial" w:cs="Arial"/>
                <w:sz w:val="16"/>
                <w:szCs w:val="16"/>
                <w:lang w:eastAsia="es-ES"/>
              </w:rPr>
            </w:pPr>
          </w:p>
          <w:p w:rsidR="00120874" w:rsidRPr="003B12A2" w:rsidRDefault="00120874" w:rsidP="00EA1CBC">
            <w:pPr>
              <w:ind w:right="297"/>
              <w:jc w:val="both"/>
              <w:rPr>
                <w:rFonts w:ascii="Arial" w:eastAsia="Times New Roman" w:hAnsi="Arial" w:cs="Arial"/>
                <w:sz w:val="16"/>
                <w:szCs w:val="16"/>
                <w:lang w:eastAsia="es-ES"/>
              </w:rPr>
            </w:pPr>
            <w:r w:rsidRPr="003B12A2">
              <w:rPr>
                <w:rFonts w:ascii="Arial" w:eastAsia="Times New Roman" w:hAnsi="Arial" w:cs="Arial"/>
                <w:sz w:val="16"/>
                <w:szCs w:val="16"/>
                <w:lang w:eastAsia="es-ES"/>
              </w:rPr>
              <w:t>El artículo 28 de la ley del ruido de Castilla y León requiere la necesidad de realizar un proyecto acústico:   “Previamente a la concesión de nuevas licencias de construcción de edificaciones destinadas a viviendas, usos hospitalarios, asistenciales, educativos o culturales, el promotor deberá presentar un estudio acústico realizado por una Entidad de Evaluación Acústica, empleando los métodos descritos en el Anexo V.2..."</w:t>
            </w:r>
          </w:p>
          <w:p w:rsidR="00120874" w:rsidRPr="003B12A2" w:rsidRDefault="00120874" w:rsidP="00EA1CBC">
            <w:pPr>
              <w:pStyle w:val="Textoindependiente"/>
              <w:spacing w:line="240" w:lineRule="exact"/>
              <w:ind w:right="297"/>
              <w:rPr>
                <w:rFonts w:cs="Arial"/>
                <w:snapToGrid/>
                <w:color w:val="auto"/>
                <w:sz w:val="16"/>
                <w:szCs w:val="16"/>
              </w:rPr>
            </w:pPr>
            <w:r w:rsidRPr="003B12A2">
              <w:rPr>
                <w:rFonts w:cs="Arial"/>
                <w:snapToGrid/>
                <w:color w:val="auto"/>
                <w:sz w:val="16"/>
                <w:szCs w:val="16"/>
              </w:rPr>
              <w:t>En nuestro caso nos encontramos ante la rehabilitación parcial de un edificio existente de uso docente, sin cambio de uso, ni de superficies interiores, ya que sólo consiste en la adecuación de la envolvente térmica exterior. Recordemos la definición según la RAE de construir: "Hacer de nueva planta una obra de arquitectura, ingeniería...", diferente por tanto de rehabilitar, reformar, reestructurar, etc</w:t>
            </w:r>
          </w:p>
          <w:p w:rsidR="00120874" w:rsidRPr="003B12A2" w:rsidRDefault="00120874" w:rsidP="00EA1CBC">
            <w:pPr>
              <w:spacing w:after="0" w:line="240" w:lineRule="auto"/>
              <w:ind w:right="28"/>
              <w:jc w:val="both"/>
              <w:rPr>
                <w:rFonts w:ascii="Arial" w:eastAsia="Times New Roman" w:hAnsi="Arial" w:cs="Arial"/>
                <w:sz w:val="16"/>
                <w:szCs w:val="16"/>
                <w:lang w:eastAsia="es-ES"/>
              </w:rPr>
            </w:pPr>
          </w:p>
          <w:p w:rsidR="00120874" w:rsidRPr="003B12A2" w:rsidRDefault="00120874" w:rsidP="00EA1CBC">
            <w:pPr>
              <w:spacing w:after="0" w:line="240" w:lineRule="auto"/>
              <w:ind w:right="28"/>
              <w:jc w:val="both"/>
              <w:rPr>
                <w:rFonts w:ascii="Arial" w:eastAsia="Times New Roman" w:hAnsi="Arial" w:cs="Arial"/>
                <w:sz w:val="16"/>
                <w:szCs w:val="16"/>
                <w:lang w:eastAsia="es-ES"/>
              </w:rPr>
            </w:pPr>
            <w:r w:rsidRPr="003B12A2">
              <w:rPr>
                <w:rFonts w:ascii="Arial" w:eastAsia="Times New Roman" w:hAnsi="Arial" w:cs="Arial"/>
                <w:sz w:val="16"/>
                <w:szCs w:val="16"/>
                <w:lang w:eastAsia="es-ES"/>
              </w:rPr>
              <w:t>En definitiva, no es de aplicación la Ley 5/2009, de 4 de junio, del Ruido de Castilla y León.</w:t>
            </w:r>
          </w:p>
          <w:p w:rsidR="00120874" w:rsidRPr="003B12A2" w:rsidRDefault="00120874" w:rsidP="00EA1CBC">
            <w:pPr>
              <w:spacing w:after="0" w:line="240" w:lineRule="auto"/>
              <w:ind w:right="28"/>
              <w:jc w:val="both"/>
              <w:rPr>
                <w:rFonts w:ascii="Arial" w:eastAsia="Times New Roman" w:hAnsi="Arial" w:cs="Arial"/>
                <w:sz w:val="16"/>
                <w:szCs w:val="16"/>
                <w:lang w:eastAsia="es-ES"/>
              </w:rPr>
            </w:pPr>
          </w:p>
          <w:p w:rsidR="00120874" w:rsidRPr="003B12A2" w:rsidRDefault="00120874" w:rsidP="00EA1CBC">
            <w:pPr>
              <w:spacing w:after="0" w:line="240" w:lineRule="auto"/>
              <w:ind w:right="28"/>
              <w:jc w:val="both"/>
              <w:rPr>
                <w:rFonts w:ascii="Arial" w:eastAsia="Times New Roman" w:hAnsi="Arial" w:cs="Arial"/>
                <w:sz w:val="16"/>
                <w:szCs w:val="16"/>
                <w:lang w:eastAsia="es-ES"/>
              </w:rPr>
            </w:pPr>
          </w:p>
        </w:tc>
      </w:tr>
    </w:tbl>
    <w:p w:rsidR="00120874" w:rsidRPr="006E6BEC"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4"/>
          <w:szCs w:val="16"/>
          <w:highlight w:val="yellow"/>
          <w:lang w:eastAsia="es-ES"/>
        </w:rPr>
      </w:pPr>
    </w:p>
    <w:p w:rsidR="003D7D0C" w:rsidRPr="003B12A2" w:rsidRDefault="003D7D0C" w:rsidP="003D7D0C">
      <w:pPr>
        <w:pStyle w:val="CAP2"/>
        <w:keepNext/>
        <w:rPr>
          <w:sz w:val="20"/>
        </w:rPr>
      </w:pP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center"/>
        <w:rPr>
          <w:rFonts w:ascii="Arial" w:eastAsia="Times New Roman" w:hAnsi="Arial" w:cs="Arial"/>
          <w:b/>
          <w:spacing w:val="-10"/>
          <w:sz w:val="18"/>
          <w:szCs w:val="18"/>
          <w:lang w:eastAsia="es-ES"/>
        </w:rPr>
      </w:pPr>
      <w:r w:rsidRPr="003B12A2">
        <w:rPr>
          <w:rFonts w:ascii="Arial" w:eastAsia="Times New Roman" w:hAnsi="Arial" w:cs="Arial"/>
          <w:b/>
          <w:spacing w:val="-10"/>
          <w:sz w:val="18"/>
          <w:szCs w:val="18"/>
          <w:lang w:eastAsia="es-ES"/>
        </w:rPr>
        <w:t xml:space="preserve">CUMPLIMIENTO DE LA ORDENANZA SOBRE RUIDOS Y VIBRACIONES </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center"/>
        <w:rPr>
          <w:rFonts w:ascii="Arial" w:eastAsia="Times New Roman" w:hAnsi="Arial" w:cs="Arial"/>
          <w:b/>
          <w:spacing w:val="-10"/>
          <w:sz w:val="18"/>
          <w:szCs w:val="18"/>
          <w:lang w:eastAsia="es-ES"/>
        </w:rPr>
      </w:pPr>
      <w:r w:rsidRPr="003B12A2">
        <w:rPr>
          <w:rFonts w:ascii="Arial" w:eastAsia="Times New Roman" w:hAnsi="Arial" w:cs="Arial"/>
          <w:b/>
          <w:spacing w:val="-10"/>
          <w:sz w:val="18"/>
          <w:szCs w:val="18"/>
          <w:lang w:eastAsia="es-ES"/>
        </w:rPr>
        <w:t>DEL AYUNTAMIENTO DE VALLADOLID (BOP:31/5/2013)</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highlight w:val="magenta"/>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b/>
          <w:iCs/>
          <w:color w:val="000000"/>
          <w:sz w:val="16"/>
          <w:szCs w:val="20"/>
          <w:lang w:eastAsia="es-ES"/>
        </w:rPr>
      </w:pPr>
      <w:r w:rsidRPr="003B12A2">
        <w:rPr>
          <w:rFonts w:ascii="Arial" w:eastAsia="Times New Roman" w:hAnsi="Arial" w:cs="Arial"/>
          <w:b/>
          <w:color w:val="000000"/>
          <w:sz w:val="16"/>
          <w:szCs w:val="20"/>
          <w:lang w:eastAsia="es-ES"/>
        </w:rPr>
        <w:t xml:space="preserve">Artículo 1. </w:t>
      </w:r>
      <w:r w:rsidRPr="003B12A2">
        <w:rPr>
          <w:rFonts w:ascii="Arial" w:eastAsia="Times New Roman" w:hAnsi="Arial" w:cs="Arial"/>
          <w:b/>
          <w:iCs/>
          <w:color w:val="000000"/>
          <w:sz w:val="16"/>
          <w:szCs w:val="20"/>
          <w:lang w:eastAsia="es-ES"/>
        </w:rPr>
        <w:t>Objeto y finalidad.</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1. Esta Ordenanza tiene por objeto prevenir, vigilar, y corregir la contaminación acústica en sus manifestaciones más representativas (ruidos y vibraciones), y cualesquiera que sea su origen, en el ámbito territorial del municipio de Valladolid, para proteger la salud de sus ciudadanos y mejorar la calidad de su medio ambiente.</w:t>
      </w:r>
    </w:p>
    <w:p w:rsidR="00120874" w:rsidRPr="003B12A2" w:rsidRDefault="00120874" w:rsidP="00120874">
      <w:pPr>
        <w:autoSpaceDE w:val="0"/>
        <w:autoSpaceDN w:val="0"/>
        <w:adjustRightInd w:val="0"/>
        <w:spacing w:after="0" w:line="201" w:lineRule="atLeast"/>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 xml:space="preserve">2. La presente Ordenanza se aprueba en virtud de la competencia municipal en materia de protección de medio ambiente, de conformidad con lo dispuesto en el artículo 25.2 f) de la Ley 7/1985, de 2 de abril, Reguladora de las Bases de Régimen Local, en los términos de la legislación del estado y de la Comunidad Autónoma, en virtud de lo dispuesto en la Ley 37/2003, de 17 de noviembre, del Ruido; la Ley 5/2009 de 4 de junio del Ruido de Castilla y León, la Ley de Prevención Ambiental de Castilla y León, Ley 11/2003 de </w:t>
      </w:r>
      <w:r w:rsidRPr="003B12A2">
        <w:rPr>
          <w:rFonts w:ascii="Arial" w:eastAsia="Times New Roman" w:hAnsi="Arial" w:cs="Arial"/>
          <w:color w:val="000000"/>
          <w:sz w:val="16"/>
          <w:szCs w:val="20"/>
          <w:lang w:eastAsia="es-ES"/>
        </w:rPr>
        <w:lastRenderedPageBreak/>
        <w:t>8 de abril, y la Ley 7/2006 de 2 de octubre, de Espectáculos públicos y actividades recreativas de la Comunidad de Castilla y León.; así como por el Real Decreto 1367/2007 por el que se desarrolla la Ley 37/2003 del Ruido en lo referente a zonificación, objetivos de calidad y emisiones acústicas y el Real Decreto 1371/2007 por el que se aprueba el documento básico “DB-HR Protección frente al ruido” del Código Técnico de la Edificación.</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01" w:lineRule="atLeast"/>
        <w:jc w:val="both"/>
        <w:rPr>
          <w:rFonts w:ascii="Arial" w:eastAsia="Times New Roman" w:hAnsi="Arial" w:cs="Arial"/>
          <w:b/>
          <w:i/>
          <w:iCs/>
          <w:color w:val="000000"/>
          <w:sz w:val="16"/>
          <w:szCs w:val="20"/>
          <w:lang w:eastAsia="es-ES"/>
        </w:rPr>
      </w:pPr>
      <w:r w:rsidRPr="003B12A2">
        <w:rPr>
          <w:rFonts w:ascii="Arial" w:eastAsia="Times New Roman" w:hAnsi="Arial" w:cs="Arial"/>
          <w:b/>
          <w:color w:val="000000"/>
          <w:sz w:val="16"/>
          <w:szCs w:val="20"/>
          <w:lang w:eastAsia="es-ES"/>
        </w:rPr>
        <w:t xml:space="preserve">Artículo 2. </w:t>
      </w:r>
      <w:r w:rsidRPr="003B12A2">
        <w:rPr>
          <w:rFonts w:ascii="Arial" w:eastAsia="Times New Roman" w:hAnsi="Arial" w:cs="Arial"/>
          <w:b/>
          <w:i/>
          <w:iCs/>
          <w:color w:val="000000"/>
          <w:sz w:val="16"/>
          <w:szCs w:val="20"/>
          <w:lang w:eastAsia="es-ES"/>
        </w:rPr>
        <w:t>Ámbito de aplicación.</w:t>
      </w:r>
    </w:p>
    <w:p w:rsidR="00120874" w:rsidRPr="003B12A2" w:rsidRDefault="00120874" w:rsidP="00120874">
      <w:pPr>
        <w:spacing w:after="0" w:line="240" w:lineRule="auto"/>
        <w:rPr>
          <w:rFonts w:ascii="Times New Roman" w:eastAsia="Times New Roman" w:hAnsi="Times New Roman" w:cs="Times New Roman"/>
          <w:sz w:val="12"/>
          <w:szCs w:val="16"/>
          <w:lang w:eastAsia="es-ES"/>
        </w:rPr>
      </w:pP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1. Quedan sometidas a sus prescripciones todas las instalaciones, actividades, máquinas, aparatos, vehículos, actos y comportamientos y en general, todos los emisores acústicos que modifiquen el estado natural del medio, por la emisión de ruidos y vibraciones cualquiera que sea su titular o promotor, público o privado, individual o colectivo, y lugar público o privado, abierto o cerrado, en el que esto suceda. Así como las edificaciones de cualquier tipo, en lo referente a las condiciones acústicas que deban cumplir.</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2. En particular serán de aplicación las prescripciones de esta Ordenanza, entre otras las:</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a) Actividades no tolerables propias de las relaciones de vecindad, como el funcionamiento de aparatos electrodomésticos de cualquier clase.</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b) Instalaciones de aire acondicionado, ventilación o refrigeración.</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c) Sistemas de aviso acústico.</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d) Actividades de carga y descarga de mercancías.</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e) Circulación de vehículos a motor, especialmente ciclomotores y motocicleta</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f) Actividades sujetas a la legislación vigente en materia de espectáculos públicos, actividades recreativas y establecimientos públicos.</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r w:rsidRPr="003B12A2">
        <w:rPr>
          <w:rFonts w:ascii="Arial" w:eastAsia="Times New Roman" w:hAnsi="Arial" w:cs="Arial"/>
          <w:color w:val="000000"/>
          <w:sz w:val="16"/>
          <w:szCs w:val="20"/>
          <w:lang w:eastAsia="es-ES"/>
        </w:rPr>
        <w:t>g) Actividades sujetas a la legislación vigente en materia de autorización ambiental, licencia ambiental y comunicación ambiental.</w:t>
      </w:r>
    </w:p>
    <w:p w:rsidR="00120874" w:rsidRPr="003B12A2" w:rsidRDefault="00120874" w:rsidP="00120874">
      <w:pPr>
        <w:autoSpaceDE w:val="0"/>
        <w:autoSpaceDN w:val="0"/>
        <w:adjustRightInd w:val="0"/>
        <w:spacing w:after="0" w:line="240" w:lineRule="auto"/>
        <w:jc w:val="both"/>
        <w:rPr>
          <w:rFonts w:ascii="Arial" w:eastAsia="Times New Roman" w:hAnsi="Arial" w:cs="Arial"/>
          <w:color w:val="000000"/>
          <w:sz w:val="16"/>
          <w:szCs w:val="20"/>
          <w:lang w:eastAsia="es-ES"/>
        </w:rPr>
      </w:pPr>
    </w:p>
    <w:p w:rsidR="00120874" w:rsidRPr="003B12A2" w:rsidRDefault="00120874" w:rsidP="00120874">
      <w:pPr>
        <w:autoSpaceDE w:val="0"/>
        <w:autoSpaceDN w:val="0"/>
        <w:adjustRightInd w:val="0"/>
        <w:spacing w:after="0" w:line="240" w:lineRule="auto"/>
        <w:rPr>
          <w:rFonts w:ascii="ComicSansMS" w:hAnsi="ComicSansMS" w:cs="ComicSansMS"/>
          <w:b/>
          <w:sz w:val="18"/>
          <w:szCs w:val="20"/>
        </w:rPr>
      </w:pPr>
      <w:r w:rsidRPr="003B12A2">
        <w:rPr>
          <w:rFonts w:ascii="ComicSansMS" w:hAnsi="ComicSansMS" w:cs="ComicSansMS"/>
          <w:b/>
          <w:sz w:val="18"/>
          <w:szCs w:val="20"/>
        </w:rPr>
        <w:t>CAPÍTULO VI. NORMAS RELATIVAS A AISLAMIENTO ACÚSTICO Y CONTRA VIBRACIONES EN</w:t>
      </w:r>
    </w:p>
    <w:p w:rsidR="00120874" w:rsidRPr="003B12A2" w:rsidRDefault="00120874" w:rsidP="00120874">
      <w:pPr>
        <w:autoSpaceDE w:val="0"/>
        <w:autoSpaceDN w:val="0"/>
        <w:adjustRightInd w:val="0"/>
        <w:spacing w:after="0" w:line="240" w:lineRule="auto"/>
        <w:rPr>
          <w:rFonts w:ascii="ComicSansMS" w:hAnsi="ComicSansMS" w:cs="ComicSansMS"/>
          <w:b/>
          <w:sz w:val="18"/>
          <w:szCs w:val="20"/>
        </w:rPr>
      </w:pPr>
      <w:r w:rsidRPr="003B12A2">
        <w:rPr>
          <w:rFonts w:ascii="ComicSansMS" w:hAnsi="ComicSansMS" w:cs="ComicSansMS"/>
          <w:b/>
          <w:sz w:val="18"/>
          <w:szCs w:val="20"/>
        </w:rPr>
        <w:t>LA EDIFICACIÓN</w:t>
      </w:r>
    </w:p>
    <w:p w:rsidR="00120874" w:rsidRPr="003B12A2" w:rsidRDefault="00120874" w:rsidP="00120874">
      <w:pPr>
        <w:autoSpaceDE w:val="0"/>
        <w:autoSpaceDN w:val="0"/>
        <w:adjustRightInd w:val="0"/>
        <w:spacing w:after="0" w:line="240" w:lineRule="auto"/>
        <w:rPr>
          <w:rFonts w:ascii="ComicSansMS" w:hAnsi="ComicSansMS" w:cs="ComicSansMS"/>
          <w:b/>
          <w:sz w:val="12"/>
          <w:szCs w:val="14"/>
        </w:rPr>
      </w:pPr>
    </w:p>
    <w:p w:rsidR="00120874" w:rsidRPr="003B12A2" w:rsidRDefault="00120874" w:rsidP="00120874">
      <w:pPr>
        <w:autoSpaceDE w:val="0"/>
        <w:autoSpaceDN w:val="0"/>
        <w:adjustRightInd w:val="0"/>
        <w:spacing w:after="0" w:line="240" w:lineRule="auto"/>
        <w:jc w:val="both"/>
        <w:rPr>
          <w:rFonts w:ascii="Arial" w:eastAsia="Times New Roman" w:hAnsi="Arial" w:cs="Arial"/>
          <w:b/>
          <w:color w:val="000000"/>
          <w:sz w:val="16"/>
          <w:szCs w:val="20"/>
          <w:lang w:eastAsia="es-ES"/>
        </w:rPr>
      </w:pPr>
      <w:r w:rsidRPr="003B12A2">
        <w:rPr>
          <w:rFonts w:ascii="Arial" w:eastAsia="Times New Roman" w:hAnsi="Arial" w:cs="Arial"/>
          <w:b/>
          <w:color w:val="000000"/>
          <w:sz w:val="16"/>
          <w:szCs w:val="20"/>
          <w:lang w:eastAsia="es-ES"/>
        </w:rPr>
        <w:t>Artículo 17. Disposiciones generales</w:t>
      </w:r>
    </w:p>
    <w:p w:rsidR="00120874" w:rsidRPr="003B12A2" w:rsidRDefault="00120874" w:rsidP="00120874">
      <w:pPr>
        <w:autoSpaceDE w:val="0"/>
        <w:autoSpaceDN w:val="0"/>
        <w:adjustRightInd w:val="0"/>
        <w:spacing w:after="0" w:line="240" w:lineRule="auto"/>
        <w:jc w:val="both"/>
        <w:rPr>
          <w:rFonts w:ascii="Arial" w:eastAsia="Times New Roman" w:hAnsi="Arial" w:cs="Arial"/>
          <w:b/>
          <w:color w:val="000000"/>
          <w:sz w:val="12"/>
          <w:szCs w:val="14"/>
          <w:lang w:eastAsia="es-ES"/>
        </w:rPr>
      </w:pPr>
    </w:p>
    <w:p w:rsidR="00120874" w:rsidRPr="003B12A2" w:rsidRDefault="00120874" w:rsidP="00120874">
      <w:pPr>
        <w:autoSpaceDE w:val="0"/>
        <w:autoSpaceDN w:val="0"/>
        <w:adjustRightInd w:val="0"/>
        <w:jc w:val="both"/>
        <w:rPr>
          <w:rFonts w:ascii="Arial" w:hAnsi="Arial" w:cs="Arial"/>
          <w:color w:val="000000"/>
          <w:sz w:val="16"/>
        </w:rPr>
      </w:pPr>
      <w:r w:rsidRPr="003B12A2">
        <w:rPr>
          <w:rFonts w:ascii="Arial" w:hAnsi="Arial" w:cs="Arial"/>
          <w:color w:val="000000"/>
          <w:sz w:val="16"/>
        </w:rPr>
        <w:t>1.Las condiciones acústicas exigibles a los diversos elementos constructivos que componen la edificación y sus instalaciones, para el cumplimiento de las determinaciones de las leyes y de esta Ordenanza, son las del Código Técnico de la Edificación y de la Ley 5/2009, de 4 de junio, del Ruido de Castilla y León.</w:t>
      </w:r>
    </w:p>
    <w:p w:rsidR="00120874" w:rsidRPr="003B12A2" w:rsidRDefault="00120874" w:rsidP="00120874">
      <w:pPr>
        <w:autoSpaceDE w:val="0"/>
        <w:autoSpaceDN w:val="0"/>
        <w:adjustRightInd w:val="0"/>
        <w:spacing w:after="0" w:line="240" w:lineRule="auto"/>
        <w:rPr>
          <w:rFonts w:ascii="Arial" w:hAnsi="Arial" w:cs="Arial"/>
          <w:b/>
          <w:color w:val="000000"/>
          <w:sz w:val="16"/>
        </w:rPr>
      </w:pPr>
      <w:r w:rsidRPr="003B12A2">
        <w:rPr>
          <w:rFonts w:ascii="Arial" w:hAnsi="Arial" w:cs="Arial"/>
          <w:b/>
          <w:color w:val="000000"/>
          <w:sz w:val="16"/>
        </w:rPr>
        <w:t>Artículo 18. Licencias</w:t>
      </w:r>
    </w:p>
    <w:p w:rsidR="00120874" w:rsidRPr="003B12A2" w:rsidRDefault="00120874" w:rsidP="00120874">
      <w:pPr>
        <w:autoSpaceDE w:val="0"/>
        <w:autoSpaceDN w:val="0"/>
        <w:adjustRightInd w:val="0"/>
        <w:spacing w:after="0" w:line="240" w:lineRule="auto"/>
        <w:rPr>
          <w:rFonts w:ascii="Arial" w:hAnsi="Arial" w:cs="Arial"/>
          <w:b/>
          <w:color w:val="000000"/>
          <w:sz w:val="12"/>
        </w:rPr>
      </w:pPr>
    </w:p>
    <w:p w:rsidR="00120874" w:rsidRPr="003B12A2" w:rsidRDefault="00120874" w:rsidP="00120874">
      <w:pPr>
        <w:autoSpaceDE w:val="0"/>
        <w:autoSpaceDN w:val="0"/>
        <w:adjustRightInd w:val="0"/>
        <w:spacing w:after="0" w:line="240" w:lineRule="auto"/>
        <w:rPr>
          <w:rFonts w:ascii="Arial" w:hAnsi="Arial" w:cs="Arial"/>
          <w:color w:val="000000"/>
          <w:sz w:val="16"/>
        </w:rPr>
      </w:pPr>
      <w:r w:rsidRPr="003B12A2">
        <w:rPr>
          <w:rFonts w:ascii="Arial" w:hAnsi="Arial" w:cs="Arial"/>
          <w:color w:val="000000"/>
          <w:sz w:val="16"/>
        </w:rPr>
        <w:t>1. La concesión de nuevas licencias de construcción de edificaciones, cualquiera que sea su uso, estará condicionada al cumplimiento de los objetivos de calidad acústica que resulten de concreta aplicación.</w:t>
      </w:r>
    </w:p>
    <w:p w:rsidR="00120874" w:rsidRPr="003B12A2" w:rsidRDefault="00120874" w:rsidP="0012087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line="240" w:lineRule="auto"/>
        <w:ind w:right="28"/>
        <w:jc w:val="both"/>
        <w:rPr>
          <w:rFonts w:ascii="Arial" w:eastAsia="Times New Roman" w:hAnsi="Arial" w:cs="Arial"/>
          <w:sz w:val="12"/>
          <w:szCs w:val="16"/>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98"/>
      </w:tblGrid>
      <w:tr w:rsidR="00120874" w:rsidRPr="003B12A2" w:rsidTr="00EA1CBC">
        <w:tc>
          <w:tcPr>
            <w:tcW w:w="9498" w:type="dxa"/>
            <w:shd w:val="clear" w:color="auto" w:fill="C0C0C0"/>
          </w:tcPr>
          <w:p w:rsidR="00120874" w:rsidRPr="003B12A2" w:rsidRDefault="00120874" w:rsidP="00EA1CBC">
            <w:pPr>
              <w:spacing w:after="0" w:line="240" w:lineRule="auto"/>
              <w:ind w:right="28"/>
              <w:jc w:val="both"/>
              <w:rPr>
                <w:rFonts w:ascii="Arial" w:eastAsia="Times New Roman" w:hAnsi="Arial" w:cs="Arial"/>
                <w:sz w:val="16"/>
                <w:szCs w:val="16"/>
                <w:lang w:eastAsia="es-ES"/>
              </w:rPr>
            </w:pPr>
            <w:r w:rsidRPr="003B12A2">
              <w:rPr>
                <w:rFonts w:ascii="Arial" w:eastAsia="Times New Roman" w:hAnsi="Arial" w:cs="Arial"/>
                <w:sz w:val="16"/>
                <w:szCs w:val="16"/>
                <w:lang w:eastAsia="es-ES"/>
              </w:rPr>
              <w:t>La obra consiste en la rehabilitación de la fachada de un edificio existente de uso docente. No es de aplicación.</w:t>
            </w:r>
          </w:p>
          <w:p w:rsidR="00120874" w:rsidRPr="003B12A2" w:rsidRDefault="00120874" w:rsidP="00EA1CBC">
            <w:pPr>
              <w:spacing w:after="0" w:line="240" w:lineRule="auto"/>
              <w:ind w:right="28"/>
              <w:jc w:val="both"/>
              <w:rPr>
                <w:rFonts w:ascii="Arial" w:eastAsia="Times New Roman" w:hAnsi="Arial" w:cs="Arial"/>
                <w:sz w:val="8"/>
                <w:szCs w:val="10"/>
                <w:lang w:eastAsia="es-ES"/>
              </w:rPr>
            </w:pPr>
          </w:p>
          <w:p w:rsidR="00120874" w:rsidRPr="003B12A2" w:rsidRDefault="00120874" w:rsidP="00EA1CBC">
            <w:pPr>
              <w:pStyle w:val="Textoindependiente"/>
              <w:spacing w:line="240" w:lineRule="exact"/>
              <w:ind w:right="297"/>
              <w:rPr>
                <w:rFonts w:cs="Arial"/>
                <w:snapToGrid/>
                <w:color w:val="auto"/>
                <w:sz w:val="16"/>
                <w:szCs w:val="16"/>
              </w:rPr>
            </w:pPr>
            <w:r w:rsidRPr="003B12A2">
              <w:rPr>
                <w:rFonts w:cs="Arial"/>
                <w:snapToGrid/>
                <w:color w:val="auto"/>
                <w:sz w:val="16"/>
                <w:szCs w:val="16"/>
              </w:rPr>
              <w:t>En nuestro caso nos encontramos ante la rehabilitación parcial de un edificio existente de uso docente, sin cambio de uso, ni de superficies interiores, ya que sólo consiste en la adecuación de la envolvente térmica. Recordemos la definición según la RAE de construir: "Hacer de nueva planta una obra de arquitectura, ingeniería...", diferente por tanto de rehabilitar, reformar, reestructurar, etc. La aplicación de la Ordenanza se circunscribe a la concesión de nuevas licencias de construcción de edificaciones, no al caso que nos ocupa.</w:t>
            </w:r>
          </w:p>
          <w:p w:rsidR="00120874" w:rsidRPr="003B12A2" w:rsidRDefault="00120874" w:rsidP="00EA1CBC">
            <w:pPr>
              <w:pStyle w:val="Textoindependiente"/>
              <w:spacing w:line="240" w:lineRule="exact"/>
              <w:ind w:right="297"/>
              <w:rPr>
                <w:rFonts w:cs="Arial"/>
                <w:snapToGrid/>
                <w:color w:val="auto"/>
                <w:sz w:val="8"/>
                <w:szCs w:val="10"/>
              </w:rPr>
            </w:pPr>
          </w:p>
          <w:p w:rsidR="00120874" w:rsidRPr="003B12A2" w:rsidRDefault="00120874" w:rsidP="00EA1CBC">
            <w:pPr>
              <w:spacing w:after="0" w:line="240" w:lineRule="auto"/>
              <w:ind w:right="28"/>
              <w:jc w:val="both"/>
              <w:rPr>
                <w:rFonts w:ascii="Arial" w:eastAsia="Times New Roman" w:hAnsi="Arial" w:cs="Arial"/>
                <w:sz w:val="16"/>
                <w:szCs w:val="16"/>
                <w:lang w:eastAsia="es-ES"/>
              </w:rPr>
            </w:pPr>
            <w:r w:rsidRPr="003B12A2">
              <w:rPr>
                <w:rFonts w:ascii="Arial" w:eastAsia="Times New Roman" w:hAnsi="Arial" w:cs="Arial"/>
                <w:sz w:val="16"/>
                <w:szCs w:val="16"/>
                <w:lang w:eastAsia="es-ES"/>
              </w:rPr>
              <w:t>En definitiva, tampoco es de aplicación la Ordenanza Municipal sobre Ruidos y Vibraciones.</w:t>
            </w:r>
          </w:p>
        </w:tc>
      </w:tr>
    </w:tbl>
    <w:p w:rsidR="003D7D0C" w:rsidRDefault="003D7D0C" w:rsidP="003D7D0C">
      <w:pPr>
        <w:rPr>
          <w:rFonts w:ascii="Arial" w:hAnsi="Arial" w:cs="Arial"/>
          <w:sz w:val="20"/>
          <w:szCs w:val="20"/>
        </w:rPr>
      </w:pPr>
    </w:p>
    <w:p w:rsidR="004273C5" w:rsidRDefault="004273C5" w:rsidP="003D7D0C">
      <w:pPr>
        <w:rPr>
          <w:rFonts w:ascii="Arial" w:hAnsi="Arial" w:cs="Arial"/>
          <w:sz w:val="20"/>
          <w:szCs w:val="20"/>
        </w:rPr>
        <w:sectPr w:rsidR="004273C5" w:rsidSect="006505A9">
          <w:headerReference w:type="default" r:id="rId103"/>
          <w:pgSz w:w="11907" w:h="16840" w:code="9"/>
          <w:pgMar w:top="2665" w:right="851" w:bottom="1531" w:left="1531" w:header="0" w:footer="1418" w:gutter="0"/>
          <w:cols w:space="708"/>
          <w:docGrid w:linePitch="360"/>
        </w:sectPr>
      </w:pPr>
    </w:p>
    <w:p w:rsidR="004273C5" w:rsidRDefault="004273C5" w:rsidP="004273C5"/>
    <w:p w:rsidR="004273C5" w:rsidRPr="006B30C8" w:rsidRDefault="004273C5" w:rsidP="004273C5">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6B30C8">
        <w:rPr>
          <w:rFonts w:ascii="Arial" w:eastAsia="Times New Roman" w:hAnsi="Arial" w:cs="Arial"/>
          <w:b/>
          <w:sz w:val="32"/>
          <w:szCs w:val="32"/>
          <w:shd w:val="clear" w:color="auto" w:fill="CCCCCC"/>
          <w:lang w:eastAsia="es-ES"/>
        </w:rPr>
        <w:t xml:space="preserve">CTE  </w:t>
      </w:r>
      <w:r w:rsidRPr="006B30C8">
        <w:rPr>
          <w:rFonts w:ascii="Arial" w:eastAsia="Times New Roman" w:hAnsi="Arial" w:cs="Arial"/>
          <w:b/>
          <w:sz w:val="28"/>
          <w:szCs w:val="28"/>
          <w:lang w:eastAsia="es-ES"/>
        </w:rPr>
        <w:tab/>
      </w:r>
      <w:r w:rsidRPr="006B30C8">
        <w:rPr>
          <w:rFonts w:ascii="Arial" w:eastAsia="Times New Roman" w:hAnsi="Arial" w:cs="Arial"/>
          <w:b/>
          <w:sz w:val="28"/>
          <w:szCs w:val="28"/>
          <w:shd w:val="clear" w:color="auto" w:fill="808080"/>
          <w:lang w:eastAsia="es-ES"/>
        </w:rPr>
        <w:tab/>
      </w:r>
      <w:r w:rsidRPr="006B30C8">
        <w:rPr>
          <w:rFonts w:ascii="Arial" w:eastAsia="Times New Roman" w:hAnsi="Arial" w:cs="Arial"/>
          <w:b/>
          <w:color w:val="FFFFFF"/>
          <w:sz w:val="28"/>
          <w:szCs w:val="28"/>
          <w:shd w:val="clear" w:color="auto" w:fill="808080"/>
          <w:lang w:eastAsia="es-ES"/>
        </w:rPr>
        <w:t>6. Seguridad y Salud</w:t>
      </w:r>
    </w:p>
    <w:p w:rsidR="004273C5" w:rsidRPr="006B30C8" w:rsidRDefault="004273C5" w:rsidP="004273C5">
      <w:pPr>
        <w:spacing w:after="0" w:line="240" w:lineRule="auto"/>
        <w:ind w:right="28"/>
        <w:jc w:val="right"/>
        <w:rPr>
          <w:rFonts w:ascii="Arial" w:eastAsia="Times New Roman" w:hAnsi="Arial" w:cs="Times New Roman"/>
          <w:b/>
          <w:snapToGrid w:val="0"/>
          <w:sz w:val="18"/>
          <w:szCs w:val="18"/>
          <w:lang w:eastAsia="es-ES"/>
        </w:rPr>
      </w:pPr>
    </w:p>
    <w:p w:rsidR="004273C5" w:rsidRPr="006B30C8" w:rsidRDefault="004273C5" w:rsidP="004273C5">
      <w:pPr>
        <w:tabs>
          <w:tab w:val="left" w:pos="1800"/>
          <w:tab w:val="right" w:pos="9498"/>
        </w:tabs>
        <w:spacing w:after="0" w:line="240" w:lineRule="auto"/>
        <w:ind w:right="28"/>
        <w:rPr>
          <w:rFonts w:ascii="Arial" w:eastAsia="Times New Roman" w:hAnsi="Arial" w:cs="Arial"/>
          <w:b/>
          <w:sz w:val="28"/>
          <w:szCs w:val="28"/>
          <w:shd w:val="clear" w:color="auto" w:fill="E0E0E0"/>
          <w:lang w:eastAsia="es-ES"/>
        </w:rPr>
      </w:pPr>
    </w:p>
    <w:p w:rsidR="004273C5" w:rsidRPr="003B12A2" w:rsidRDefault="004273C5" w:rsidP="004273C5">
      <w:pPr>
        <w:tabs>
          <w:tab w:val="left" w:pos="9356"/>
        </w:tabs>
        <w:spacing w:after="0" w:line="240" w:lineRule="auto"/>
        <w:ind w:left="1843" w:right="28" w:hanging="1843"/>
        <w:jc w:val="both"/>
        <w:rPr>
          <w:rFonts w:ascii="Arial" w:eastAsia="Times New Roman" w:hAnsi="Arial" w:cs="Arial"/>
          <w:b/>
          <w:szCs w:val="24"/>
          <w:lang w:eastAsia="es-ES"/>
        </w:rPr>
      </w:pPr>
      <w:r w:rsidRPr="003B12A2">
        <w:rPr>
          <w:rFonts w:ascii="Arial" w:eastAsia="Times New Roman" w:hAnsi="Arial" w:cs="Arial"/>
          <w:b/>
          <w:szCs w:val="24"/>
          <w:lang w:eastAsia="es-ES"/>
        </w:rPr>
        <w:t>Seguridad y Salud</w:t>
      </w:r>
    </w:p>
    <w:p w:rsidR="004273C5" w:rsidRPr="003B12A2" w:rsidRDefault="004273C5" w:rsidP="004273C5">
      <w:pPr>
        <w:tabs>
          <w:tab w:val="left" w:pos="9356"/>
          <w:tab w:val="left" w:pos="9909"/>
        </w:tabs>
        <w:spacing w:after="0" w:line="240" w:lineRule="auto"/>
        <w:ind w:left="1843" w:right="28" w:hanging="1843"/>
        <w:jc w:val="both"/>
        <w:rPr>
          <w:rFonts w:ascii="Arial" w:eastAsia="Times New Roman" w:hAnsi="Arial" w:cs="Arial"/>
          <w:sz w:val="10"/>
          <w:szCs w:val="12"/>
          <w:lang w:val="es-ES_tradnl" w:eastAsia="es-ES"/>
        </w:rPr>
      </w:pPr>
    </w:p>
    <w:p w:rsidR="004273C5" w:rsidRPr="003B12A2" w:rsidRDefault="004273C5" w:rsidP="004273C5">
      <w:pPr>
        <w:tabs>
          <w:tab w:val="left" w:pos="9356"/>
        </w:tabs>
        <w:spacing w:before="60" w:after="0" w:line="240" w:lineRule="auto"/>
        <w:ind w:left="1843" w:right="28" w:hanging="1843"/>
        <w:jc w:val="both"/>
        <w:rPr>
          <w:rFonts w:ascii="Arial" w:eastAsia="Times New Roman" w:hAnsi="Arial" w:cs="Arial"/>
          <w:b/>
          <w:snapToGrid w:val="0"/>
          <w:sz w:val="14"/>
          <w:szCs w:val="20"/>
          <w:lang w:eastAsia="es-ES"/>
        </w:rPr>
      </w:pPr>
      <w:r w:rsidRPr="003B12A2">
        <w:rPr>
          <w:rFonts w:ascii="Arial" w:eastAsia="Times New Roman" w:hAnsi="Arial" w:cs="Times New Roman"/>
          <w:sz w:val="14"/>
          <w:szCs w:val="20"/>
          <w:lang w:eastAsia="es-ES"/>
        </w:rPr>
        <w:t>Real Decreto 1627/1997, de 24 de octubre, sobre las disposiciones mínimas de seguridad y salud en las obras de construcción.</w:t>
      </w:r>
    </w:p>
    <w:p w:rsidR="004273C5" w:rsidRPr="003B12A2" w:rsidRDefault="004273C5" w:rsidP="004273C5">
      <w:pPr>
        <w:tabs>
          <w:tab w:val="left" w:pos="568"/>
          <w:tab w:val="left" w:pos="993"/>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w:eastAsia="Times New Roman" w:hAnsi="Arial" w:cs="Arial"/>
          <w:sz w:val="16"/>
          <w:szCs w:val="18"/>
          <w:lang w:eastAsia="es-ES"/>
        </w:rPr>
      </w:pPr>
    </w:p>
    <w:p w:rsidR="004273C5" w:rsidRPr="003B12A2" w:rsidRDefault="004273C5" w:rsidP="004273C5">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En aplicación del Real Decreto 1627/1997, de 24 de octubre, por el que se aprueban las disposiciones mínimas de seguridad y de salud en las obras de construcción, y de acuerdo con el Artículo 4, se expresan en este Apartado las distintas circunstancias recogidas dentro del mismo y que determinan la obligatoriedad de elaboración bien de un estudio de Seguridad y Salud, o en su caso, de un Estudio Básico de Seguridad y Salud, para su inclusión dentro de los Proyectos de Ejecución de Obras, en función de que en la obra a que el Proyecto de Ejecución se refiera, se den o no, respectivamente, alguno de los cuatro supuestos siguientes:</w:t>
      </w:r>
    </w:p>
    <w:p w:rsidR="004273C5" w:rsidRPr="003B12A2" w:rsidRDefault="004273C5" w:rsidP="004273C5">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w:eastAsia="Times New Roman" w:hAnsi="Arial" w:cs="Arial"/>
          <w:sz w:val="14"/>
          <w:szCs w:val="16"/>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284"/>
        <w:gridCol w:w="8505"/>
        <w:gridCol w:w="709"/>
      </w:tblGrid>
      <w:tr w:rsidR="004273C5" w:rsidRPr="003B12A2" w:rsidTr="00EA1CBC">
        <w:trPr>
          <w:gridBefore w:val="1"/>
          <w:gridAfter w:val="1"/>
          <w:wBefore w:w="284" w:type="dxa"/>
          <w:wAfter w:w="709" w:type="dxa"/>
          <w:cantSplit/>
          <w:trHeight w:val="77"/>
        </w:trPr>
        <w:tc>
          <w:tcPr>
            <w:tcW w:w="8505" w:type="dxa"/>
          </w:tcPr>
          <w:p w:rsidR="004273C5" w:rsidRPr="003B12A2" w:rsidRDefault="004273C5" w:rsidP="00EA1CBC">
            <w:pPr>
              <w:spacing w:after="0" w:line="240" w:lineRule="auto"/>
              <w:ind w:right="49"/>
              <w:jc w:val="center"/>
              <w:rPr>
                <w:rFonts w:ascii="Arial" w:eastAsia="Times New Roman" w:hAnsi="Arial" w:cs="Times New Roman"/>
                <w:b/>
                <w:sz w:val="4"/>
                <w:szCs w:val="20"/>
                <w:lang w:eastAsia="es-ES"/>
              </w:rPr>
            </w:pPr>
          </w:p>
        </w:tc>
      </w:tr>
      <w:tr w:rsidR="004273C5" w:rsidRPr="003B12A2" w:rsidTr="00EA1CBC">
        <w:trPr>
          <w:cantSplit/>
          <w:trHeight w:val="305"/>
        </w:trPr>
        <w:tc>
          <w:tcPr>
            <w:tcW w:w="9498"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EA1CBC">
            <w:pPr>
              <w:tabs>
                <w:tab w:val="left" w:pos="356"/>
              </w:tabs>
              <w:spacing w:after="0" w:line="240" w:lineRule="auto"/>
              <w:ind w:right="49"/>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a) Que el Presupuesto de Ejecución por Contrata incluido en el Proyecto sea igual o superior a 450.759,08 €.</w:t>
            </w:r>
          </w:p>
        </w:tc>
      </w:tr>
      <w:tr w:rsidR="004273C5" w:rsidRPr="003B12A2" w:rsidTr="00EA1CBC">
        <w:trPr>
          <w:cantSplit/>
          <w:trHeight w:val="180"/>
        </w:trPr>
        <w:tc>
          <w:tcPr>
            <w:tcW w:w="9498"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EA1CBC">
            <w:pPr>
              <w:spacing w:after="0" w:line="240" w:lineRule="auto"/>
              <w:ind w:right="49"/>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b) Que la duración estimada sea superior a 30 días laborables, empleándose en algún momento a más de 20 trabajadores simultáneamente.</w:t>
            </w:r>
          </w:p>
        </w:tc>
      </w:tr>
      <w:tr w:rsidR="004273C5" w:rsidRPr="003B12A2" w:rsidTr="00EA1CBC">
        <w:trPr>
          <w:cantSplit/>
          <w:trHeight w:val="180"/>
        </w:trPr>
        <w:tc>
          <w:tcPr>
            <w:tcW w:w="9498"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EA1CBC">
            <w:pPr>
              <w:spacing w:after="0" w:line="240" w:lineRule="auto"/>
              <w:ind w:right="49"/>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c) Que el volumen de mano de obra estimada, entendiendo por tal la suma de los días de trabajo del total de los trabajadores en la obra, sea superior a 500.</w:t>
            </w:r>
          </w:p>
        </w:tc>
      </w:tr>
      <w:tr w:rsidR="004273C5" w:rsidRPr="003B12A2" w:rsidTr="00EA1CBC">
        <w:trPr>
          <w:cantSplit/>
          <w:trHeight w:val="180"/>
        </w:trPr>
        <w:tc>
          <w:tcPr>
            <w:tcW w:w="9498"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EA1CBC">
            <w:pPr>
              <w:spacing w:after="0" w:line="240" w:lineRule="auto"/>
              <w:ind w:right="49"/>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d) Las obras de túneles, galerías, conducciones subterráneas y presas.</w:t>
            </w:r>
          </w:p>
        </w:tc>
      </w:tr>
    </w:tbl>
    <w:p w:rsidR="004273C5" w:rsidRPr="003B12A2" w:rsidRDefault="004273C5" w:rsidP="004273C5">
      <w:pPr>
        <w:tabs>
          <w:tab w:val="left" w:pos="284"/>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0" w:line="240" w:lineRule="auto"/>
        <w:ind w:right="49"/>
        <w:jc w:val="both"/>
        <w:rPr>
          <w:rFonts w:ascii="Arial" w:eastAsia="Times New Roman" w:hAnsi="Arial" w:cs="Arial"/>
          <w:sz w:val="18"/>
          <w:szCs w:val="20"/>
          <w:lang w:eastAsia="es-ES"/>
        </w:rPr>
      </w:pPr>
    </w:p>
    <w:p w:rsidR="004273C5" w:rsidRPr="003B12A2" w:rsidRDefault="004273C5" w:rsidP="004273C5">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0" w:line="240" w:lineRule="auto"/>
        <w:ind w:right="49"/>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En el presente Proyecto de Ejecución los anteriores cuatro supuestos quedan recogidos de la siguiente manera:</w:t>
      </w:r>
    </w:p>
    <w:p w:rsidR="004273C5" w:rsidRPr="003B12A2" w:rsidRDefault="004273C5" w:rsidP="004273C5">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0" w:line="240" w:lineRule="auto"/>
        <w:ind w:right="49"/>
        <w:jc w:val="both"/>
        <w:rPr>
          <w:rFonts w:ascii="Arial" w:eastAsia="Times New Roman" w:hAnsi="Arial" w:cs="Arial"/>
          <w:sz w:val="14"/>
          <w:szCs w:val="16"/>
          <w:lang w:eastAsia="es-ES"/>
        </w:rPr>
      </w:pPr>
    </w:p>
    <w:tbl>
      <w:tblPr>
        <w:tblW w:w="9498" w:type="dxa"/>
        <w:tblInd w:w="70" w:type="dxa"/>
        <w:tblLayout w:type="fixed"/>
        <w:tblCellMar>
          <w:left w:w="70" w:type="dxa"/>
          <w:right w:w="70" w:type="dxa"/>
        </w:tblCellMar>
        <w:tblLook w:val="0000" w:firstRow="0" w:lastRow="0" w:firstColumn="0" w:lastColumn="0" w:noHBand="0" w:noVBand="0"/>
      </w:tblPr>
      <w:tblGrid>
        <w:gridCol w:w="9498"/>
      </w:tblGrid>
      <w:tr w:rsidR="004273C5" w:rsidRPr="003B12A2" w:rsidTr="00EA1CBC">
        <w:trPr>
          <w:cantSplit/>
          <w:trHeight w:val="180"/>
        </w:trPr>
        <w:tc>
          <w:tcPr>
            <w:tcW w:w="9498" w:type="dxa"/>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737F00">
            <w:pPr>
              <w:tabs>
                <w:tab w:val="right" w:pos="9002"/>
              </w:tabs>
              <w:spacing w:after="0" w:line="240" w:lineRule="auto"/>
              <w:ind w:right="49" w:hanging="1"/>
              <w:jc w:val="both"/>
              <w:rPr>
                <w:rFonts w:ascii="Arial" w:eastAsia="Times New Roman" w:hAnsi="Arial" w:cs="Times New Roman"/>
                <w:sz w:val="16"/>
                <w:szCs w:val="18"/>
                <w:highlight w:val="yellow"/>
                <w:lang w:eastAsia="es-ES"/>
              </w:rPr>
            </w:pPr>
            <w:r w:rsidRPr="003B12A2">
              <w:rPr>
                <w:rFonts w:ascii="Arial" w:eastAsia="Times New Roman" w:hAnsi="Arial" w:cs="Arial"/>
                <w:sz w:val="16"/>
                <w:szCs w:val="18"/>
                <w:lang w:eastAsia="es-ES"/>
              </w:rPr>
              <w:t xml:space="preserve">a) </w:t>
            </w:r>
            <w:r w:rsidRPr="003B12A2">
              <w:rPr>
                <w:rFonts w:ascii="Arial" w:eastAsia="Times New Roman" w:hAnsi="Arial" w:cs="Arial"/>
                <w:spacing w:val="-2"/>
                <w:sz w:val="16"/>
                <w:szCs w:val="18"/>
                <w:lang w:eastAsia="es-ES"/>
              </w:rPr>
              <w:t>El Presupuesto de Ejecución por Contrata de la presente obra formado por la adición del Presupuesto de Ejecución Material -</w:t>
            </w:r>
            <w:r w:rsidR="00737F00" w:rsidRPr="003B12A2">
              <w:rPr>
                <w:rFonts w:ascii="Arial" w:eastAsia="Times New Roman" w:hAnsi="Arial" w:cs="Arial"/>
                <w:spacing w:val="-2"/>
                <w:sz w:val="16"/>
                <w:szCs w:val="18"/>
                <w:lang w:eastAsia="es-ES"/>
              </w:rPr>
              <w:t xml:space="preserve">260.254,88 </w:t>
            </w:r>
            <w:r w:rsidRPr="003B12A2">
              <w:rPr>
                <w:rFonts w:ascii="Arial" w:eastAsia="Times New Roman" w:hAnsi="Arial" w:cs="Arial"/>
                <w:spacing w:val="-2"/>
                <w:sz w:val="16"/>
                <w:szCs w:val="18"/>
                <w:lang w:eastAsia="es-ES"/>
              </w:rPr>
              <w:t xml:space="preserve">€-, el Beneficio Industrial del contratista -6 %-, los Gastos Generales -13 %- y sin incluir el I.V.A., incluido en el presente Proyecto de Ejecución y recogido en el correspondiente documento de Mediciones y Presupuesto, asciende a la cantidad de </w:t>
            </w:r>
            <w:r w:rsidR="00737F00" w:rsidRPr="003B12A2">
              <w:rPr>
                <w:rFonts w:ascii="Arial" w:eastAsia="Times New Roman" w:hAnsi="Arial" w:cs="Arial"/>
                <w:spacing w:val="-2"/>
                <w:sz w:val="16"/>
                <w:szCs w:val="18"/>
                <w:lang w:eastAsia="es-ES"/>
              </w:rPr>
              <w:t>309.703,31</w:t>
            </w:r>
            <w:r w:rsidRPr="003B12A2">
              <w:rPr>
                <w:rFonts w:ascii="Arial" w:eastAsia="Times New Roman" w:hAnsi="Arial" w:cs="Arial"/>
                <w:spacing w:val="-2"/>
                <w:sz w:val="16"/>
                <w:szCs w:val="18"/>
                <w:lang w:eastAsia="es-ES"/>
              </w:rPr>
              <w:t xml:space="preserve"> €.</w:t>
            </w:r>
          </w:p>
        </w:tc>
      </w:tr>
      <w:tr w:rsidR="004273C5" w:rsidRPr="003B12A2" w:rsidTr="00EA1CBC">
        <w:trPr>
          <w:cantSplit/>
          <w:trHeight w:val="180"/>
        </w:trPr>
        <w:tc>
          <w:tcPr>
            <w:tcW w:w="9498" w:type="dxa"/>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B96433">
            <w:pPr>
              <w:tabs>
                <w:tab w:val="right" w:pos="200"/>
                <w:tab w:val="right" w:pos="9002"/>
              </w:tabs>
              <w:spacing w:after="0" w:line="240" w:lineRule="auto"/>
              <w:ind w:right="49" w:hanging="1"/>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 xml:space="preserve">b) La duración estimada de la obra a que el Proyecto se refiere se sitúa en torno a los </w:t>
            </w:r>
            <w:r w:rsidR="00737F00" w:rsidRPr="003B12A2">
              <w:rPr>
                <w:rFonts w:ascii="Arial" w:eastAsia="Times New Roman" w:hAnsi="Arial" w:cs="Arial"/>
                <w:sz w:val="16"/>
                <w:szCs w:val="18"/>
                <w:lang w:eastAsia="es-ES"/>
              </w:rPr>
              <w:t>6</w:t>
            </w:r>
            <w:r w:rsidRPr="003B12A2">
              <w:rPr>
                <w:rFonts w:ascii="Arial" w:eastAsia="Times New Roman" w:hAnsi="Arial" w:cs="Arial"/>
                <w:sz w:val="16"/>
                <w:szCs w:val="18"/>
                <w:lang w:eastAsia="es-ES"/>
              </w:rPr>
              <w:t xml:space="preserve">0 días laborables, debido a la duración estimada de </w:t>
            </w:r>
            <w:r w:rsidR="00B96433">
              <w:rPr>
                <w:rFonts w:ascii="Arial" w:eastAsia="Times New Roman" w:hAnsi="Arial" w:cs="Arial"/>
                <w:sz w:val="16"/>
                <w:szCs w:val="18"/>
                <w:lang w:eastAsia="es-ES"/>
              </w:rPr>
              <w:t>cuatro</w:t>
            </w:r>
            <w:r w:rsidRPr="003B12A2">
              <w:rPr>
                <w:rFonts w:ascii="Arial" w:eastAsia="Times New Roman" w:hAnsi="Arial" w:cs="Arial"/>
                <w:sz w:val="16"/>
                <w:szCs w:val="18"/>
                <w:lang w:eastAsia="es-ES"/>
              </w:rPr>
              <w:t xml:space="preserve"> (</w:t>
            </w:r>
            <w:r w:rsidR="00B96433">
              <w:rPr>
                <w:rFonts w:ascii="Arial" w:eastAsia="Times New Roman" w:hAnsi="Arial" w:cs="Arial"/>
                <w:sz w:val="16"/>
                <w:szCs w:val="18"/>
                <w:lang w:eastAsia="es-ES"/>
              </w:rPr>
              <w:t>4</w:t>
            </w:r>
            <w:r w:rsidRPr="003B12A2">
              <w:rPr>
                <w:rFonts w:ascii="Arial" w:eastAsia="Times New Roman" w:hAnsi="Arial" w:cs="Arial"/>
                <w:sz w:val="16"/>
                <w:szCs w:val="18"/>
                <w:lang w:eastAsia="es-ES"/>
              </w:rPr>
              <w:t xml:space="preserve">) meses, tal y como se recoge en el Apartado 3 de esta Memoria, previéndose el empleo máximo de </w:t>
            </w:r>
            <w:r w:rsidR="00737F00" w:rsidRPr="003B12A2">
              <w:rPr>
                <w:rFonts w:ascii="Arial" w:eastAsia="Times New Roman" w:hAnsi="Arial" w:cs="Arial"/>
                <w:sz w:val="16"/>
                <w:szCs w:val="18"/>
                <w:lang w:eastAsia="es-ES"/>
              </w:rPr>
              <w:t>1</w:t>
            </w:r>
            <w:r w:rsidR="00B96433">
              <w:rPr>
                <w:rFonts w:ascii="Arial" w:eastAsia="Times New Roman" w:hAnsi="Arial" w:cs="Arial"/>
                <w:sz w:val="16"/>
                <w:szCs w:val="18"/>
                <w:lang w:eastAsia="es-ES"/>
              </w:rPr>
              <w:t>0</w:t>
            </w:r>
            <w:r w:rsidRPr="003B12A2">
              <w:rPr>
                <w:rFonts w:ascii="Arial" w:eastAsia="Times New Roman" w:hAnsi="Arial" w:cs="Arial"/>
                <w:sz w:val="16"/>
                <w:szCs w:val="18"/>
                <w:lang w:eastAsia="es-ES"/>
              </w:rPr>
              <w:t xml:space="preserve"> trabajadores simultáneamente dentro de la obra dadas las características de la misma.</w:t>
            </w:r>
          </w:p>
        </w:tc>
      </w:tr>
      <w:tr w:rsidR="004273C5" w:rsidRPr="003B12A2" w:rsidTr="00EA1CBC">
        <w:trPr>
          <w:cantSplit/>
          <w:trHeight w:val="180"/>
        </w:trPr>
        <w:tc>
          <w:tcPr>
            <w:tcW w:w="9498" w:type="dxa"/>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B96433">
            <w:pPr>
              <w:tabs>
                <w:tab w:val="left" w:pos="639"/>
                <w:tab w:val="right" w:pos="9002"/>
              </w:tabs>
              <w:spacing w:after="0" w:line="240" w:lineRule="auto"/>
              <w:ind w:right="49" w:hanging="1"/>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 xml:space="preserve">c) El volumen de mano de obra estimada, entendiendo por tal la suma de los días de trabajo del total de los trabajadores en la obra, se situaría en torno a los </w:t>
            </w:r>
            <w:r w:rsidR="00B96433">
              <w:rPr>
                <w:rFonts w:ascii="Arial" w:eastAsia="Times New Roman" w:hAnsi="Arial" w:cs="Arial"/>
                <w:sz w:val="16"/>
                <w:szCs w:val="18"/>
                <w:lang w:eastAsia="es-ES"/>
              </w:rPr>
              <w:t>80</w:t>
            </w:r>
            <w:r w:rsidRPr="003B12A2">
              <w:rPr>
                <w:rFonts w:ascii="Arial" w:eastAsia="Times New Roman" w:hAnsi="Arial" w:cs="Arial"/>
                <w:sz w:val="16"/>
                <w:szCs w:val="18"/>
                <w:lang w:eastAsia="es-ES"/>
              </w:rPr>
              <w:t xml:space="preserve">0, teniendo en cuenta la duración estimada de </w:t>
            </w:r>
            <w:r w:rsidR="00B96433">
              <w:rPr>
                <w:rFonts w:ascii="Arial" w:eastAsia="Times New Roman" w:hAnsi="Arial" w:cs="Arial"/>
                <w:sz w:val="16"/>
                <w:szCs w:val="18"/>
                <w:lang w:eastAsia="es-ES"/>
              </w:rPr>
              <w:t>8</w:t>
            </w:r>
            <w:r w:rsidRPr="003B12A2">
              <w:rPr>
                <w:rFonts w:ascii="Arial" w:eastAsia="Times New Roman" w:hAnsi="Arial" w:cs="Arial"/>
                <w:sz w:val="16"/>
                <w:szCs w:val="18"/>
                <w:lang w:eastAsia="es-ES"/>
              </w:rPr>
              <w:t xml:space="preserve">0 días y el empleo máximo de </w:t>
            </w:r>
            <w:r w:rsidR="00737F00" w:rsidRPr="003B12A2">
              <w:rPr>
                <w:rFonts w:ascii="Arial" w:eastAsia="Times New Roman" w:hAnsi="Arial" w:cs="Arial"/>
                <w:sz w:val="16"/>
                <w:szCs w:val="18"/>
                <w:lang w:eastAsia="es-ES"/>
              </w:rPr>
              <w:t>1</w:t>
            </w:r>
            <w:r w:rsidR="00B96433">
              <w:rPr>
                <w:rFonts w:ascii="Arial" w:eastAsia="Times New Roman" w:hAnsi="Arial" w:cs="Arial"/>
                <w:sz w:val="16"/>
                <w:szCs w:val="18"/>
                <w:lang w:eastAsia="es-ES"/>
              </w:rPr>
              <w:t>0</w:t>
            </w:r>
            <w:r w:rsidRPr="003B12A2">
              <w:rPr>
                <w:rFonts w:ascii="Arial" w:eastAsia="Times New Roman" w:hAnsi="Arial" w:cs="Arial"/>
                <w:sz w:val="16"/>
                <w:szCs w:val="18"/>
                <w:lang w:eastAsia="es-ES"/>
              </w:rPr>
              <w:t xml:space="preserve"> trabajadores simultáneamente dentro de la obra, según se ha señalado con anterioridad.</w:t>
            </w:r>
          </w:p>
        </w:tc>
      </w:tr>
      <w:tr w:rsidR="004273C5" w:rsidRPr="003B12A2" w:rsidTr="00EA1CBC">
        <w:trPr>
          <w:cantSplit/>
          <w:trHeight w:val="180"/>
        </w:trPr>
        <w:tc>
          <w:tcPr>
            <w:tcW w:w="9498" w:type="dxa"/>
            <w:tcBorders>
              <w:top w:val="single" w:sz="4" w:space="0" w:color="auto"/>
              <w:left w:val="single" w:sz="4" w:space="0" w:color="auto"/>
              <w:bottom w:val="single" w:sz="4" w:space="0" w:color="auto"/>
              <w:right w:val="single" w:sz="4" w:space="0" w:color="auto"/>
            </w:tcBorders>
            <w:shd w:val="clear" w:color="auto" w:fill="C0C0C0"/>
            <w:vAlign w:val="center"/>
          </w:tcPr>
          <w:p w:rsidR="004273C5" w:rsidRPr="003B12A2" w:rsidRDefault="004273C5" w:rsidP="00737F00">
            <w:pPr>
              <w:tabs>
                <w:tab w:val="left" w:pos="639"/>
                <w:tab w:val="right" w:pos="9002"/>
              </w:tabs>
              <w:spacing w:after="0" w:line="240" w:lineRule="auto"/>
              <w:ind w:right="49" w:hanging="1"/>
              <w:jc w:val="both"/>
              <w:rPr>
                <w:rFonts w:ascii="Arial" w:eastAsia="Times New Roman" w:hAnsi="Arial" w:cs="Times New Roman"/>
                <w:sz w:val="16"/>
                <w:szCs w:val="18"/>
                <w:lang w:eastAsia="es-ES"/>
              </w:rPr>
            </w:pPr>
            <w:r w:rsidRPr="003B12A2">
              <w:rPr>
                <w:rFonts w:ascii="Arial" w:eastAsia="Times New Roman" w:hAnsi="Arial" w:cs="Arial"/>
                <w:sz w:val="16"/>
                <w:szCs w:val="18"/>
                <w:lang w:eastAsia="es-ES"/>
              </w:rPr>
              <w:t xml:space="preserve">d) La obra se trata de la </w:t>
            </w:r>
            <w:r w:rsidR="00737F00" w:rsidRPr="003B12A2">
              <w:rPr>
                <w:rFonts w:ascii="Arial" w:eastAsia="Times New Roman" w:hAnsi="Arial" w:cs="Arial"/>
                <w:sz w:val="16"/>
                <w:szCs w:val="18"/>
                <w:lang w:eastAsia="es-ES"/>
              </w:rPr>
              <w:t>rehabilitación de la envolvente térmica</w:t>
            </w:r>
            <w:r w:rsidRPr="003B12A2">
              <w:rPr>
                <w:rFonts w:ascii="Arial" w:eastAsia="Times New Roman" w:hAnsi="Arial" w:cs="Arial"/>
                <w:sz w:val="16"/>
                <w:szCs w:val="18"/>
                <w:lang w:eastAsia="es-ES"/>
              </w:rPr>
              <w:t xml:space="preserve"> en Valladolid</w:t>
            </w:r>
          </w:p>
        </w:tc>
      </w:tr>
    </w:tbl>
    <w:p w:rsidR="004273C5" w:rsidRPr="003B12A2" w:rsidRDefault="004273C5" w:rsidP="004273C5">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w:eastAsia="Times New Roman" w:hAnsi="Arial" w:cs="Arial"/>
          <w:sz w:val="18"/>
          <w:szCs w:val="20"/>
          <w:lang w:eastAsia="es-ES"/>
        </w:rPr>
      </w:pPr>
    </w:p>
    <w:p w:rsidR="004273C5" w:rsidRPr="003B12A2" w:rsidRDefault="004273C5" w:rsidP="004273C5">
      <w:pPr>
        <w:pStyle w:val="Textoindependiente"/>
        <w:spacing w:before="120" w:line="273" w:lineRule="auto"/>
        <w:ind w:right="27"/>
        <w:rPr>
          <w:rFonts w:cs="Arial"/>
          <w:sz w:val="16"/>
          <w:szCs w:val="18"/>
        </w:rPr>
      </w:pPr>
      <w:r w:rsidRPr="003B12A2">
        <w:rPr>
          <w:rFonts w:cs="Arial"/>
          <w:sz w:val="16"/>
          <w:szCs w:val="18"/>
        </w:rPr>
        <w:t>Según todo lo anterior, la concurrencia en la obra a que este Proyecto se refiere de las circunstancias exigidas por el Artículo 4 del Real Decreto 1627/1997, para la elaboración de un Estudio de Seguridad y Salud, hace que resulte notorio que es exigible para la presente obra, la elaboración de un Estudio de Seguridad y Salud. Se adjuntará al presente proyecto dicho Estudio de Seguridad y Salud</w:t>
      </w:r>
      <w:r w:rsidR="00737F00" w:rsidRPr="003B12A2">
        <w:rPr>
          <w:rFonts w:cs="Arial"/>
          <w:sz w:val="16"/>
          <w:szCs w:val="18"/>
        </w:rPr>
        <w:t xml:space="preserve"> como anejo</w:t>
      </w:r>
      <w:r w:rsidRPr="003B12A2">
        <w:rPr>
          <w:rFonts w:cs="Arial"/>
          <w:sz w:val="16"/>
          <w:szCs w:val="18"/>
        </w:rPr>
        <w:t>. Dicho documento se desarrollará durante la ejecución de las obras por medio de la figura del coordinador de seguridad y salud</w:t>
      </w:r>
      <w:r w:rsidR="00737F00" w:rsidRPr="003B12A2">
        <w:rPr>
          <w:rFonts w:cs="Arial"/>
          <w:sz w:val="16"/>
          <w:szCs w:val="18"/>
        </w:rPr>
        <w:t>.</w:t>
      </w:r>
    </w:p>
    <w:p w:rsidR="00120874" w:rsidRDefault="00120874" w:rsidP="003D7D0C">
      <w:pPr>
        <w:rPr>
          <w:rFonts w:ascii="Arial" w:hAnsi="Arial" w:cs="Arial"/>
          <w:sz w:val="20"/>
          <w:szCs w:val="20"/>
        </w:rPr>
      </w:pPr>
    </w:p>
    <w:p w:rsidR="002203B4" w:rsidRDefault="002203B4" w:rsidP="003D7D0C">
      <w:pPr>
        <w:rPr>
          <w:rFonts w:ascii="Arial" w:hAnsi="Arial" w:cs="Arial"/>
          <w:sz w:val="20"/>
          <w:szCs w:val="20"/>
        </w:rPr>
        <w:sectPr w:rsidR="002203B4" w:rsidSect="006505A9">
          <w:headerReference w:type="default" r:id="rId104"/>
          <w:pgSz w:w="11907" w:h="16840" w:code="9"/>
          <w:pgMar w:top="2665" w:right="851" w:bottom="1531" w:left="1531" w:header="0" w:footer="1418" w:gutter="0"/>
          <w:cols w:space="708"/>
          <w:docGrid w:linePitch="360"/>
        </w:sectPr>
      </w:pPr>
    </w:p>
    <w:p w:rsidR="002203B4" w:rsidRDefault="002203B4" w:rsidP="002203B4"/>
    <w:p w:rsidR="002203B4" w:rsidRPr="00FA38F0" w:rsidRDefault="002203B4" w:rsidP="002203B4">
      <w:pPr>
        <w:tabs>
          <w:tab w:val="left" w:pos="1800"/>
          <w:tab w:val="right" w:pos="9498"/>
        </w:tabs>
        <w:spacing w:after="0" w:line="240" w:lineRule="auto"/>
        <w:rPr>
          <w:rFonts w:ascii="Arial" w:eastAsia="Times New Roman" w:hAnsi="Arial" w:cs="Arial"/>
          <w:b/>
          <w:color w:val="FFFFFF"/>
          <w:sz w:val="28"/>
          <w:szCs w:val="28"/>
          <w:shd w:val="clear" w:color="auto" w:fill="0099CC"/>
          <w:lang w:eastAsia="es-ES"/>
        </w:rPr>
      </w:pPr>
      <w:r w:rsidRPr="00FA38F0">
        <w:rPr>
          <w:rFonts w:ascii="Arial" w:eastAsia="Times New Roman" w:hAnsi="Arial" w:cs="Arial"/>
          <w:b/>
          <w:sz w:val="28"/>
          <w:szCs w:val="28"/>
          <w:lang w:eastAsia="es-ES"/>
        </w:rPr>
        <w:tab/>
      </w:r>
      <w:r w:rsidRPr="00FA38F0">
        <w:rPr>
          <w:rFonts w:ascii="Arial" w:eastAsia="Times New Roman" w:hAnsi="Arial" w:cs="Arial"/>
          <w:b/>
          <w:sz w:val="28"/>
          <w:szCs w:val="28"/>
          <w:shd w:val="clear" w:color="auto" w:fill="808080"/>
          <w:lang w:eastAsia="es-ES"/>
        </w:rPr>
        <w:tab/>
      </w:r>
      <w:r w:rsidRPr="00FA38F0">
        <w:rPr>
          <w:rFonts w:ascii="Arial" w:eastAsia="Times New Roman" w:hAnsi="Arial" w:cs="Arial"/>
          <w:b/>
          <w:color w:val="FFFFFF"/>
          <w:sz w:val="28"/>
          <w:szCs w:val="28"/>
          <w:shd w:val="clear" w:color="auto" w:fill="808080"/>
          <w:lang w:eastAsia="es-ES"/>
        </w:rPr>
        <w:t>7. Consideraciones finales</w:t>
      </w:r>
    </w:p>
    <w:p w:rsidR="002203B4" w:rsidRPr="00FA38F0" w:rsidRDefault="002203B4" w:rsidP="002203B4">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8"/>
          <w:szCs w:val="18"/>
          <w:lang w:eastAsia="es-ES"/>
        </w:rPr>
      </w:pPr>
    </w:p>
    <w:p w:rsidR="002203B4" w:rsidRPr="00FA38F0" w:rsidRDefault="002203B4" w:rsidP="002203B4">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8"/>
          <w:szCs w:val="18"/>
          <w:lang w:eastAsia="es-ES"/>
        </w:rPr>
      </w:pP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Este Proyecto Básico y de Ejecución ha sido redactado en base a las informaciones recibidas por parte de la propiedad, habiendo sido examinado por la misma, encontrándolo conforme en todas sus partes.</w:t>
      </w: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Cualquier variación que se produzca en la obra de reparación de fachada, en relación con el Proyecto Básico y de Ejecución que forma parte del presente trabajo, es desautorizada por esta Dirección. En caso de producirse algún cambio o modificación, la Dirección Facultativa no será responsable de los perjuicios económicos y jurídicos que ello pudiera traer consigo.</w:t>
      </w: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Si este Proyecto lesionara intereses de personas ajenas a la propiedad encargante, la responsabilidad será única y exclusivamente de la propiedad que ha dado instrucciones para hacerlo, y ha comprobado que, después de redactado, éste se encuentra a su total satisfacción.</w:t>
      </w:r>
    </w:p>
    <w:p w:rsidR="002203B4" w:rsidRPr="003B12A2" w:rsidRDefault="002203B4" w:rsidP="002203B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p>
    <w:p w:rsidR="002203B4" w:rsidRPr="003B12A2" w:rsidRDefault="002203B4" w:rsidP="002203B4">
      <w:pPr>
        <w:tabs>
          <w:tab w:val="left" w:pos="568"/>
          <w:tab w:val="left" w:pos="1418"/>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r w:rsidRPr="003B12A2">
        <w:rPr>
          <w:rFonts w:ascii="Arial" w:eastAsia="Times New Roman" w:hAnsi="Arial" w:cs="Arial"/>
          <w:sz w:val="16"/>
          <w:szCs w:val="18"/>
          <w:lang w:eastAsia="es-ES"/>
        </w:rPr>
        <w:t>Con lo especificado en esta Memoria y en los documentos que la acompañan, Anejos, Pliego de Condiciones, Mediciones y Presupuesto y Planos, y que forman parte de este trabajo, queda suficientemente definido, a juicio del Arquitecto que suscribe, el presente Proyecto Básico y de Ejecución, esperando sea aprobado por los organismos competentes y sometiéndonos a cuentas indicaciones nos sean formuladas por parte de los mismos.</w:t>
      </w:r>
    </w:p>
    <w:p w:rsidR="002203B4" w:rsidRPr="003B12A2" w:rsidRDefault="002203B4" w:rsidP="002203B4">
      <w:pPr>
        <w:tabs>
          <w:tab w:val="left" w:pos="3456"/>
        </w:tabs>
        <w:spacing w:after="0" w:line="240" w:lineRule="auto"/>
        <w:ind w:right="28"/>
        <w:rPr>
          <w:rFonts w:ascii="Arial" w:eastAsia="Times New Roman" w:hAnsi="Arial" w:cs="Times New Roman"/>
          <w:b/>
          <w:sz w:val="16"/>
          <w:szCs w:val="20"/>
          <w:lang w:eastAsia="es-ES"/>
        </w:rPr>
      </w:pPr>
    </w:p>
    <w:p w:rsidR="002203B4" w:rsidRPr="003B12A2" w:rsidRDefault="002203B4" w:rsidP="002203B4">
      <w:pPr>
        <w:tabs>
          <w:tab w:val="left" w:pos="3456"/>
        </w:tabs>
        <w:spacing w:after="0" w:line="240" w:lineRule="auto"/>
        <w:ind w:right="28"/>
        <w:rPr>
          <w:rFonts w:ascii="Arial" w:eastAsia="Times New Roman" w:hAnsi="Arial" w:cs="Times New Roman"/>
          <w:b/>
          <w:sz w:val="16"/>
          <w:szCs w:val="20"/>
          <w:lang w:eastAsia="es-ES"/>
        </w:rPr>
      </w:pPr>
    </w:p>
    <w:p w:rsidR="002203B4" w:rsidRPr="003B12A2" w:rsidRDefault="002203B4" w:rsidP="002203B4">
      <w:pPr>
        <w:tabs>
          <w:tab w:val="left" w:pos="3456"/>
        </w:tabs>
        <w:spacing w:after="0" w:line="240" w:lineRule="auto"/>
        <w:ind w:right="28"/>
        <w:rPr>
          <w:rFonts w:ascii="Arial" w:eastAsia="Times New Roman" w:hAnsi="Arial" w:cs="Times New Roman"/>
          <w:b/>
          <w:sz w:val="16"/>
          <w:szCs w:val="20"/>
          <w:lang w:eastAsia="es-ES"/>
        </w:rPr>
      </w:pPr>
    </w:p>
    <w:p w:rsidR="002203B4" w:rsidRPr="00FA38F0"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2203B4" w:rsidRPr="00FA38F0"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2203B4" w:rsidRPr="00FA38F0" w:rsidRDefault="002203B4" w:rsidP="002203B4">
      <w:pPr>
        <w:spacing w:after="0" w:line="240" w:lineRule="auto"/>
        <w:ind w:right="-1"/>
        <w:jc w:val="both"/>
        <w:rPr>
          <w:rFonts w:ascii="Arial" w:eastAsia="Times New Roman" w:hAnsi="Arial" w:cs="Arial"/>
          <w:sz w:val="18"/>
          <w:szCs w:val="18"/>
          <w:lang w:eastAsia="es-ES"/>
        </w:rPr>
      </w:pPr>
      <w:r w:rsidRPr="00FA38F0">
        <w:rPr>
          <w:rFonts w:ascii="Arial" w:eastAsia="Times New Roman" w:hAnsi="Arial" w:cs="Arial"/>
          <w:sz w:val="18"/>
          <w:szCs w:val="18"/>
          <w:lang w:eastAsia="es-ES"/>
        </w:rPr>
        <w:t xml:space="preserve">Valladolid, </w:t>
      </w:r>
      <w:r w:rsidR="00EA1CBC">
        <w:rPr>
          <w:rFonts w:ascii="Arial" w:eastAsia="Times New Roman" w:hAnsi="Arial" w:cs="Arial"/>
          <w:sz w:val="18"/>
          <w:szCs w:val="18"/>
          <w:lang w:eastAsia="es-ES"/>
        </w:rPr>
        <w:t>marzo</w:t>
      </w:r>
      <w:r>
        <w:rPr>
          <w:rFonts w:ascii="Arial" w:eastAsia="Times New Roman" w:hAnsi="Arial" w:cs="Arial"/>
          <w:sz w:val="18"/>
          <w:szCs w:val="18"/>
          <w:lang w:eastAsia="es-ES"/>
        </w:rPr>
        <w:t xml:space="preserve"> de 2.019</w:t>
      </w:r>
      <w:r w:rsidRPr="00FA38F0">
        <w:rPr>
          <w:rFonts w:ascii="Arial" w:eastAsia="Times New Roman" w:hAnsi="Arial" w:cs="Arial"/>
          <w:sz w:val="18"/>
          <w:szCs w:val="18"/>
          <w:lang w:eastAsia="es-ES"/>
        </w:rPr>
        <w:t>.</w:t>
      </w:r>
    </w:p>
    <w:p w:rsidR="002203B4" w:rsidRPr="00FA38F0" w:rsidRDefault="002203B4" w:rsidP="002203B4">
      <w:pPr>
        <w:spacing w:after="0" w:line="240" w:lineRule="auto"/>
        <w:ind w:left="851" w:right="-1"/>
        <w:jc w:val="both"/>
        <w:rPr>
          <w:rFonts w:ascii="Futura Bk" w:eastAsia="Times New Roman" w:hAnsi="Futura Bk" w:cs="Arial"/>
          <w:sz w:val="16"/>
          <w:szCs w:val="16"/>
          <w:lang w:eastAsia="es-ES"/>
        </w:rPr>
      </w:pPr>
    </w:p>
    <w:p w:rsidR="002203B4" w:rsidRPr="00FA38F0" w:rsidRDefault="002203B4" w:rsidP="002203B4">
      <w:pPr>
        <w:spacing w:after="0" w:line="240" w:lineRule="auto"/>
        <w:ind w:left="851" w:right="-1"/>
        <w:jc w:val="both"/>
        <w:rPr>
          <w:rFonts w:ascii="Futura Bk" w:eastAsia="Times New Roman" w:hAnsi="Futura Bk" w:cs="Arial"/>
          <w:sz w:val="16"/>
          <w:szCs w:val="16"/>
          <w:lang w:eastAsia="es-ES"/>
        </w:rPr>
      </w:pPr>
    </w:p>
    <w:p w:rsidR="002203B4" w:rsidRPr="00FA38F0" w:rsidRDefault="002203B4" w:rsidP="002203B4">
      <w:pPr>
        <w:spacing w:after="0" w:line="240" w:lineRule="auto"/>
        <w:ind w:left="851" w:right="-1"/>
        <w:jc w:val="both"/>
        <w:rPr>
          <w:rFonts w:ascii="Futura Bk" w:eastAsia="Times New Roman" w:hAnsi="Futura Bk" w:cs="Arial"/>
          <w:sz w:val="16"/>
          <w:szCs w:val="16"/>
          <w:lang w:eastAsia="es-ES"/>
        </w:rPr>
      </w:pPr>
      <w:r>
        <w:rPr>
          <w:noProof/>
          <w:lang w:eastAsia="es-ES"/>
        </w:rPr>
        <w:drawing>
          <wp:anchor distT="0" distB="0" distL="114300" distR="114300" simplePos="0" relativeHeight="251677696" behindDoc="0" locked="0" layoutInCell="1" allowOverlap="1">
            <wp:simplePos x="0" y="0"/>
            <wp:positionH relativeFrom="column">
              <wp:posOffset>3676015</wp:posOffset>
            </wp:positionH>
            <wp:positionV relativeFrom="paragraph">
              <wp:posOffset>34290</wp:posOffset>
            </wp:positionV>
            <wp:extent cx="1714500" cy="1438275"/>
            <wp:effectExtent l="0" t="0" r="0" b="0"/>
            <wp:wrapNone/>
            <wp:docPr id="581" name="Imagen 581"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pic:spPr>
                </pic:pic>
              </a:graphicData>
            </a:graphic>
            <wp14:sizeRelH relativeFrom="page">
              <wp14:pctWidth>0</wp14:pctWidth>
            </wp14:sizeRelH>
            <wp14:sizeRelV relativeFrom="page">
              <wp14:pctHeight>0</wp14:pctHeight>
            </wp14:sizeRelV>
          </wp:anchor>
        </w:drawing>
      </w:r>
    </w:p>
    <w:p w:rsidR="002203B4" w:rsidRPr="00FA38F0" w:rsidRDefault="002203B4" w:rsidP="002203B4">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2203B4" w:rsidRPr="00FA38F0"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Pr="00FA38F0"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Pr="00FA38F0"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Pr="00FA38F0" w:rsidRDefault="002203B4" w:rsidP="002203B4">
      <w:pPr>
        <w:tabs>
          <w:tab w:val="left" w:pos="5387"/>
        </w:tabs>
        <w:spacing w:after="0" w:line="240" w:lineRule="auto"/>
        <w:ind w:left="851" w:right="-1"/>
        <w:jc w:val="both"/>
        <w:rPr>
          <w:rFonts w:ascii="Arial" w:eastAsia="Times New Roman" w:hAnsi="Arial" w:cs="Arial"/>
          <w:sz w:val="16"/>
          <w:szCs w:val="16"/>
          <w:lang w:eastAsia="es-ES"/>
        </w:rPr>
      </w:pPr>
    </w:p>
    <w:p w:rsidR="002203B4" w:rsidRPr="00FA38F0" w:rsidRDefault="002203B4" w:rsidP="002203B4">
      <w:pPr>
        <w:tabs>
          <w:tab w:val="left" w:pos="5387"/>
        </w:tabs>
        <w:spacing w:after="0" w:line="240" w:lineRule="auto"/>
        <w:ind w:left="851" w:right="-1"/>
        <w:jc w:val="both"/>
        <w:rPr>
          <w:rFonts w:ascii="Arial" w:eastAsia="Times New Roman" w:hAnsi="Arial" w:cs="Arial"/>
          <w:b/>
          <w:sz w:val="16"/>
          <w:szCs w:val="16"/>
          <w:lang w:eastAsia="es-ES"/>
        </w:rPr>
      </w:pPr>
    </w:p>
    <w:p w:rsidR="002203B4" w:rsidRPr="00FA38F0" w:rsidRDefault="002203B4" w:rsidP="002203B4">
      <w:pPr>
        <w:tabs>
          <w:tab w:val="left" w:pos="5387"/>
        </w:tabs>
        <w:spacing w:after="0" w:line="240" w:lineRule="auto"/>
        <w:ind w:left="851" w:right="-1"/>
        <w:jc w:val="both"/>
        <w:rPr>
          <w:rFonts w:ascii="Arial" w:eastAsia="Times New Roman" w:hAnsi="Arial" w:cs="Arial"/>
          <w:b/>
          <w:sz w:val="16"/>
          <w:szCs w:val="16"/>
          <w:lang w:eastAsia="es-ES"/>
        </w:rPr>
      </w:pPr>
    </w:p>
    <w:p w:rsidR="002203B4" w:rsidRPr="00FA38F0" w:rsidRDefault="002203B4" w:rsidP="002203B4">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2203B4" w:rsidRDefault="002203B4" w:rsidP="002203B4">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2203B4" w:rsidRDefault="002203B4" w:rsidP="002203B4">
      <w:pPr>
        <w:tabs>
          <w:tab w:val="left" w:pos="5387"/>
        </w:tabs>
        <w:spacing w:after="0" w:line="240" w:lineRule="auto"/>
        <w:ind w:right="-1"/>
      </w:pPr>
    </w:p>
    <w:p w:rsidR="002203B4" w:rsidRPr="009417BC" w:rsidRDefault="002203B4" w:rsidP="002203B4"/>
    <w:p w:rsidR="002203B4" w:rsidRPr="009417BC" w:rsidRDefault="002203B4" w:rsidP="002203B4"/>
    <w:p w:rsidR="002203B4" w:rsidRPr="009417BC" w:rsidRDefault="002203B4" w:rsidP="002203B4"/>
    <w:p w:rsidR="004273C5" w:rsidRDefault="004273C5" w:rsidP="003D7D0C">
      <w:pPr>
        <w:rPr>
          <w:rFonts w:ascii="Arial" w:hAnsi="Arial" w:cs="Arial"/>
          <w:sz w:val="20"/>
          <w:szCs w:val="20"/>
        </w:rPr>
      </w:pPr>
    </w:p>
    <w:p w:rsidR="004273C5" w:rsidRDefault="004273C5" w:rsidP="003D7D0C">
      <w:pPr>
        <w:rPr>
          <w:rFonts w:ascii="Arial" w:hAnsi="Arial" w:cs="Arial"/>
          <w:sz w:val="20"/>
          <w:szCs w:val="20"/>
        </w:rPr>
      </w:pPr>
    </w:p>
    <w:p w:rsidR="00982962" w:rsidRDefault="00982962" w:rsidP="003D7D0C">
      <w:pPr>
        <w:rPr>
          <w:rFonts w:ascii="Arial" w:hAnsi="Arial" w:cs="Arial"/>
          <w:sz w:val="20"/>
          <w:szCs w:val="20"/>
        </w:rPr>
        <w:sectPr w:rsidR="00982962" w:rsidSect="006505A9">
          <w:headerReference w:type="default" r:id="rId106"/>
          <w:pgSz w:w="11907" w:h="16840" w:code="9"/>
          <w:pgMar w:top="2665" w:right="851" w:bottom="1531" w:left="1531" w:header="0" w:footer="1418" w:gutter="0"/>
          <w:cols w:space="708"/>
          <w:docGrid w:linePitch="360"/>
        </w:sectPr>
      </w:pPr>
    </w:p>
    <w:p w:rsidR="002203B4" w:rsidRDefault="002203B4" w:rsidP="00494551"/>
    <w:sectPr w:rsidR="002203B4" w:rsidSect="006505A9">
      <w:headerReference w:type="default" r:id="rId107"/>
      <w:pgSz w:w="11907" w:h="16840" w:code="9"/>
      <w:pgMar w:top="2665" w:right="851" w:bottom="1531" w:left="1531"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06F" w:rsidRDefault="00BB206F" w:rsidP="0097548F">
      <w:pPr>
        <w:spacing w:after="0" w:line="240" w:lineRule="auto"/>
      </w:pPr>
      <w:r>
        <w:separator/>
      </w:r>
    </w:p>
  </w:endnote>
  <w:endnote w:type="continuationSeparator" w:id="0">
    <w:p w:rsidR="00BB206F" w:rsidRDefault="00BB206F" w:rsidP="0097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hell Dlg">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varese Bk B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Futura Bk">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30689E" w:rsidRDefault="00BB206F" w:rsidP="009417BC">
    <w:pPr>
      <w:pStyle w:val="Piedepgina"/>
      <w:tabs>
        <w:tab w:val="clear" w:pos="4252"/>
        <w:tab w:val="clear" w:pos="8504"/>
      </w:tabs>
      <w:ind w:left="-1134" w:right="169"/>
      <w:rPr>
        <w:rFonts w:ascii="Arial" w:hAnsi="Arial" w:cs="Arial"/>
        <w:sz w:val="6"/>
        <w:szCs w:val="20"/>
      </w:rPr>
    </w:pPr>
  </w:p>
  <w:p w:rsidR="00BB206F" w:rsidRPr="001B1834" w:rsidRDefault="00BB206F" w:rsidP="00602D40">
    <w:pPr>
      <w:pStyle w:val="Piedepgina"/>
      <w:tabs>
        <w:tab w:val="clear" w:pos="4252"/>
        <w:tab w:val="clear" w:pos="8504"/>
      </w:tabs>
      <w:ind w:right="169"/>
      <w:rPr>
        <w:rFonts w:ascii="Arial" w:hAnsi="Arial" w:cs="Arial"/>
        <w:b/>
        <w:sz w:val="24"/>
      </w:rPr>
    </w:pPr>
    <w:r w:rsidRPr="00624813">
      <w:rPr>
        <w:noProof/>
        <w:color w:val="9BBB59" w:themeColor="accent3"/>
        <w:sz w:val="20"/>
        <w:lang w:eastAsia="es-ES"/>
      </w:rPr>
      <mc:AlternateContent>
        <mc:Choice Requires="wps">
          <w:drawing>
            <wp:anchor distT="0" distB="0" distL="114300" distR="114300" simplePos="0" relativeHeight="251868160" behindDoc="0" locked="0" layoutInCell="1" allowOverlap="1" wp14:anchorId="54A49948" wp14:editId="49993B51">
              <wp:simplePos x="0" y="0"/>
              <wp:positionH relativeFrom="column">
                <wp:posOffset>6350</wp:posOffset>
              </wp:positionH>
              <wp:positionV relativeFrom="paragraph">
                <wp:posOffset>151233</wp:posOffset>
              </wp:positionV>
              <wp:extent cx="6029960" cy="0"/>
              <wp:effectExtent l="0" t="0" r="27940" b="19050"/>
              <wp:wrapNone/>
              <wp:docPr id="15" name="13 Conector recto"/>
              <wp:cNvGraphicFramePr/>
              <a:graphic xmlns:a="http://schemas.openxmlformats.org/drawingml/2006/main">
                <a:graphicData uri="http://schemas.microsoft.com/office/word/2010/wordprocessingShape">
                  <wps:wsp>
                    <wps:cNvCnPr/>
                    <wps:spPr>
                      <a:xfrm>
                        <a:off x="0" y="0"/>
                        <a:ext cx="6029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D61E4" id="13 Conector recto"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9pt" to="475.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" strokecolor="black [3213]" strokeweight="1pt"/>
          </w:pict>
        </mc:Fallback>
      </mc:AlternateContent>
    </w:r>
    <w:r w:rsidRPr="001B1834">
      <w:rPr>
        <w:rFonts w:ascii="Arial" w:hAnsi="Arial" w:cs="Arial"/>
        <w:sz w:val="20"/>
        <w:szCs w:val="20"/>
      </w:rPr>
      <w:t>Manuel Sánchez Azpeitia</w:t>
    </w:r>
    <w:r>
      <w:rPr>
        <w:rFonts w:ascii="Arial" w:hAnsi="Arial" w:cs="Arial"/>
        <w:sz w:val="20"/>
        <w:szCs w:val="20"/>
      </w:rPr>
      <w:t>. Arquitecto</w:t>
    </w:r>
  </w:p>
  <w:p w:rsidR="00BB206F" w:rsidRPr="001B1834" w:rsidRDefault="00BB206F" w:rsidP="00602D40">
    <w:pPr>
      <w:pStyle w:val="Piedepgina"/>
      <w:tabs>
        <w:tab w:val="clear" w:pos="4252"/>
        <w:tab w:val="clear" w:pos="8504"/>
      </w:tabs>
      <w:ind w:right="28"/>
      <w:jc w:val="right"/>
      <w:rPr>
        <w:rFonts w:ascii="Arial" w:hAnsi="Arial" w:cs="Arial"/>
        <w:sz w:val="4"/>
        <w:szCs w:val="20"/>
      </w:rPr>
    </w:pPr>
    <w:r>
      <w:rPr>
        <w:rFonts w:ascii="Arial" w:hAnsi="Arial" w:cs="Arial"/>
        <w:sz w:val="20"/>
        <w:szCs w:val="20"/>
      </w:rPr>
      <w:t xml:space="preserve"> </w:t>
    </w:r>
  </w:p>
  <w:p w:rsidR="00BB206F" w:rsidRPr="001B1834" w:rsidRDefault="00BB206F" w:rsidP="00602D40">
    <w:pPr>
      <w:pStyle w:val="Piedepgina"/>
      <w:tabs>
        <w:tab w:val="clear" w:pos="4252"/>
        <w:tab w:val="clear" w:pos="8504"/>
      </w:tabs>
      <w:ind w:right="-256"/>
      <w:rPr>
        <w:rFonts w:ascii="Arial" w:hAnsi="Arial" w:cs="Arial"/>
        <w:b/>
        <w:spacing w:val="50"/>
        <w:sz w:val="24"/>
        <w:szCs w:val="20"/>
      </w:rPr>
    </w:pPr>
    <w:r>
      <w:rPr>
        <w:rFonts w:ascii="Arial" w:hAnsi="Arial" w:cs="Arial"/>
        <w:b/>
        <w:sz w:val="24"/>
      </w:rPr>
      <w:t>PROYECTO B+E</w:t>
    </w:r>
    <w:r>
      <w:rPr>
        <w:rFonts w:ascii="Arial" w:hAnsi="Arial" w:cs="Arial"/>
        <w:b/>
        <w:sz w:val="24"/>
      </w:rPr>
      <w:tab/>
    </w:r>
    <w:r>
      <w:rPr>
        <w:rFonts w:ascii="Arial" w:hAnsi="Arial" w:cs="Arial"/>
        <w:b/>
        <w:sz w:val="24"/>
      </w:rPr>
      <w:tab/>
    </w:r>
    <w:r>
      <w:rPr>
        <w:rFonts w:ascii="Arial" w:hAnsi="Arial" w:cs="Arial"/>
        <w:b/>
        <w:sz w:val="24"/>
      </w:rPr>
      <w:tab/>
    </w:r>
    <w:r w:rsidRPr="001B1834">
      <w:rPr>
        <w:rFonts w:ascii="Arial" w:hAnsi="Arial" w:cs="Arial"/>
        <w:b/>
        <w:sz w:val="24"/>
        <w:szCs w:val="20"/>
      </w:rPr>
      <w:t xml:space="preserve"> </w:t>
    </w:r>
    <w:r>
      <w:rPr>
        <w:rFonts w:ascii="Arial" w:hAnsi="Arial" w:cs="Arial"/>
        <w:b/>
        <w:sz w:val="24"/>
        <w:szCs w:val="20"/>
      </w:rPr>
      <w:t xml:space="preserve">             </w:t>
    </w:r>
    <w:r>
      <w:rPr>
        <w:rFonts w:ascii="Arial" w:hAnsi="Arial" w:cs="Arial"/>
        <w:color w:val="9BBB59" w:themeColor="accent3"/>
        <w:szCs w:val="20"/>
      </w:rPr>
      <w:t>EXP A2018/007140 - Lote 6</w:t>
    </w:r>
    <w:r w:rsidRPr="008C6931">
      <w:rPr>
        <w:rFonts w:ascii="Arial" w:hAnsi="Arial" w:cs="Arial"/>
        <w:color w:val="9BBB59" w:themeColor="accent3"/>
        <w:szCs w:val="20"/>
      </w:rPr>
      <w:t xml:space="preserve"> </w:t>
    </w:r>
    <w:r>
      <w:rPr>
        <w:rFonts w:ascii="Arial" w:hAnsi="Arial" w:cs="Arial"/>
        <w:color w:val="9BBB59" w:themeColor="accent3"/>
        <w:szCs w:val="20"/>
      </w:rPr>
      <w:t>–</w:t>
    </w:r>
    <w:r w:rsidRPr="008C6931">
      <w:rPr>
        <w:rFonts w:ascii="Arial" w:hAnsi="Arial" w:cs="Arial"/>
        <w:color w:val="9BBB59" w:themeColor="accent3"/>
        <w:szCs w:val="20"/>
      </w:rPr>
      <w:t xml:space="preserve"> </w:t>
    </w:r>
    <w:r>
      <w:rPr>
        <w:rFonts w:ascii="Arial" w:hAnsi="Arial" w:cs="Arial"/>
        <w:color w:val="9BBB59" w:themeColor="accent3"/>
        <w:szCs w:val="20"/>
      </w:rPr>
      <w:t xml:space="preserve">Memoria - </w:t>
    </w:r>
    <w:r w:rsidRPr="008C6931">
      <w:rPr>
        <w:rFonts w:ascii="Arial" w:hAnsi="Arial" w:cs="Arial"/>
        <w:color w:val="9BBB59" w:themeColor="accent3"/>
        <w:szCs w:val="20"/>
      </w:rPr>
      <w:t xml:space="preserve">Página </w:t>
    </w:r>
    <w:r w:rsidRPr="008C6931">
      <w:rPr>
        <w:rFonts w:ascii="Arial" w:hAnsi="Arial" w:cs="Arial"/>
        <w:color w:val="9BBB59" w:themeColor="accent3"/>
        <w:szCs w:val="20"/>
      </w:rPr>
      <w:fldChar w:fldCharType="begin"/>
    </w:r>
    <w:r w:rsidRPr="008C6931">
      <w:rPr>
        <w:rFonts w:ascii="Arial" w:hAnsi="Arial" w:cs="Arial"/>
        <w:color w:val="9BBB59" w:themeColor="accent3"/>
        <w:szCs w:val="20"/>
      </w:rPr>
      <w:instrText>PAGE   \* MERGEFORMAT</w:instrText>
    </w:r>
    <w:r w:rsidRPr="008C6931">
      <w:rPr>
        <w:rFonts w:ascii="Arial" w:hAnsi="Arial" w:cs="Arial"/>
        <w:color w:val="9BBB59" w:themeColor="accent3"/>
        <w:szCs w:val="20"/>
      </w:rPr>
      <w:fldChar w:fldCharType="separate"/>
    </w:r>
    <w:r w:rsidR="000F15F8">
      <w:rPr>
        <w:rFonts w:ascii="Arial" w:hAnsi="Arial" w:cs="Arial"/>
        <w:noProof/>
        <w:color w:val="9BBB59" w:themeColor="accent3"/>
        <w:szCs w:val="20"/>
      </w:rPr>
      <w:t>104</w:t>
    </w:r>
    <w:r w:rsidRPr="008C6931">
      <w:rPr>
        <w:rFonts w:ascii="Arial" w:hAnsi="Arial" w:cs="Arial"/>
        <w:color w:val="9BBB59" w:themeColor="accent3"/>
        <w:szCs w:val="20"/>
      </w:rPr>
      <w:fldChar w:fldCharType="end"/>
    </w:r>
  </w:p>
  <w:p w:rsidR="00BB206F" w:rsidRDefault="00BB206F" w:rsidP="00602D40">
    <w:pPr>
      <w:pStyle w:val="Piedepgina"/>
      <w:ind w:right="169" w:hanging="15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06F" w:rsidRDefault="00BB206F" w:rsidP="0097548F">
      <w:pPr>
        <w:spacing w:after="0" w:line="240" w:lineRule="auto"/>
      </w:pPr>
      <w:r>
        <w:separator/>
      </w:r>
    </w:p>
  </w:footnote>
  <w:footnote w:type="continuationSeparator" w:id="0">
    <w:p w:rsidR="00BB206F" w:rsidRDefault="00BB206F" w:rsidP="0097548F">
      <w:pPr>
        <w:spacing w:after="0" w:line="240" w:lineRule="auto"/>
      </w:pPr>
      <w:r>
        <w:continuationSeparator/>
      </w:r>
    </w:p>
  </w:footnote>
  <w:footnote w:id="1">
    <w:p w:rsidR="00BB206F" w:rsidRPr="009E306B" w:rsidRDefault="00BB206F" w:rsidP="003D7D0C">
      <w:pPr>
        <w:pStyle w:val="Textoindependiente"/>
        <w:ind w:right="28"/>
        <w:rPr>
          <w:color w:val="auto"/>
          <w:sz w:val="14"/>
        </w:rPr>
      </w:pPr>
      <w:r>
        <w:rPr>
          <w:rStyle w:val="Refdenotaalpie"/>
          <w:color w:val="auto"/>
          <w:sz w:val="16"/>
        </w:rPr>
        <w:footnoteRef/>
      </w:r>
      <w:r>
        <w:rPr>
          <w:color w:val="auto"/>
          <w:sz w:val="16"/>
        </w:rPr>
        <w:t xml:space="preserve"> “</w:t>
      </w:r>
      <w:r w:rsidRPr="009E306B">
        <w:rPr>
          <w:color w:val="auto"/>
          <w:sz w:val="14"/>
        </w:rPr>
        <w:t>Normas sobre documentación, tramitación y prescripciones técnicas de las instalaciones interiores de suministro de agua”. La presente Orden es de aplicación a las instalaciones interiores (generales o particulares) definidas en las “Normas Básicas para las instalaciones interiores de suministro de agua”, aprobadas por Orden del Ministerio de Industria y Energía de 9 de diciembre de 1975, en el ámbito territorial de la Comunidad Autónoma de Canarias, si bien con las siguientes precisiones:</w:t>
      </w:r>
    </w:p>
    <w:p w:rsidR="00BB206F" w:rsidRPr="009E306B" w:rsidRDefault="00BB206F" w:rsidP="003D7D0C">
      <w:pPr>
        <w:pStyle w:val="Textoindependiente"/>
        <w:numPr>
          <w:ilvl w:val="0"/>
          <w:numId w:val="17"/>
        </w:numPr>
        <w:tabs>
          <w:tab w:val="num" w:pos="426"/>
        </w:tabs>
        <w:ind w:left="426" w:right="28" w:hanging="284"/>
        <w:rPr>
          <w:color w:val="auto"/>
          <w:sz w:val="14"/>
        </w:rPr>
      </w:pPr>
      <w:r w:rsidRPr="009E306B">
        <w:rPr>
          <w:color w:val="auto"/>
          <w:sz w:val="14"/>
        </w:rPr>
        <w:t>Incluye toda la parte de agua fría de las instalaciones de calefacción, climatización y agua caliente sanitaria (alimentación a los aparatos de producción de calor o frío).</w:t>
      </w:r>
    </w:p>
    <w:p w:rsidR="00BB206F" w:rsidRPr="009E306B" w:rsidRDefault="00BB206F" w:rsidP="003D7D0C">
      <w:pPr>
        <w:pStyle w:val="Textoindependiente"/>
        <w:numPr>
          <w:ilvl w:val="0"/>
          <w:numId w:val="17"/>
        </w:numPr>
        <w:tabs>
          <w:tab w:val="num" w:pos="426"/>
        </w:tabs>
        <w:ind w:left="426" w:right="28" w:hanging="284"/>
        <w:rPr>
          <w:color w:val="auto"/>
          <w:sz w:val="14"/>
        </w:rPr>
      </w:pPr>
      <w:r w:rsidRPr="009E306B">
        <w:rPr>
          <w:color w:val="auto"/>
          <w:sz w:val="14"/>
        </w:rPr>
        <w:t>Incluye la parte de agua caliente en las instalaciones de agua caliente sanitaria en instalaciones interiores particulares.</w:t>
      </w:r>
    </w:p>
    <w:p w:rsidR="00BB206F" w:rsidRPr="009E306B" w:rsidRDefault="00BB206F" w:rsidP="003D7D0C">
      <w:pPr>
        <w:pStyle w:val="Textoindependiente"/>
        <w:numPr>
          <w:ilvl w:val="0"/>
          <w:numId w:val="17"/>
        </w:numPr>
        <w:tabs>
          <w:tab w:val="num" w:pos="426"/>
        </w:tabs>
        <w:ind w:left="426" w:right="28" w:hanging="284"/>
        <w:rPr>
          <w:color w:val="auto"/>
          <w:sz w:val="14"/>
        </w:rPr>
      </w:pPr>
      <w:r w:rsidRPr="009E306B">
        <w:rPr>
          <w:color w:val="auto"/>
          <w:sz w:val="14"/>
        </w:rPr>
        <w:t>No incluye las instalaciones interiores generales de agua caliente sanitaria, ni la parte de agua caliente para calefacción (sean particulares o generales), que sólo podrán realizarse por las empresas instaladoras a que se refiere el Real Decreto 1618/1980, de 4 de julio.</w:t>
      </w:r>
    </w:p>
    <w:p w:rsidR="00BB206F" w:rsidRPr="009E306B" w:rsidRDefault="00BB206F" w:rsidP="003D7D0C">
      <w:pPr>
        <w:pStyle w:val="Textonotapie"/>
        <w:rPr>
          <w:rFonts w:ascii="Arial" w:hAnsi="Arial"/>
          <w:sz w:val="14"/>
        </w:rPr>
      </w:pPr>
    </w:p>
    <w:p w:rsidR="00BB206F" w:rsidRDefault="00BB206F" w:rsidP="003D7D0C">
      <w:pPr>
        <w:pStyle w:val="Textonotapie"/>
        <w:rPr>
          <w:rFonts w:ascii="Arial" w:hAnsi="Arial"/>
          <w:sz w:val="16"/>
        </w:rPr>
      </w:pPr>
    </w:p>
    <w:p w:rsidR="00BB206F" w:rsidRDefault="00BB206F" w:rsidP="003D7D0C">
      <w:pPr>
        <w:pStyle w:val="Textonotapie"/>
        <w:rPr>
          <w:rFonts w:ascii="Arial" w:hAnsi="Arial"/>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4685EE76" wp14:editId="1B19F5DE">
                <wp:extent cx="2943225" cy="742598"/>
                <wp:effectExtent l="19050" t="0" r="9525" b="0"/>
                <wp:docPr id="2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5568" behindDoc="0" locked="0" layoutInCell="1" allowOverlap="1" wp14:anchorId="4DFA06B0" wp14:editId="0BDF5AE4">
                <wp:simplePos x="0" y="0"/>
                <wp:positionH relativeFrom="column">
                  <wp:posOffset>86995</wp:posOffset>
                </wp:positionH>
                <wp:positionV relativeFrom="paragraph">
                  <wp:posOffset>93980</wp:posOffset>
                </wp:positionV>
                <wp:extent cx="1485900" cy="352425"/>
                <wp:effectExtent l="19050" t="0" r="0" b="0"/>
                <wp:wrapNone/>
                <wp:docPr id="2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884544" behindDoc="1" locked="0" layoutInCell="1" allowOverlap="1" wp14:anchorId="12AEA536" wp14:editId="5104CDED">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66738D">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70208" behindDoc="0" locked="0" layoutInCell="1" allowOverlap="1" wp14:anchorId="24659888" wp14:editId="689953EC">
              <wp:simplePos x="0" y="0"/>
              <wp:positionH relativeFrom="column">
                <wp:posOffset>-734061</wp:posOffset>
              </wp:positionH>
              <wp:positionV relativeFrom="paragraph">
                <wp:posOffset>380366</wp:posOffset>
              </wp:positionV>
              <wp:extent cx="7019925" cy="0"/>
              <wp:effectExtent l="0" t="0" r="28575" b="19050"/>
              <wp:wrapNone/>
              <wp:docPr id="13"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B99E4" id="13 Conector recto"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zij4/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Indice del proyecto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4B664980" wp14:editId="2E1E8553">
                <wp:extent cx="2943225" cy="742598"/>
                <wp:effectExtent l="19050" t="0" r="9525" b="0"/>
                <wp:docPr id="56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9600" behindDoc="0" locked="0" layoutInCell="1" allowOverlap="1" wp14:anchorId="63ED821D" wp14:editId="29A57EE2">
                <wp:simplePos x="0" y="0"/>
                <wp:positionH relativeFrom="column">
                  <wp:posOffset>86995</wp:posOffset>
                </wp:positionH>
                <wp:positionV relativeFrom="paragraph">
                  <wp:posOffset>93980</wp:posOffset>
                </wp:positionV>
                <wp:extent cx="1485900" cy="352425"/>
                <wp:effectExtent l="19050" t="0" r="0" b="0"/>
                <wp:wrapNone/>
                <wp:docPr id="573"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28576" behindDoc="1" locked="0" layoutInCell="1" allowOverlap="1" wp14:anchorId="4D01709A" wp14:editId="4B49AF3E">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7552" behindDoc="0" locked="0" layoutInCell="1" allowOverlap="1" wp14:anchorId="64D4BB8E" wp14:editId="502C3537">
              <wp:simplePos x="0" y="0"/>
              <wp:positionH relativeFrom="column">
                <wp:posOffset>-734061</wp:posOffset>
              </wp:positionH>
              <wp:positionV relativeFrom="paragraph">
                <wp:posOffset>380366</wp:posOffset>
              </wp:positionV>
              <wp:extent cx="7019925" cy="0"/>
              <wp:effectExtent l="0" t="0" r="28575" b="19050"/>
              <wp:wrapNone/>
              <wp:docPr id="56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AF192" id="13 Conector recto"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6. Seguridad y Salud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1F8762E0" wp14:editId="27E8FE79">
                <wp:extent cx="2943225" cy="742598"/>
                <wp:effectExtent l="19050" t="0" r="9525" b="0"/>
                <wp:docPr id="57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5504" behindDoc="0" locked="0" layoutInCell="1" allowOverlap="1" wp14:anchorId="30772C4B" wp14:editId="66EB05E5">
                <wp:simplePos x="0" y="0"/>
                <wp:positionH relativeFrom="column">
                  <wp:posOffset>86995</wp:posOffset>
                </wp:positionH>
                <wp:positionV relativeFrom="paragraph">
                  <wp:posOffset>93980</wp:posOffset>
                </wp:positionV>
                <wp:extent cx="1485900" cy="352425"/>
                <wp:effectExtent l="19050" t="0" r="0" b="0"/>
                <wp:wrapNone/>
                <wp:docPr id="57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24480" behindDoc="1" locked="0" layoutInCell="1" allowOverlap="1" wp14:anchorId="614E1B6C" wp14:editId="0C7EFA65">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3456" behindDoc="0" locked="0" layoutInCell="1" allowOverlap="1" wp14:anchorId="7E58A757" wp14:editId="2A18ACB8">
              <wp:simplePos x="0" y="0"/>
              <wp:positionH relativeFrom="column">
                <wp:posOffset>-734061</wp:posOffset>
              </wp:positionH>
              <wp:positionV relativeFrom="paragraph">
                <wp:posOffset>380366</wp:posOffset>
              </wp:positionV>
              <wp:extent cx="7019925" cy="0"/>
              <wp:effectExtent l="0" t="0" r="28575" b="19050"/>
              <wp:wrapNone/>
              <wp:docPr id="57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48C3F" id="13 Conector recto"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DCMQD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7. Consideraciones finales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36218EF7" wp14:editId="407667BB">
                <wp:extent cx="2943225" cy="742598"/>
                <wp:effectExtent l="19050" t="0" r="9525" b="0"/>
                <wp:docPr id="4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09120" behindDoc="0" locked="0" layoutInCell="1" allowOverlap="1" wp14:anchorId="19764E26" wp14:editId="6AA0B9C8">
                <wp:simplePos x="0" y="0"/>
                <wp:positionH relativeFrom="column">
                  <wp:posOffset>86995</wp:posOffset>
                </wp:positionH>
                <wp:positionV relativeFrom="paragraph">
                  <wp:posOffset>93980</wp:posOffset>
                </wp:positionV>
                <wp:extent cx="1485900" cy="352425"/>
                <wp:effectExtent l="19050" t="0" r="0" b="0"/>
                <wp:wrapNone/>
                <wp:docPr id="4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08096" behindDoc="1" locked="0" layoutInCell="1" allowOverlap="1" wp14:anchorId="33040D6A" wp14:editId="3D837A98">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07072" behindDoc="0" locked="0" layoutInCell="1" allowOverlap="1" wp14:anchorId="7802DFF3" wp14:editId="2156591A">
              <wp:simplePos x="0" y="0"/>
              <wp:positionH relativeFrom="column">
                <wp:posOffset>-734061</wp:posOffset>
              </wp:positionH>
              <wp:positionV relativeFrom="paragraph">
                <wp:posOffset>380366</wp:posOffset>
              </wp:positionV>
              <wp:extent cx="7019925" cy="0"/>
              <wp:effectExtent l="0" t="0" r="28575" b="19050"/>
              <wp:wrapNone/>
              <wp:docPr id="4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A7AEB" id="13 Conector recto"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Nz24E/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4.</w:t>
    </w:r>
    <w:r w:rsidRPr="00B63F24">
      <w:rPr>
        <w:rFonts w:ascii="Arial" w:hAnsi="Arial" w:cs="Arial"/>
        <w:b/>
        <w:sz w:val="18"/>
      </w:rPr>
      <w:t xml:space="preserve"> </w:t>
    </w:r>
    <w:r>
      <w:rPr>
        <w:rFonts w:ascii="Arial" w:hAnsi="Arial" w:cs="Arial"/>
        <w:b/>
        <w:sz w:val="18"/>
      </w:rPr>
      <w:t>Consideraciones finales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Default="00BB206F" w:rsidP="0066738D">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4A3545">
      <w:trPr>
        <w:trHeight w:val="1190"/>
      </w:trPr>
      <w:tc>
        <w:tcPr>
          <w:tcW w:w="4820" w:type="dxa"/>
        </w:tcPr>
        <w:p w:rsidR="00BB206F" w:rsidRDefault="00BB206F" w:rsidP="0066738D">
          <w:pPr>
            <w:ind w:left="-221"/>
          </w:pPr>
          <w:r>
            <w:rPr>
              <w:noProof/>
              <w:lang w:eastAsia="es-ES"/>
            </w:rPr>
            <w:drawing>
              <wp:inline distT="0" distB="0" distL="0" distR="0" wp14:anchorId="4DC0A012" wp14:editId="71C9B6B7">
                <wp:extent cx="2943225" cy="742598"/>
                <wp:effectExtent l="19050" t="0" r="9525" b="0"/>
                <wp:docPr id="2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8640" behindDoc="0" locked="0" layoutInCell="1" allowOverlap="1" wp14:anchorId="62739087" wp14:editId="067C633D">
                <wp:simplePos x="0" y="0"/>
                <wp:positionH relativeFrom="column">
                  <wp:posOffset>86995</wp:posOffset>
                </wp:positionH>
                <wp:positionV relativeFrom="paragraph">
                  <wp:posOffset>93980</wp:posOffset>
                </wp:positionV>
                <wp:extent cx="1485900" cy="352425"/>
                <wp:effectExtent l="19050" t="0" r="0" b="0"/>
                <wp:wrapNone/>
                <wp:docPr id="2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887616" behindDoc="1" locked="0" layoutInCell="1" allowOverlap="1" wp14:anchorId="6CF7C69E" wp14:editId="788B82B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Default="00BB206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2CAB5209" wp14:editId="4376F8B0">
                <wp:extent cx="2943225" cy="742598"/>
                <wp:effectExtent l="19050" t="0" r="9525" b="0"/>
                <wp:docPr id="31"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92736" behindDoc="0" locked="0" layoutInCell="1" allowOverlap="1" wp14:anchorId="462F5479" wp14:editId="20C88C50">
                <wp:simplePos x="0" y="0"/>
                <wp:positionH relativeFrom="column">
                  <wp:posOffset>86995</wp:posOffset>
                </wp:positionH>
                <wp:positionV relativeFrom="paragraph">
                  <wp:posOffset>93980</wp:posOffset>
                </wp:positionV>
                <wp:extent cx="1485900" cy="352425"/>
                <wp:effectExtent l="19050" t="0" r="0" b="0"/>
                <wp:wrapNone/>
                <wp:docPr id="32"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891712" behindDoc="1" locked="0" layoutInCell="1" allowOverlap="1" wp14:anchorId="48BB912F" wp14:editId="5EBD93C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90688" behindDoc="0" locked="0" layoutInCell="1" allowOverlap="1" wp14:anchorId="29DB6C73" wp14:editId="61DC36DD">
              <wp:simplePos x="0" y="0"/>
              <wp:positionH relativeFrom="column">
                <wp:posOffset>-734061</wp:posOffset>
              </wp:positionH>
              <wp:positionV relativeFrom="paragraph">
                <wp:posOffset>380366</wp:posOffset>
              </wp:positionV>
              <wp:extent cx="7019925" cy="0"/>
              <wp:effectExtent l="0" t="0" r="28575" b="19050"/>
              <wp:wrapNone/>
              <wp:docPr id="30"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DC1E9" id="13 Conector recto"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sA1gEAAA8EAAAOAAAAZHJzL2Uyb0RvYy54bWysU8tu2zAQvBfoPxC815Jsp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iJ7nLD0Rs2K&#10;7eixZPLIME/ZpSHEloJ3bo/TLoY9ZslnhTbPJIadi7OX2Vk4Jybp8EPdrNfLG87k9a56BAaM6RN4&#10;y/Ki40a7LFq04vQ5JkpGodeQfGwcG6jIdX1Tl7Doje7vtTH5sjQO7Ayyk6AnF1KCS6ssgFieRNLO&#10;ODrMskYhZZUuBsYc30CRLVR6MybJDfmct5l4jaPoDFNUxQycqvsXcIrPUCjN+hLwjCiZvUsz2Grn&#10;8W9lp/O1ZDXGXx0YdWcLHnx/KU9crKGuK85NPyS39dN9gT/+4+1v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cGk7AN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372D75CE" wp14:editId="660D3C4C">
                <wp:extent cx="2943225" cy="742598"/>
                <wp:effectExtent l="19050" t="0" r="9525" b="0"/>
                <wp:docPr id="35"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96832" behindDoc="0" locked="0" layoutInCell="1" allowOverlap="1" wp14:anchorId="24CF2600" wp14:editId="39F1812D">
                <wp:simplePos x="0" y="0"/>
                <wp:positionH relativeFrom="column">
                  <wp:posOffset>86995</wp:posOffset>
                </wp:positionH>
                <wp:positionV relativeFrom="paragraph">
                  <wp:posOffset>93980</wp:posOffset>
                </wp:positionV>
                <wp:extent cx="1485900" cy="352425"/>
                <wp:effectExtent l="19050" t="0" r="0" b="0"/>
                <wp:wrapNone/>
                <wp:docPr id="36"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895808" behindDoc="1" locked="0" layoutInCell="1" allowOverlap="1" wp14:anchorId="00F57783" wp14:editId="63F6A01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94784" behindDoc="0" locked="0" layoutInCell="1" allowOverlap="1" wp14:anchorId="0768D22D" wp14:editId="5B53C749">
              <wp:simplePos x="0" y="0"/>
              <wp:positionH relativeFrom="column">
                <wp:posOffset>-734061</wp:posOffset>
              </wp:positionH>
              <wp:positionV relativeFrom="paragraph">
                <wp:posOffset>380366</wp:posOffset>
              </wp:positionV>
              <wp:extent cx="7019925" cy="0"/>
              <wp:effectExtent l="0" t="0" r="28575" b="19050"/>
              <wp:wrapNone/>
              <wp:docPr id="34"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D1B13" id="13 Conector recto"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lz+jGt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           0.Antecedentes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632F2001" wp14:editId="21EBA0BB">
                <wp:extent cx="2943225" cy="742598"/>
                <wp:effectExtent l="19050" t="0" r="9525" b="0"/>
                <wp:docPr id="3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00928" behindDoc="0" locked="0" layoutInCell="1" allowOverlap="1" wp14:anchorId="6781DBA8" wp14:editId="7BD49EEF">
                <wp:simplePos x="0" y="0"/>
                <wp:positionH relativeFrom="column">
                  <wp:posOffset>86995</wp:posOffset>
                </wp:positionH>
                <wp:positionV relativeFrom="paragraph">
                  <wp:posOffset>93980</wp:posOffset>
                </wp:positionV>
                <wp:extent cx="1485900" cy="352425"/>
                <wp:effectExtent l="19050" t="0" r="0" b="0"/>
                <wp:wrapNone/>
                <wp:docPr id="4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899904" behindDoc="1" locked="0" layoutInCell="1" allowOverlap="1" wp14:anchorId="26E22E09" wp14:editId="4E0CE8CF">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98880" behindDoc="0" locked="0" layoutInCell="1" allowOverlap="1" wp14:anchorId="604C295C" wp14:editId="64DB984B">
              <wp:simplePos x="0" y="0"/>
              <wp:positionH relativeFrom="column">
                <wp:posOffset>-734061</wp:posOffset>
              </wp:positionH>
              <wp:positionV relativeFrom="paragraph">
                <wp:posOffset>380366</wp:posOffset>
              </wp:positionV>
              <wp:extent cx="7019925" cy="0"/>
              <wp:effectExtent l="0" t="0" r="28575" b="19050"/>
              <wp:wrapNone/>
              <wp:docPr id="3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D038B" id="13 Conector recto"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L7ECzX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2.</w:t>
    </w:r>
    <w:r w:rsidRPr="00B63F24">
      <w:rPr>
        <w:rFonts w:ascii="Arial" w:hAnsi="Arial" w:cs="Arial"/>
        <w:b/>
        <w:sz w:val="18"/>
      </w:rPr>
      <w:t xml:space="preserve"> </w:t>
    </w:r>
    <w:r>
      <w:rPr>
        <w:rFonts w:ascii="Arial" w:hAnsi="Arial" w:cs="Arial"/>
        <w:b/>
        <w:sz w:val="18"/>
      </w:rPr>
      <w:t xml:space="preserve">Memoria descriptiva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4F2B1760" wp14:editId="432CAE0B">
                <wp:extent cx="2943225" cy="742598"/>
                <wp:effectExtent l="19050" t="0" r="9525" b="0"/>
                <wp:docPr id="4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05024" behindDoc="0" locked="0" layoutInCell="1" allowOverlap="1" wp14:anchorId="241DB29D" wp14:editId="225A09FA">
                <wp:simplePos x="0" y="0"/>
                <wp:positionH relativeFrom="column">
                  <wp:posOffset>86995</wp:posOffset>
                </wp:positionH>
                <wp:positionV relativeFrom="paragraph">
                  <wp:posOffset>93980</wp:posOffset>
                </wp:positionV>
                <wp:extent cx="1485900" cy="352425"/>
                <wp:effectExtent l="19050" t="0" r="0" b="0"/>
                <wp:wrapNone/>
                <wp:docPr id="4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04000" behindDoc="1" locked="0" layoutInCell="1" allowOverlap="1" wp14:anchorId="733D8699" wp14:editId="1A618010">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02976" behindDoc="0" locked="0" layoutInCell="1" allowOverlap="1" wp14:anchorId="297AAF9E" wp14:editId="62B01704">
              <wp:simplePos x="0" y="0"/>
              <wp:positionH relativeFrom="column">
                <wp:posOffset>-734061</wp:posOffset>
              </wp:positionH>
              <wp:positionV relativeFrom="paragraph">
                <wp:posOffset>380366</wp:posOffset>
              </wp:positionV>
              <wp:extent cx="7019925" cy="0"/>
              <wp:effectExtent l="0" t="0" r="28575" b="19050"/>
              <wp:wrapNone/>
              <wp:docPr id="4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AF9B9" id="13 Conector recto"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DugeFX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2. Memoria constructiva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2F29F8A7" wp14:editId="7834FB34">
                <wp:extent cx="2943225" cy="742598"/>
                <wp:effectExtent l="19050" t="0" r="9525" b="0"/>
                <wp:docPr id="396"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13216" behindDoc="0" locked="0" layoutInCell="1" allowOverlap="1" wp14:anchorId="2395E03F" wp14:editId="47C88928">
                <wp:simplePos x="0" y="0"/>
                <wp:positionH relativeFrom="column">
                  <wp:posOffset>86995</wp:posOffset>
                </wp:positionH>
                <wp:positionV relativeFrom="paragraph">
                  <wp:posOffset>93980</wp:posOffset>
                </wp:positionV>
                <wp:extent cx="1485900" cy="352425"/>
                <wp:effectExtent l="19050" t="0" r="0" b="0"/>
                <wp:wrapNone/>
                <wp:docPr id="397"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12192" behindDoc="1" locked="0" layoutInCell="1" allowOverlap="1" wp14:anchorId="7342AD2D" wp14:editId="5FFA9BE5">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1168" behindDoc="0" locked="0" layoutInCell="1" allowOverlap="1" wp14:anchorId="2C3B8678" wp14:editId="02A2811D">
              <wp:simplePos x="0" y="0"/>
              <wp:positionH relativeFrom="column">
                <wp:posOffset>-734061</wp:posOffset>
              </wp:positionH>
              <wp:positionV relativeFrom="paragraph">
                <wp:posOffset>380366</wp:posOffset>
              </wp:positionV>
              <wp:extent cx="7019925" cy="0"/>
              <wp:effectExtent l="0" t="0" r="28575" b="19050"/>
              <wp:wrapNone/>
              <wp:docPr id="395"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6D734" id="13 Conector recto"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aK1gEAABAEAAAOAAAAZHJzL2Uyb0RvYy54bWysU8tu2zAQvBfoPxC815Jsp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lrfcOaEpUdq&#10;VmxHryWTR4Z5yjYNIbYUvXN7nHYx7DFrPiu0eSY17FysvczWwjkxSYcf6ma9XlIGeb2rHoEBY/oE&#10;3rK86LjRLqsWrTh9jomSUeg1JB8bxwYqcl3f1CUseqP7e21MviydAzuD7CTozYWU4NIqCyCWJ5G0&#10;M44Os6xRSFmli4ExxzdQ5AuV3oxJckc+520mXuMoOsMUVTEDp+r+BZziMxRKt74EPCNKZu/SDLba&#10;efxb2el8LVmN8VcHRt3ZggffX8oTF2uo7Ypz0xfJff10X+CPH3n7Gw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KeB2itYB&#10;AAAQ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3. Programa de trabajo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6B42287A" wp14:editId="6417C49B">
                <wp:extent cx="2943225" cy="742598"/>
                <wp:effectExtent l="19050" t="0" r="9525" b="0"/>
                <wp:docPr id="400"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17312" behindDoc="0" locked="0" layoutInCell="1" allowOverlap="1" wp14:anchorId="7EDE6AE9" wp14:editId="35B86F78">
                <wp:simplePos x="0" y="0"/>
                <wp:positionH relativeFrom="column">
                  <wp:posOffset>86995</wp:posOffset>
                </wp:positionH>
                <wp:positionV relativeFrom="paragraph">
                  <wp:posOffset>93980</wp:posOffset>
                </wp:positionV>
                <wp:extent cx="1485900" cy="352425"/>
                <wp:effectExtent l="19050" t="0" r="0" b="0"/>
                <wp:wrapNone/>
                <wp:docPr id="401"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16288" behindDoc="1" locked="0" layoutInCell="1" allowOverlap="1" wp14:anchorId="7F992E20" wp14:editId="328B722B">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5264" behindDoc="0" locked="0" layoutInCell="1" allowOverlap="1" wp14:anchorId="2AA7AEDE" wp14:editId="7DEC4CEB">
              <wp:simplePos x="0" y="0"/>
              <wp:positionH relativeFrom="column">
                <wp:posOffset>-734061</wp:posOffset>
              </wp:positionH>
              <wp:positionV relativeFrom="paragraph">
                <wp:posOffset>380366</wp:posOffset>
              </wp:positionV>
              <wp:extent cx="7019925" cy="0"/>
              <wp:effectExtent l="0" t="0" r="28575" b="19050"/>
              <wp:wrapNone/>
              <wp:docPr id="399"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1E344" id="13 Conector recto"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6l1wEAABAEAAAOAAAAZHJzL2Uyb0RvYy54bWysU8tu2zAQvBfoPxC815Jsp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lqvOXPC0iM1&#10;K7aj15LJI8M8ZZuGEFuK3rk9TrsY9pg1nxXaPJMadi7WXmZr4ZyYpMMPdbNeL284k9e76hEYMKZP&#10;4C3Li44b7bJq0YrT55goGYVeQ/KxcWygItf1TV3Coje6v9fG5MvSObAzyE6C3lxICS6tsgBieRJJ&#10;O+PoMMsahZRVuhgYc3wDRb5Q6c2YJHfkc95m4jWOojNMURUzcKruX8ApPkOhdOtLwDOiZPYuzWCr&#10;nce/lZ3O15LVGH91YNSdLXjw/aU8cbGG2q44N32R3NdP9wX++JG3vwE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AAb3qX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4. Cumplimiento del CTE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06F" w:rsidRPr="00137FF5" w:rsidRDefault="00BB206F" w:rsidP="004D6269">
    <w:pPr>
      <w:pStyle w:val="Encabezado"/>
      <w:rPr>
        <w:rFonts w:ascii="Arial" w:hAnsi="Arial" w:cs="Arial"/>
        <w:sz w:val="2"/>
      </w:rPr>
    </w:pPr>
  </w:p>
  <w:p w:rsidR="00BB206F" w:rsidRPr="00137FF5" w:rsidRDefault="00BB206F" w:rsidP="004D6269">
    <w:pPr>
      <w:pStyle w:val="Encabezado"/>
      <w:rPr>
        <w:rFonts w:ascii="Arial" w:hAnsi="Arial" w:cs="Arial"/>
        <w:sz w:val="2"/>
      </w:rPr>
    </w:pPr>
  </w:p>
  <w:p w:rsidR="00BB206F" w:rsidRDefault="00BB206F"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BB206F" w:rsidTr="0066738D">
      <w:trPr>
        <w:trHeight w:val="1190"/>
      </w:trPr>
      <w:tc>
        <w:tcPr>
          <w:tcW w:w="4820" w:type="dxa"/>
        </w:tcPr>
        <w:p w:rsidR="00BB206F" w:rsidRDefault="00BB206F" w:rsidP="0066738D">
          <w:pPr>
            <w:ind w:left="-221"/>
          </w:pPr>
          <w:r>
            <w:rPr>
              <w:noProof/>
              <w:lang w:eastAsia="es-ES"/>
            </w:rPr>
            <w:drawing>
              <wp:inline distT="0" distB="0" distL="0" distR="0" wp14:anchorId="39572948" wp14:editId="5FD78133">
                <wp:extent cx="2943225" cy="742598"/>
                <wp:effectExtent l="19050" t="0" r="9525" b="0"/>
                <wp:docPr id="570"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1408" behindDoc="0" locked="0" layoutInCell="1" allowOverlap="1" wp14:anchorId="69847DC2" wp14:editId="1AD95B76">
                <wp:simplePos x="0" y="0"/>
                <wp:positionH relativeFrom="column">
                  <wp:posOffset>86995</wp:posOffset>
                </wp:positionH>
                <wp:positionV relativeFrom="paragraph">
                  <wp:posOffset>93980</wp:posOffset>
                </wp:positionV>
                <wp:extent cx="1485900" cy="352425"/>
                <wp:effectExtent l="19050" t="0" r="0" b="0"/>
                <wp:wrapNone/>
                <wp:docPr id="571"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BB206F" w:rsidRDefault="00BB206F" w:rsidP="0066738D">
          <w:pPr>
            <w:pStyle w:val="Encabezado"/>
            <w:rPr>
              <w:rFonts w:ascii="Calibri" w:hAnsi="Calibri" w:cs="Calibri"/>
              <w:sz w:val="16"/>
              <w:szCs w:val="16"/>
            </w:rPr>
          </w:pPr>
        </w:p>
        <w:p w:rsidR="00BB206F" w:rsidRDefault="00BB206F" w:rsidP="0066738D">
          <w:pPr>
            <w:pStyle w:val="Encabezado"/>
            <w:rPr>
              <w:rFonts w:ascii="Calibri" w:hAnsi="Calibri" w:cs="Calibri"/>
              <w:sz w:val="16"/>
              <w:szCs w:val="16"/>
            </w:rPr>
          </w:pPr>
        </w:p>
        <w:p w:rsidR="00BB206F" w:rsidRPr="0007409D" w:rsidRDefault="00BB206F" w:rsidP="0066738D">
          <w:pPr>
            <w:pStyle w:val="Encabezado"/>
            <w:rPr>
              <w:rFonts w:ascii="Calibri" w:hAnsi="Calibri" w:cs="Calibri"/>
              <w:sz w:val="16"/>
              <w:szCs w:val="16"/>
            </w:rPr>
          </w:pPr>
        </w:p>
      </w:tc>
      <w:tc>
        <w:tcPr>
          <w:tcW w:w="2409" w:type="dxa"/>
        </w:tcPr>
        <w:p w:rsidR="00BB206F"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p>
        <w:p w:rsidR="00BB206F" w:rsidRPr="0066738D" w:rsidRDefault="00BB206F"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BB206F" w:rsidRPr="0066738D" w:rsidRDefault="00BB206F"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BB206F" w:rsidRPr="0066738D" w:rsidRDefault="00BB206F" w:rsidP="0066738D">
          <w:pPr>
            <w:spacing w:after="0" w:line="240" w:lineRule="auto"/>
            <w:ind w:left="-250"/>
            <w:rPr>
              <w:rFonts w:ascii="Calibri" w:eastAsia="Times New Roman" w:hAnsi="Calibri" w:cs="Calibri"/>
              <w:b/>
              <w:sz w:val="20"/>
              <w:szCs w:val="20"/>
              <w:lang w:eastAsia="es-ES"/>
            </w:rPr>
          </w:pPr>
        </w:p>
      </w:tc>
      <w:tc>
        <w:tcPr>
          <w:tcW w:w="2412" w:type="dxa"/>
        </w:tcPr>
        <w:p w:rsidR="00BB206F" w:rsidRDefault="00BB206F" w:rsidP="0066738D">
          <w:pPr>
            <w:ind w:left="-108" w:hanging="176"/>
            <w:jc w:val="center"/>
            <w:rPr>
              <w:noProof/>
            </w:rPr>
          </w:pPr>
          <w:r>
            <w:rPr>
              <w:noProof/>
              <w:lang w:eastAsia="es-ES"/>
            </w:rPr>
            <w:drawing>
              <wp:anchor distT="0" distB="0" distL="114300" distR="114300" simplePos="0" relativeHeight="251920384" behindDoc="1" locked="0" layoutInCell="1" allowOverlap="1" wp14:anchorId="1F968B7F" wp14:editId="6D724181">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BB206F" w:rsidRDefault="00BB206F" w:rsidP="0066738D">
          <w:pPr>
            <w:jc w:val="center"/>
            <w:rPr>
              <w:noProof/>
            </w:rPr>
          </w:pPr>
        </w:p>
        <w:p w:rsidR="00BB206F" w:rsidRPr="0007409D" w:rsidRDefault="00BB206F" w:rsidP="0066738D">
          <w:pPr>
            <w:ind w:left="-250" w:right="887"/>
            <w:jc w:val="center"/>
            <w:rPr>
              <w:sz w:val="14"/>
              <w:szCs w:val="14"/>
            </w:rPr>
          </w:pPr>
          <w:r w:rsidRPr="0007409D">
            <w:rPr>
              <w:noProof/>
              <w:sz w:val="14"/>
              <w:szCs w:val="14"/>
            </w:rPr>
            <w:t>UNION EUROPEA</w:t>
          </w:r>
        </w:p>
      </w:tc>
    </w:tr>
  </w:tbl>
  <w:p w:rsidR="00BB206F" w:rsidRPr="00CB761E" w:rsidRDefault="00BB206F"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BB206F" w:rsidRDefault="00BB206F" w:rsidP="004F156D">
    <w:pPr>
      <w:pStyle w:val="Piedepgina"/>
      <w:tabs>
        <w:tab w:val="clear" w:pos="4252"/>
        <w:tab w:val="clear" w:pos="8504"/>
        <w:tab w:val="left" w:pos="9498"/>
      </w:tabs>
      <w:ind w:left="-1134" w:right="-398"/>
      <w:jc w:val="both"/>
      <w:rPr>
        <w:rFonts w:ascii="Arial" w:hAnsi="Arial" w:cs="Arial"/>
        <w:spacing w:val="40"/>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p>
  <w:p w:rsidR="00BB206F" w:rsidRDefault="00BB206F" w:rsidP="003B12A2">
    <w:pPr>
      <w:pStyle w:val="Piedepgina"/>
      <w:tabs>
        <w:tab w:val="clear" w:pos="4252"/>
        <w:tab w:val="clear" w:pos="8504"/>
        <w:tab w:val="left" w:pos="9498"/>
      </w:tabs>
      <w:ind w:left="-1134" w:right="-398"/>
      <w:jc w:val="right"/>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19360" behindDoc="0" locked="0" layoutInCell="1" allowOverlap="1" wp14:anchorId="5347DECF" wp14:editId="073B893D">
              <wp:simplePos x="0" y="0"/>
              <wp:positionH relativeFrom="page">
                <wp:posOffset>256540</wp:posOffset>
              </wp:positionH>
              <wp:positionV relativeFrom="paragraph">
                <wp:posOffset>144780</wp:posOffset>
              </wp:positionV>
              <wp:extent cx="7019925" cy="0"/>
              <wp:effectExtent l="0" t="0" r="28575" b="19050"/>
              <wp:wrapNone/>
              <wp:docPr id="56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B31B0" id="13 Conector recto"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pt,11.4pt" to="572.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" strokecolor="#9bbb59 [3206]" strokeweight="1.5pt">
              <w10:wrap anchorx="page"/>
            </v:line>
          </w:pict>
        </mc:Fallback>
      </mc:AlternateContent>
    </w:r>
    <w:r>
      <w:rPr>
        <w:rFonts w:ascii="Arial" w:hAnsi="Arial" w:cs="Arial"/>
        <w:b/>
        <w:sz w:val="18"/>
      </w:rPr>
      <w:t>5. Cumplimiento de otros reglamentos y disposiciones</w:t>
    </w:r>
  </w:p>
  <w:p w:rsidR="00BB206F" w:rsidRPr="00494335" w:rsidRDefault="00BB206F" w:rsidP="004F156D">
    <w:pPr>
      <w:pStyle w:val="Piedepgina"/>
      <w:tabs>
        <w:tab w:val="clear" w:pos="4252"/>
        <w:tab w:val="clear" w:pos="8504"/>
        <w:tab w:val="left" w:pos="9498"/>
      </w:tabs>
      <w:ind w:left="-1134" w:right="-398"/>
      <w:jc w:val="both"/>
      <w:rPr>
        <w:rFonts w:ascii="Arial" w:hAnsi="Arial" w:cs="Arial"/>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4EB"/>
    <w:multiLevelType w:val="multilevel"/>
    <w:tmpl w:val="57F0EC02"/>
    <w:lvl w:ilvl="0">
      <w:numFmt w:val="bullet"/>
      <w:lvlText w:val="-"/>
      <w:lvlJc w:val="left"/>
      <w:pPr>
        <w:tabs>
          <w:tab w:val="num" w:pos="927"/>
        </w:tabs>
        <w:ind w:left="927"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Arial,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86779"/>
    <w:multiLevelType w:val="hybridMultilevel"/>
    <w:tmpl w:val="E4E4B956"/>
    <w:lvl w:ilvl="0" w:tplc="A6CEC15E">
      <w:start w:val="1"/>
      <w:numFmt w:val="decimal"/>
      <w:lvlText w:val="%1."/>
      <w:lvlJc w:val="left"/>
      <w:pPr>
        <w:tabs>
          <w:tab w:val="num" w:pos="2700"/>
        </w:tabs>
        <w:ind w:left="2700" w:hanging="360"/>
      </w:pPr>
      <w:rPr>
        <w:rFonts w:hint="default"/>
      </w:rPr>
    </w:lvl>
    <w:lvl w:ilvl="1" w:tplc="0C0A0019" w:tentative="1">
      <w:start w:val="1"/>
      <w:numFmt w:val="lowerLetter"/>
      <w:pStyle w:val="Ttulo2CTE"/>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2" w15:restartNumberingAfterBreak="0">
    <w:nsid w:val="0D551F4D"/>
    <w:multiLevelType w:val="hybridMultilevel"/>
    <w:tmpl w:val="23A0244A"/>
    <w:lvl w:ilvl="0" w:tplc="FFFFFFFF">
      <w:start w:val="1"/>
      <w:numFmt w:val="decimal"/>
      <w:lvlText w:val="%1."/>
      <w:lvlJc w:val="left"/>
      <w:pPr>
        <w:tabs>
          <w:tab w:val="num" w:pos="2700"/>
        </w:tabs>
        <w:ind w:left="2700" w:hanging="360"/>
      </w:pPr>
      <w:rPr>
        <w:rFonts w:hint="default"/>
      </w:rPr>
    </w:lvl>
    <w:lvl w:ilvl="1" w:tplc="0C0A0019" w:tentative="1">
      <w:start w:val="1"/>
      <w:numFmt w:val="lowerLetter"/>
      <w:lvlText w:val="%2."/>
      <w:lvlJc w:val="left"/>
      <w:pPr>
        <w:tabs>
          <w:tab w:val="num" w:pos="2929"/>
        </w:tabs>
        <w:ind w:left="2929" w:hanging="360"/>
      </w:pPr>
    </w:lvl>
    <w:lvl w:ilvl="2" w:tplc="0C0A001B" w:tentative="1">
      <w:start w:val="1"/>
      <w:numFmt w:val="lowerRoman"/>
      <w:lvlText w:val="%3."/>
      <w:lvlJc w:val="right"/>
      <w:pPr>
        <w:tabs>
          <w:tab w:val="num" w:pos="3649"/>
        </w:tabs>
        <w:ind w:left="3649" w:hanging="180"/>
      </w:pPr>
    </w:lvl>
    <w:lvl w:ilvl="3" w:tplc="0C0A000F" w:tentative="1">
      <w:start w:val="1"/>
      <w:numFmt w:val="decimal"/>
      <w:lvlText w:val="%4."/>
      <w:lvlJc w:val="left"/>
      <w:pPr>
        <w:tabs>
          <w:tab w:val="num" w:pos="4369"/>
        </w:tabs>
        <w:ind w:left="4369" w:hanging="360"/>
      </w:pPr>
    </w:lvl>
    <w:lvl w:ilvl="4" w:tplc="0C0A0019" w:tentative="1">
      <w:start w:val="1"/>
      <w:numFmt w:val="lowerLetter"/>
      <w:lvlText w:val="%5."/>
      <w:lvlJc w:val="left"/>
      <w:pPr>
        <w:tabs>
          <w:tab w:val="num" w:pos="5089"/>
        </w:tabs>
        <w:ind w:left="5089" w:hanging="360"/>
      </w:pPr>
    </w:lvl>
    <w:lvl w:ilvl="5" w:tplc="0C0A001B" w:tentative="1">
      <w:start w:val="1"/>
      <w:numFmt w:val="lowerRoman"/>
      <w:lvlText w:val="%6."/>
      <w:lvlJc w:val="right"/>
      <w:pPr>
        <w:tabs>
          <w:tab w:val="num" w:pos="5809"/>
        </w:tabs>
        <w:ind w:left="5809" w:hanging="180"/>
      </w:pPr>
    </w:lvl>
    <w:lvl w:ilvl="6" w:tplc="0C0A000F" w:tentative="1">
      <w:start w:val="1"/>
      <w:numFmt w:val="decimal"/>
      <w:lvlText w:val="%7."/>
      <w:lvlJc w:val="left"/>
      <w:pPr>
        <w:tabs>
          <w:tab w:val="num" w:pos="6529"/>
        </w:tabs>
        <w:ind w:left="6529" w:hanging="360"/>
      </w:pPr>
    </w:lvl>
    <w:lvl w:ilvl="7" w:tplc="0C0A0019" w:tentative="1">
      <w:start w:val="1"/>
      <w:numFmt w:val="lowerLetter"/>
      <w:lvlText w:val="%8."/>
      <w:lvlJc w:val="left"/>
      <w:pPr>
        <w:tabs>
          <w:tab w:val="num" w:pos="7249"/>
        </w:tabs>
        <w:ind w:left="7249" w:hanging="360"/>
      </w:pPr>
    </w:lvl>
    <w:lvl w:ilvl="8" w:tplc="0C0A001B" w:tentative="1">
      <w:start w:val="1"/>
      <w:numFmt w:val="lowerRoman"/>
      <w:lvlText w:val="%9."/>
      <w:lvlJc w:val="right"/>
      <w:pPr>
        <w:tabs>
          <w:tab w:val="num" w:pos="7969"/>
        </w:tabs>
        <w:ind w:left="7969" w:hanging="180"/>
      </w:pPr>
    </w:lvl>
  </w:abstractNum>
  <w:abstractNum w:abstractNumId="3" w15:restartNumberingAfterBreak="0">
    <w:nsid w:val="0EF03ACB"/>
    <w:multiLevelType w:val="singleLevel"/>
    <w:tmpl w:val="3946BCE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501B34"/>
    <w:multiLevelType w:val="singleLevel"/>
    <w:tmpl w:val="8836FD20"/>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5" w15:restartNumberingAfterBreak="0">
    <w:nsid w:val="140536D0"/>
    <w:multiLevelType w:val="multilevel"/>
    <w:tmpl w:val="3CEA6BA6"/>
    <w:lvl w:ilvl="0">
      <w:start w:val="1"/>
      <w:numFmt w:val="bullet"/>
      <w:lvlText w:val=""/>
      <w:lvlJc w:val="left"/>
      <w:pPr>
        <w:tabs>
          <w:tab w:val="num" w:pos="1428"/>
        </w:tabs>
        <w:ind w:left="1428" w:hanging="360"/>
      </w:pPr>
      <w:rPr>
        <w:rFonts w:ascii="Symbol" w:hAnsi="Symbol" w:hint="default"/>
      </w:rPr>
    </w:lvl>
    <w:lvl w:ilvl="1">
      <w:start w:val="1"/>
      <w:numFmt w:val="lowerLetter"/>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MS Shell Dlg"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MS Shell Dlg"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203F3877"/>
    <w:multiLevelType w:val="multilevel"/>
    <w:tmpl w:val="D5B406AC"/>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193AF3"/>
    <w:multiLevelType w:val="singleLevel"/>
    <w:tmpl w:val="71928896"/>
    <w:lvl w:ilvl="0">
      <w:start w:val="3"/>
      <w:numFmt w:val="decimal"/>
      <w:lvlText w:val="%1."/>
      <w:lvlJc w:val="left"/>
      <w:pPr>
        <w:tabs>
          <w:tab w:val="num" w:pos="927"/>
        </w:tabs>
        <w:ind w:left="927" w:hanging="360"/>
      </w:pPr>
      <w:rPr>
        <w:rFonts w:hint="default"/>
      </w:rPr>
    </w:lvl>
  </w:abstractNum>
  <w:abstractNum w:abstractNumId="8" w15:restartNumberingAfterBreak="0">
    <w:nsid w:val="24785585"/>
    <w:multiLevelType w:val="hybridMultilevel"/>
    <w:tmpl w:val="376E02D6"/>
    <w:lvl w:ilvl="0" w:tplc="066837D6">
      <w:numFmt w:val="bullet"/>
      <w:lvlText w:val="-"/>
      <w:lvlJc w:val="left"/>
      <w:pPr>
        <w:ind w:left="136" w:hanging="123"/>
      </w:pPr>
      <w:rPr>
        <w:rFonts w:ascii="Century Gothic" w:eastAsia="Century Gothic" w:hAnsi="Century Gothic" w:cs="Century Gothic" w:hint="default"/>
        <w:color w:val="231F20"/>
        <w:w w:val="99"/>
        <w:sz w:val="20"/>
        <w:szCs w:val="20"/>
      </w:rPr>
    </w:lvl>
    <w:lvl w:ilvl="1" w:tplc="850A4240">
      <w:numFmt w:val="bullet"/>
      <w:lvlText w:val="•"/>
      <w:lvlJc w:val="left"/>
      <w:pPr>
        <w:ind w:left="593" w:hanging="123"/>
      </w:pPr>
      <w:rPr>
        <w:rFonts w:hint="default"/>
      </w:rPr>
    </w:lvl>
    <w:lvl w:ilvl="2" w:tplc="EEBADAD8">
      <w:numFmt w:val="bullet"/>
      <w:lvlText w:val="•"/>
      <w:lvlJc w:val="left"/>
      <w:pPr>
        <w:ind w:left="1046" w:hanging="123"/>
      </w:pPr>
      <w:rPr>
        <w:rFonts w:hint="default"/>
      </w:rPr>
    </w:lvl>
    <w:lvl w:ilvl="3" w:tplc="21E49D02">
      <w:numFmt w:val="bullet"/>
      <w:lvlText w:val="•"/>
      <w:lvlJc w:val="left"/>
      <w:pPr>
        <w:ind w:left="1499" w:hanging="123"/>
      </w:pPr>
      <w:rPr>
        <w:rFonts w:hint="default"/>
      </w:rPr>
    </w:lvl>
    <w:lvl w:ilvl="4" w:tplc="DB365A98">
      <w:numFmt w:val="bullet"/>
      <w:lvlText w:val="•"/>
      <w:lvlJc w:val="left"/>
      <w:pPr>
        <w:ind w:left="1952" w:hanging="123"/>
      </w:pPr>
      <w:rPr>
        <w:rFonts w:hint="default"/>
      </w:rPr>
    </w:lvl>
    <w:lvl w:ilvl="5" w:tplc="013CCD08">
      <w:numFmt w:val="bullet"/>
      <w:lvlText w:val="•"/>
      <w:lvlJc w:val="left"/>
      <w:pPr>
        <w:ind w:left="2405" w:hanging="123"/>
      </w:pPr>
      <w:rPr>
        <w:rFonts w:hint="default"/>
      </w:rPr>
    </w:lvl>
    <w:lvl w:ilvl="6" w:tplc="2AD45906">
      <w:numFmt w:val="bullet"/>
      <w:lvlText w:val="•"/>
      <w:lvlJc w:val="left"/>
      <w:pPr>
        <w:ind w:left="2858" w:hanging="123"/>
      </w:pPr>
      <w:rPr>
        <w:rFonts w:hint="default"/>
      </w:rPr>
    </w:lvl>
    <w:lvl w:ilvl="7" w:tplc="99BEB328">
      <w:numFmt w:val="bullet"/>
      <w:lvlText w:val="•"/>
      <w:lvlJc w:val="left"/>
      <w:pPr>
        <w:ind w:left="3311" w:hanging="123"/>
      </w:pPr>
      <w:rPr>
        <w:rFonts w:hint="default"/>
      </w:rPr>
    </w:lvl>
    <w:lvl w:ilvl="8" w:tplc="79CC130E">
      <w:numFmt w:val="bullet"/>
      <w:lvlText w:val="•"/>
      <w:lvlJc w:val="left"/>
      <w:pPr>
        <w:ind w:left="3764" w:hanging="123"/>
      </w:pPr>
      <w:rPr>
        <w:rFonts w:hint="default"/>
      </w:rPr>
    </w:lvl>
  </w:abstractNum>
  <w:abstractNum w:abstractNumId="9" w15:restartNumberingAfterBreak="0">
    <w:nsid w:val="28AC079A"/>
    <w:multiLevelType w:val="singleLevel"/>
    <w:tmpl w:val="0C0A000F"/>
    <w:lvl w:ilvl="0">
      <w:start w:val="1"/>
      <w:numFmt w:val="decimal"/>
      <w:lvlText w:val="%1."/>
      <w:lvlJc w:val="left"/>
      <w:pPr>
        <w:tabs>
          <w:tab w:val="num" w:pos="360"/>
        </w:tabs>
        <w:ind w:left="360" w:hanging="360"/>
      </w:pPr>
    </w:lvl>
  </w:abstractNum>
  <w:abstractNum w:abstractNumId="10" w15:restartNumberingAfterBreak="0">
    <w:nsid w:val="29A31E32"/>
    <w:multiLevelType w:val="singleLevel"/>
    <w:tmpl w:val="5052B2AA"/>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11" w15:restartNumberingAfterBreak="0">
    <w:nsid w:val="2F187407"/>
    <w:multiLevelType w:val="singleLevel"/>
    <w:tmpl w:val="9552EF0C"/>
    <w:lvl w:ilvl="0">
      <w:start w:val="2"/>
      <w:numFmt w:val="decimal"/>
      <w:lvlText w:val="%1."/>
      <w:lvlJc w:val="left"/>
      <w:pPr>
        <w:tabs>
          <w:tab w:val="num" w:pos="927"/>
        </w:tabs>
        <w:ind w:left="927" w:hanging="360"/>
      </w:pPr>
      <w:rPr>
        <w:rFonts w:hint="default"/>
      </w:rPr>
    </w:lvl>
  </w:abstractNum>
  <w:abstractNum w:abstractNumId="12" w15:restartNumberingAfterBreak="0">
    <w:nsid w:val="316117BD"/>
    <w:multiLevelType w:val="singleLevel"/>
    <w:tmpl w:val="A1F4885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13" w15:restartNumberingAfterBreak="0">
    <w:nsid w:val="39605E1E"/>
    <w:multiLevelType w:val="multilevel"/>
    <w:tmpl w:val="B5A4D916"/>
    <w:lvl w:ilvl="0">
      <w:start w:val="1"/>
      <w:numFmt w:val="lowerLetter"/>
      <w:pStyle w:val="subaptdosnivel2"/>
      <w:lvlText w:val="%1)"/>
      <w:lvlJc w:val="left"/>
      <w:pPr>
        <w:tabs>
          <w:tab w:val="num" w:pos="360"/>
        </w:tabs>
        <w:ind w:left="357" w:hanging="357"/>
      </w:pPr>
      <w:rPr>
        <w:rFonts w:hint="default"/>
      </w:rPr>
    </w:lvl>
    <w:lvl w:ilvl="1">
      <w:start w:val="1"/>
      <w:numFmt w:val="bullet"/>
      <w:lvlText w:val="-"/>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15:restartNumberingAfterBreak="0">
    <w:nsid w:val="39954B4D"/>
    <w:multiLevelType w:val="hybridMultilevel"/>
    <w:tmpl w:val="B73C30F4"/>
    <w:lvl w:ilvl="0" w:tplc="281881FA">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4A5670"/>
    <w:multiLevelType w:val="multilevel"/>
    <w:tmpl w:val="0602C5EC"/>
    <w:lvl w:ilvl="0">
      <w:start w:val="1"/>
      <w:numFmt w:val="decimal"/>
      <w:lvlText w:val="%1.-"/>
      <w:lvlJc w:val="left"/>
      <w:pPr>
        <w:tabs>
          <w:tab w:val="num" w:pos="360"/>
        </w:tabs>
        <w:ind w:left="360" w:hanging="360"/>
      </w:pPr>
      <w:rPr>
        <w:rFonts w:hint="default"/>
      </w:rPr>
    </w:lvl>
    <w:lvl w:ilvl="1">
      <w:start w:val="1"/>
      <w:numFmt w:val="decimal"/>
      <w:pStyle w:val="Titulo2INTECSA"/>
      <w:lvlText w:val="%1.%2.-"/>
      <w:lvlJc w:val="left"/>
      <w:pPr>
        <w:tabs>
          <w:tab w:val="num" w:pos="792"/>
        </w:tabs>
        <w:ind w:left="792" w:hanging="432"/>
      </w:pPr>
      <w:rPr>
        <w:rFonts w:hint="default"/>
      </w:rPr>
    </w:lvl>
    <w:lvl w:ilvl="2">
      <w:start w:val="1"/>
      <w:numFmt w:val="decimal"/>
      <w:pStyle w:val="Titulo3INTECSA"/>
      <w:lvlText w:val="%1.7.%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C39139F"/>
    <w:multiLevelType w:val="multilevel"/>
    <w:tmpl w:val="35101446"/>
    <w:lvl w:ilvl="0">
      <w:start w:val="1"/>
      <w:numFmt w:val="lowerLetter"/>
      <w:pStyle w:val="subaptdosnivel1"/>
      <w:lvlText w:val="%1)"/>
      <w:lvlJc w:val="left"/>
      <w:pPr>
        <w:tabs>
          <w:tab w:val="num" w:pos="360"/>
        </w:tabs>
        <w:ind w:left="357" w:hanging="357"/>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C9B38D7"/>
    <w:multiLevelType w:val="multilevel"/>
    <w:tmpl w:val="C812EC2E"/>
    <w:lvl w:ilvl="0">
      <w:start w:val="1"/>
      <w:numFmt w:val="decimal"/>
      <w:pStyle w:val="CTENormal"/>
      <w:lvlText w:val="%1"/>
      <w:lvlJc w:val="left"/>
      <w:pPr>
        <w:tabs>
          <w:tab w:val="num" w:pos="454"/>
        </w:tabs>
        <w:ind w:left="454" w:hanging="454"/>
      </w:pPr>
      <w:rPr>
        <w:rFonts w:ascii="Arial" w:hAnsi="Arial" w:hint="default"/>
        <w:sz w:val="20"/>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627"/>
        </w:tabs>
        <w:ind w:left="1361" w:hanging="454"/>
      </w:pPr>
      <w:rPr>
        <w:rFonts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268"/>
        </w:tabs>
        <w:ind w:left="2268" w:hanging="454"/>
      </w:pPr>
      <w:rPr>
        <w:rFonts w:ascii="Times New Roman" w:cs="Times New Roman"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8" w15:restartNumberingAfterBreak="0">
    <w:nsid w:val="3EA503FF"/>
    <w:multiLevelType w:val="singleLevel"/>
    <w:tmpl w:val="0C0A0017"/>
    <w:lvl w:ilvl="0">
      <w:start w:val="1"/>
      <w:numFmt w:val="lowerLetter"/>
      <w:lvlText w:val="%1)"/>
      <w:lvlJc w:val="left"/>
      <w:pPr>
        <w:tabs>
          <w:tab w:val="num" w:pos="360"/>
        </w:tabs>
        <w:ind w:left="360" w:hanging="360"/>
      </w:pPr>
      <w:rPr>
        <w:rFonts w:hint="default"/>
      </w:rPr>
    </w:lvl>
  </w:abstractNum>
  <w:abstractNum w:abstractNumId="19" w15:restartNumberingAfterBreak="0">
    <w:nsid w:val="3FF73502"/>
    <w:multiLevelType w:val="hybridMultilevel"/>
    <w:tmpl w:val="1C0C7714"/>
    <w:lvl w:ilvl="0" w:tplc="DC123968">
      <w:start w:val="1"/>
      <w:numFmt w:val="decimal"/>
      <w:lvlText w:val="%1."/>
      <w:lvlJc w:val="left"/>
      <w:pPr>
        <w:tabs>
          <w:tab w:val="num" w:pos="786"/>
        </w:tabs>
        <w:ind w:left="786" w:hanging="360"/>
      </w:pPr>
      <w:rPr>
        <w:rFonts w:hint="default"/>
      </w:rPr>
    </w:lvl>
    <w:lvl w:ilvl="1" w:tplc="B2B6A150">
      <w:numFmt w:val="none"/>
      <w:lvlText w:val=""/>
      <w:lvlJc w:val="left"/>
      <w:pPr>
        <w:tabs>
          <w:tab w:val="num" w:pos="426"/>
        </w:tabs>
      </w:pPr>
    </w:lvl>
    <w:lvl w:ilvl="2" w:tplc="F8B4AD0C">
      <w:numFmt w:val="none"/>
      <w:lvlText w:val=""/>
      <w:lvlJc w:val="left"/>
      <w:pPr>
        <w:tabs>
          <w:tab w:val="num" w:pos="426"/>
        </w:tabs>
      </w:pPr>
    </w:lvl>
    <w:lvl w:ilvl="3" w:tplc="12107630">
      <w:numFmt w:val="none"/>
      <w:lvlText w:val=""/>
      <w:lvlJc w:val="left"/>
      <w:pPr>
        <w:tabs>
          <w:tab w:val="num" w:pos="426"/>
        </w:tabs>
      </w:pPr>
    </w:lvl>
    <w:lvl w:ilvl="4" w:tplc="84E2651A">
      <w:numFmt w:val="none"/>
      <w:lvlText w:val=""/>
      <w:lvlJc w:val="left"/>
      <w:pPr>
        <w:tabs>
          <w:tab w:val="num" w:pos="426"/>
        </w:tabs>
      </w:pPr>
    </w:lvl>
    <w:lvl w:ilvl="5" w:tplc="11D20AE4">
      <w:numFmt w:val="none"/>
      <w:lvlText w:val=""/>
      <w:lvlJc w:val="left"/>
      <w:pPr>
        <w:tabs>
          <w:tab w:val="num" w:pos="426"/>
        </w:tabs>
      </w:pPr>
    </w:lvl>
    <w:lvl w:ilvl="6" w:tplc="34529004">
      <w:numFmt w:val="none"/>
      <w:lvlText w:val=""/>
      <w:lvlJc w:val="left"/>
      <w:pPr>
        <w:tabs>
          <w:tab w:val="num" w:pos="426"/>
        </w:tabs>
      </w:pPr>
    </w:lvl>
    <w:lvl w:ilvl="7" w:tplc="76121C90">
      <w:numFmt w:val="none"/>
      <w:lvlText w:val=""/>
      <w:lvlJc w:val="left"/>
      <w:pPr>
        <w:tabs>
          <w:tab w:val="num" w:pos="426"/>
        </w:tabs>
      </w:pPr>
    </w:lvl>
    <w:lvl w:ilvl="8" w:tplc="43BAB98C">
      <w:numFmt w:val="none"/>
      <w:lvlText w:val=""/>
      <w:lvlJc w:val="left"/>
      <w:pPr>
        <w:tabs>
          <w:tab w:val="num" w:pos="426"/>
        </w:tabs>
      </w:pPr>
    </w:lvl>
  </w:abstractNum>
  <w:abstractNum w:abstractNumId="20" w15:restartNumberingAfterBreak="0">
    <w:nsid w:val="400C3CFC"/>
    <w:multiLevelType w:val="singleLevel"/>
    <w:tmpl w:val="90220728"/>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1" w15:restartNumberingAfterBreak="0">
    <w:nsid w:val="43D45C38"/>
    <w:multiLevelType w:val="hybridMultilevel"/>
    <w:tmpl w:val="9F90DE64"/>
    <w:lvl w:ilvl="0" w:tplc="B470D810">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B6352B"/>
    <w:multiLevelType w:val="hybridMultilevel"/>
    <w:tmpl w:val="067ABD60"/>
    <w:lvl w:ilvl="0" w:tplc="38903808">
      <w:start w:val="1"/>
      <w:numFmt w:val="decimal"/>
      <w:lvlText w:val="%1."/>
      <w:lvlJc w:val="left"/>
      <w:pPr>
        <w:ind w:left="2345" w:hanging="360"/>
      </w:pPr>
      <w:rPr>
        <w:rFonts w:ascii="Arial" w:hAnsi="Arial" w:cs="Arial" w:hint="default"/>
        <w:b/>
        <w:sz w:val="18"/>
      </w:rPr>
    </w:lvl>
    <w:lvl w:ilvl="1" w:tplc="040A0019" w:tentative="1">
      <w:start w:val="1"/>
      <w:numFmt w:val="lowerLetter"/>
      <w:lvlText w:val="%2."/>
      <w:lvlJc w:val="left"/>
      <w:pPr>
        <w:ind w:left="3065" w:hanging="360"/>
      </w:pPr>
    </w:lvl>
    <w:lvl w:ilvl="2" w:tplc="040A001B" w:tentative="1">
      <w:start w:val="1"/>
      <w:numFmt w:val="lowerRoman"/>
      <w:lvlText w:val="%3."/>
      <w:lvlJc w:val="right"/>
      <w:pPr>
        <w:ind w:left="3785" w:hanging="180"/>
      </w:pPr>
    </w:lvl>
    <w:lvl w:ilvl="3" w:tplc="040A000F" w:tentative="1">
      <w:start w:val="1"/>
      <w:numFmt w:val="decimal"/>
      <w:lvlText w:val="%4."/>
      <w:lvlJc w:val="left"/>
      <w:pPr>
        <w:ind w:left="4505" w:hanging="360"/>
      </w:pPr>
    </w:lvl>
    <w:lvl w:ilvl="4" w:tplc="040A0019" w:tentative="1">
      <w:start w:val="1"/>
      <w:numFmt w:val="lowerLetter"/>
      <w:lvlText w:val="%5."/>
      <w:lvlJc w:val="left"/>
      <w:pPr>
        <w:ind w:left="5225" w:hanging="360"/>
      </w:pPr>
    </w:lvl>
    <w:lvl w:ilvl="5" w:tplc="040A001B" w:tentative="1">
      <w:start w:val="1"/>
      <w:numFmt w:val="lowerRoman"/>
      <w:lvlText w:val="%6."/>
      <w:lvlJc w:val="right"/>
      <w:pPr>
        <w:ind w:left="5945" w:hanging="180"/>
      </w:pPr>
    </w:lvl>
    <w:lvl w:ilvl="6" w:tplc="040A000F" w:tentative="1">
      <w:start w:val="1"/>
      <w:numFmt w:val="decimal"/>
      <w:lvlText w:val="%7."/>
      <w:lvlJc w:val="left"/>
      <w:pPr>
        <w:ind w:left="6665" w:hanging="360"/>
      </w:pPr>
    </w:lvl>
    <w:lvl w:ilvl="7" w:tplc="040A0019" w:tentative="1">
      <w:start w:val="1"/>
      <w:numFmt w:val="lowerLetter"/>
      <w:lvlText w:val="%8."/>
      <w:lvlJc w:val="left"/>
      <w:pPr>
        <w:ind w:left="7385" w:hanging="360"/>
      </w:pPr>
    </w:lvl>
    <w:lvl w:ilvl="8" w:tplc="040A001B" w:tentative="1">
      <w:start w:val="1"/>
      <w:numFmt w:val="lowerRoman"/>
      <w:lvlText w:val="%9."/>
      <w:lvlJc w:val="right"/>
      <w:pPr>
        <w:ind w:left="8105" w:hanging="180"/>
      </w:pPr>
    </w:lvl>
  </w:abstractNum>
  <w:abstractNum w:abstractNumId="23" w15:restartNumberingAfterBreak="0">
    <w:nsid w:val="45AE6C35"/>
    <w:multiLevelType w:val="singleLevel"/>
    <w:tmpl w:val="DC261F9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4" w15:restartNumberingAfterBreak="0">
    <w:nsid w:val="49FD2B4E"/>
    <w:multiLevelType w:val="singleLevel"/>
    <w:tmpl w:val="1E1EB72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5" w15:restartNumberingAfterBreak="0">
    <w:nsid w:val="4E5426AB"/>
    <w:multiLevelType w:val="singleLevel"/>
    <w:tmpl w:val="5F06C6A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26" w15:restartNumberingAfterBreak="0">
    <w:nsid w:val="4ED04661"/>
    <w:multiLevelType w:val="multilevel"/>
    <w:tmpl w:val="7444C4DC"/>
    <w:lvl w:ilvl="0">
      <w:start w:val="1"/>
      <w:numFmt w:val="decimal"/>
      <w:pStyle w:val="artculo-tex"/>
      <w:lvlText w:val="%1."/>
      <w:lvlJc w:val="left"/>
      <w:pPr>
        <w:tabs>
          <w:tab w:val="num" w:pos="360"/>
        </w:tabs>
        <w:ind w:left="360" w:hanging="360"/>
      </w:pPr>
    </w:lvl>
    <w:lvl w:ilvl="1">
      <w:start w:val="1"/>
      <w:numFmt w:val="lowerLetter"/>
      <w:lvlText w:val="%2)"/>
      <w:lvlJc w:val="left"/>
      <w:pPr>
        <w:tabs>
          <w:tab w:val="num" w:pos="816"/>
        </w:tabs>
        <w:ind w:left="816"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5D2C26F2"/>
    <w:multiLevelType w:val="multilevel"/>
    <w:tmpl w:val="72B05622"/>
    <w:lvl w:ilvl="0">
      <w:start w:val="2"/>
      <w:numFmt w:val="decimal"/>
      <w:lvlText w:val="%1"/>
      <w:lvlJc w:val="left"/>
      <w:pPr>
        <w:ind w:left="360" w:hanging="360"/>
      </w:pPr>
      <w:rPr>
        <w:rFonts w:hint="default"/>
        <w:color w:val="231F20"/>
        <w:w w:val="110"/>
      </w:rPr>
    </w:lvl>
    <w:lvl w:ilvl="1">
      <w:start w:val="1"/>
      <w:numFmt w:val="decimal"/>
      <w:lvlText w:val="%1.%2"/>
      <w:lvlJc w:val="left"/>
      <w:pPr>
        <w:ind w:left="644" w:hanging="360"/>
      </w:pPr>
      <w:rPr>
        <w:rFonts w:hint="default"/>
        <w:color w:val="231F20"/>
        <w:w w:val="110"/>
      </w:rPr>
    </w:lvl>
    <w:lvl w:ilvl="2">
      <w:start w:val="1"/>
      <w:numFmt w:val="decimal"/>
      <w:lvlText w:val="%1.%2.%3"/>
      <w:lvlJc w:val="left"/>
      <w:pPr>
        <w:ind w:left="1288" w:hanging="720"/>
      </w:pPr>
      <w:rPr>
        <w:rFonts w:hint="default"/>
        <w:color w:val="231F20"/>
        <w:w w:val="110"/>
      </w:rPr>
    </w:lvl>
    <w:lvl w:ilvl="3">
      <w:start w:val="1"/>
      <w:numFmt w:val="decimal"/>
      <w:lvlText w:val="%1.%2.%3.%4"/>
      <w:lvlJc w:val="left"/>
      <w:pPr>
        <w:ind w:left="1572" w:hanging="720"/>
      </w:pPr>
      <w:rPr>
        <w:rFonts w:hint="default"/>
        <w:color w:val="231F20"/>
        <w:w w:val="110"/>
      </w:rPr>
    </w:lvl>
    <w:lvl w:ilvl="4">
      <w:start w:val="1"/>
      <w:numFmt w:val="decimal"/>
      <w:lvlText w:val="%1.%2.%3.%4.%5"/>
      <w:lvlJc w:val="left"/>
      <w:pPr>
        <w:ind w:left="1856" w:hanging="720"/>
      </w:pPr>
      <w:rPr>
        <w:rFonts w:hint="default"/>
        <w:color w:val="231F20"/>
        <w:w w:val="110"/>
      </w:rPr>
    </w:lvl>
    <w:lvl w:ilvl="5">
      <w:start w:val="1"/>
      <w:numFmt w:val="decimal"/>
      <w:lvlText w:val="%1.%2.%3.%4.%5.%6"/>
      <w:lvlJc w:val="left"/>
      <w:pPr>
        <w:ind w:left="2500" w:hanging="1080"/>
      </w:pPr>
      <w:rPr>
        <w:rFonts w:hint="default"/>
        <w:color w:val="231F20"/>
        <w:w w:val="110"/>
      </w:rPr>
    </w:lvl>
    <w:lvl w:ilvl="6">
      <w:start w:val="1"/>
      <w:numFmt w:val="decimal"/>
      <w:lvlText w:val="%1.%2.%3.%4.%5.%6.%7"/>
      <w:lvlJc w:val="left"/>
      <w:pPr>
        <w:ind w:left="2784" w:hanging="1080"/>
      </w:pPr>
      <w:rPr>
        <w:rFonts w:hint="default"/>
        <w:color w:val="231F20"/>
        <w:w w:val="110"/>
      </w:rPr>
    </w:lvl>
    <w:lvl w:ilvl="7">
      <w:start w:val="1"/>
      <w:numFmt w:val="decimal"/>
      <w:lvlText w:val="%1.%2.%3.%4.%5.%6.%7.%8"/>
      <w:lvlJc w:val="left"/>
      <w:pPr>
        <w:ind w:left="3428" w:hanging="1440"/>
      </w:pPr>
      <w:rPr>
        <w:rFonts w:hint="default"/>
        <w:color w:val="231F20"/>
        <w:w w:val="110"/>
      </w:rPr>
    </w:lvl>
    <w:lvl w:ilvl="8">
      <w:start w:val="1"/>
      <w:numFmt w:val="decimal"/>
      <w:lvlText w:val="%1.%2.%3.%4.%5.%6.%7.%8.%9"/>
      <w:lvlJc w:val="left"/>
      <w:pPr>
        <w:ind w:left="3712" w:hanging="1440"/>
      </w:pPr>
      <w:rPr>
        <w:rFonts w:hint="default"/>
        <w:color w:val="231F20"/>
        <w:w w:val="110"/>
      </w:rPr>
    </w:lvl>
  </w:abstractNum>
  <w:abstractNum w:abstractNumId="28" w15:restartNumberingAfterBreak="0">
    <w:nsid w:val="68B93F93"/>
    <w:multiLevelType w:val="multilevel"/>
    <w:tmpl w:val="E71826CE"/>
    <w:lvl w:ilvl="0">
      <w:start w:val="1"/>
      <w:numFmt w:val="none"/>
      <w:suff w:val="nothing"/>
      <w:lvlText w:val="%1"/>
      <w:lvlJc w:val="left"/>
      <w:pPr>
        <w:ind w:left="0" w:firstLine="0"/>
      </w:pPr>
      <w:rPr>
        <w:rFonts w:ascii="Arial" w:hAnsi="Arial" w:hint="default"/>
        <w:b/>
        <w:i w:val="0"/>
        <w:sz w:val="28"/>
      </w:rPr>
    </w:lvl>
    <w:lvl w:ilvl="1">
      <w:start w:val="1"/>
      <w:numFmt w:val="none"/>
      <w:suff w:val="nothing"/>
      <w:lvlText w:val="%2"/>
      <w:lvlJc w:val="left"/>
      <w:pPr>
        <w:ind w:left="0" w:firstLine="0"/>
      </w:pPr>
      <w:rPr>
        <w:rFonts w:ascii="Arial" w:hAnsi="Arial" w:hint="default"/>
        <w:b/>
        <w:i w:val="0"/>
        <w:sz w:val="28"/>
      </w:rPr>
    </w:lvl>
    <w:lvl w:ilvl="2">
      <w:start w:val="1"/>
      <w:numFmt w:val="none"/>
      <w:suff w:val="nothing"/>
      <w:lvlText w:val="%3"/>
      <w:lvlJc w:val="left"/>
      <w:pPr>
        <w:ind w:left="0" w:firstLine="0"/>
      </w:pPr>
      <w:rPr>
        <w:rFonts w:hint="default"/>
      </w:rPr>
    </w:lvl>
    <w:lvl w:ilvl="3">
      <w:start w:val="1"/>
      <w:numFmt w:val="none"/>
      <w:pStyle w:val="Ttulo4CT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Restart w:val="4"/>
      <w:lvlText w:val="%6"/>
      <w:lvlJc w:val="left"/>
      <w:pPr>
        <w:tabs>
          <w:tab w:val="num" w:pos="360"/>
        </w:tabs>
        <w:ind w:left="357" w:hanging="357"/>
      </w:pPr>
      <w:rPr>
        <w:rFonts w:hint="default"/>
      </w:rPr>
    </w:lvl>
    <w:lvl w:ilvl="6">
      <w:start w:val="1"/>
      <w:numFmt w:val="lowerLetter"/>
      <w:lvlText w:val="%7)"/>
      <w:lvlJc w:val="left"/>
      <w:pPr>
        <w:tabs>
          <w:tab w:val="num" w:pos="720"/>
        </w:tabs>
        <w:ind w:left="720"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color w:val="auto"/>
      </w:rPr>
    </w:lvl>
  </w:abstractNum>
  <w:abstractNum w:abstractNumId="29" w15:restartNumberingAfterBreak="0">
    <w:nsid w:val="68EB3F85"/>
    <w:multiLevelType w:val="hybridMultilevel"/>
    <w:tmpl w:val="DE26EC68"/>
    <w:lvl w:ilvl="0" w:tplc="6CB4CDE2">
      <w:start w:val="1"/>
      <w:numFmt w:val="decimal"/>
      <w:lvlText w:val="%1."/>
      <w:lvlJc w:val="left"/>
      <w:pPr>
        <w:ind w:left="2345" w:hanging="360"/>
      </w:pPr>
      <w:rPr>
        <w:rFonts w:ascii="Arial" w:hAnsi="Arial" w:cs="Arial" w:hint="default"/>
        <w:b/>
        <w:sz w:val="18"/>
      </w:r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30" w15:restartNumberingAfterBreak="0">
    <w:nsid w:val="69C61EBF"/>
    <w:multiLevelType w:val="singleLevel"/>
    <w:tmpl w:val="DC565180"/>
    <w:lvl w:ilvl="0">
      <w:start w:val="1"/>
      <w:numFmt w:val="bullet"/>
      <w:pStyle w:val="Enum2"/>
      <w:lvlText w:val=""/>
      <w:lvlJc w:val="left"/>
      <w:pPr>
        <w:tabs>
          <w:tab w:val="num" w:pos="2552"/>
        </w:tabs>
        <w:ind w:left="2552" w:hanging="426"/>
      </w:pPr>
      <w:rPr>
        <w:rFonts w:ascii="Symbol" w:hAnsi="Symbol" w:hint="default"/>
      </w:rPr>
    </w:lvl>
  </w:abstractNum>
  <w:abstractNum w:abstractNumId="31" w15:restartNumberingAfterBreak="0">
    <w:nsid w:val="6B085A93"/>
    <w:multiLevelType w:val="hybridMultilevel"/>
    <w:tmpl w:val="6BA06B9E"/>
    <w:lvl w:ilvl="0" w:tplc="2ECA7FD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2" w15:restartNumberingAfterBreak="0">
    <w:nsid w:val="6C6066F5"/>
    <w:multiLevelType w:val="singleLevel"/>
    <w:tmpl w:val="0C0A0017"/>
    <w:lvl w:ilvl="0">
      <w:start w:val="1"/>
      <w:numFmt w:val="lowerLetter"/>
      <w:lvlText w:val="%1)"/>
      <w:lvlJc w:val="left"/>
      <w:pPr>
        <w:tabs>
          <w:tab w:val="num" w:pos="360"/>
        </w:tabs>
        <w:ind w:left="360" w:hanging="360"/>
      </w:pPr>
    </w:lvl>
  </w:abstractNum>
  <w:abstractNum w:abstractNumId="33" w15:restartNumberingAfterBreak="0">
    <w:nsid w:val="6F456C13"/>
    <w:multiLevelType w:val="singleLevel"/>
    <w:tmpl w:val="BD4EE87A"/>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34" w15:restartNumberingAfterBreak="0">
    <w:nsid w:val="742E59A8"/>
    <w:multiLevelType w:val="singleLevel"/>
    <w:tmpl w:val="913ACFDA"/>
    <w:lvl w:ilvl="0">
      <w:start w:val="1"/>
      <w:numFmt w:val="lowerLetter"/>
      <w:lvlText w:val="%1)"/>
      <w:lvlJc w:val="left"/>
      <w:pPr>
        <w:tabs>
          <w:tab w:val="num" w:pos="360"/>
        </w:tabs>
        <w:ind w:left="360" w:hanging="360"/>
      </w:pPr>
      <w:rPr>
        <w:rFonts w:hint="default"/>
      </w:rPr>
    </w:lvl>
  </w:abstractNum>
  <w:abstractNum w:abstractNumId="35" w15:restartNumberingAfterBreak="0">
    <w:nsid w:val="75C712A2"/>
    <w:multiLevelType w:val="multilevel"/>
    <w:tmpl w:val="B18E0618"/>
    <w:lvl w:ilvl="0">
      <w:start w:val="1"/>
      <w:numFmt w:val="none"/>
      <w:pStyle w:val="Ttulo1CT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Ttulo3CTE"/>
      <w:suff w:val="nothing"/>
      <w:lvlText w:val=""/>
      <w:lvlJc w:val="left"/>
      <w:pPr>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suff w:val="nothing"/>
      <w:lvlText w:val="%1.%2.%3.%4.%5  "/>
      <w:lvlJc w:val="left"/>
      <w:pPr>
        <w:ind w:left="0" w:firstLine="0"/>
      </w:pPr>
      <w:rPr>
        <w:rFonts w:hint="default"/>
      </w:rPr>
    </w:lvl>
    <w:lvl w:ilvl="5">
      <w:start w:val="1"/>
      <w:numFmt w:val="decimal"/>
      <w:pStyle w:val="NumeracinCTE"/>
      <w:lvlText w:val="%6"/>
      <w:lvlJc w:val="left"/>
      <w:pPr>
        <w:tabs>
          <w:tab w:val="num" w:pos="360"/>
        </w:tabs>
        <w:ind w:left="357" w:hanging="357"/>
      </w:pPr>
      <w:rPr>
        <w:rFonts w:hint="default"/>
      </w:rPr>
    </w:lvl>
    <w:lvl w:ilvl="6">
      <w:start w:val="1"/>
      <w:numFmt w:val="lowerLetter"/>
      <w:lvlText w:val="%7)"/>
      <w:lvlJc w:val="left"/>
      <w:pPr>
        <w:tabs>
          <w:tab w:val="num" w:pos="723"/>
        </w:tabs>
        <w:ind w:left="723"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rPr>
    </w:lvl>
  </w:abstractNum>
  <w:abstractNum w:abstractNumId="36" w15:restartNumberingAfterBreak="0">
    <w:nsid w:val="774B4BA4"/>
    <w:multiLevelType w:val="hybridMultilevel"/>
    <w:tmpl w:val="9FF27460"/>
    <w:lvl w:ilvl="0" w:tplc="B1BC1C6C">
      <w:numFmt w:val="bullet"/>
      <w:pStyle w:val="sangralistado"/>
      <w:lvlText w:val="-"/>
      <w:lvlJc w:val="left"/>
      <w:pPr>
        <w:tabs>
          <w:tab w:val="num" w:pos="936"/>
        </w:tabs>
        <w:ind w:left="936" w:hanging="360"/>
      </w:pPr>
      <w:rPr>
        <w:rFonts w:hint="default"/>
      </w:rPr>
    </w:lvl>
    <w:lvl w:ilvl="1" w:tplc="CC50D70E" w:tentative="1">
      <w:start w:val="1"/>
      <w:numFmt w:val="bullet"/>
      <w:lvlText w:val="o"/>
      <w:lvlJc w:val="left"/>
      <w:pPr>
        <w:tabs>
          <w:tab w:val="num" w:pos="1440"/>
        </w:tabs>
        <w:ind w:left="1440" w:hanging="360"/>
      </w:pPr>
      <w:rPr>
        <w:rFonts w:ascii="Courier New" w:hAnsi="Courier New" w:hint="default"/>
      </w:rPr>
    </w:lvl>
    <w:lvl w:ilvl="2" w:tplc="D4FC83BA" w:tentative="1">
      <w:start w:val="1"/>
      <w:numFmt w:val="bullet"/>
      <w:lvlText w:val=""/>
      <w:lvlJc w:val="left"/>
      <w:pPr>
        <w:tabs>
          <w:tab w:val="num" w:pos="2160"/>
        </w:tabs>
        <w:ind w:left="2160" w:hanging="360"/>
      </w:pPr>
      <w:rPr>
        <w:rFonts w:ascii="Wingdings" w:hAnsi="Wingdings" w:hint="default"/>
      </w:rPr>
    </w:lvl>
    <w:lvl w:ilvl="3" w:tplc="157CA3A4" w:tentative="1">
      <w:start w:val="1"/>
      <w:numFmt w:val="bullet"/>
      <w:lvlText w:val=""/>
      <w:lvlJc w:val="left"/>
      <w:pPr>
        <w:tabs>
          <w:tab w:val="num" w:pos="2880"/>
        </w:tabs>
        <w:ind w:left="2880" w:hanging="360"/>
      </w:pPr>
      <w:rPr>
        <w:rFonts w:ascii="Symbol" w:hAnsi="Symbol" w:hint="default"/>
      </w:rPr>
    </w:lvl>
    <w:lvl w:ilvl="4" w:tplc="502E6A76" w:tentative="1">
      <w:start w:val="1"/>
      <w:numFmt w:val="bullet"/>
      <w:lvlText w:val="o"/>
      <w:lvlJc w:val="left"/>
      <w:pPr>
        <w:tabs>
          <w:tab w:val="num" w:pos="3600"/>
        </w:tabs>
        <w:ind w:left="3600" w:hanging="360"/>
      </w:pPr>
      <w:rPr>
        <w:rFonts w:ascii="Courier New" w:hAnsi="Courier New" w:hint="default"/>
      </w:rPr>
    </w:lvl>
    <w:lvl w:ilvl="5" w:tplc="A6767FBC" w:tentative="1">
      <w:start w:val="1"/>
      <w:numFmt w:val="bullet"/>
      <w:lvlText w:val=""/>
      <w:lvlJc w:val="left"/>
      <w:pPr>
        <w:tabs>
          <w:tab w:val="num" w:pos="4320"/>
        </w:tabs>
        <w:ind w:left="4320" w:hanging="360"/>
      </w:pPr>
      <w:rPr>
        <w:rFonts w:ascii="Wingdings" w:hAnsi="Wingdings" w:hint="default"/>
      </w:rPr>
    </w:lvl>
    <w:lvl w:ilvl="6" w:tplc="C65EC222" w:tentative="1">
      <w:start w:val="1"/>
      <w:numFmt w:val="bullet"/>
      <w:lvlText w:val=""/>
      <w:lvlJc w:val="left"/>
      <w:pPr>
        <w:tabs>
          <w:tab w:val="num" w:pos="5040"/>
        </w:tabs>
        <w:ind w:left="5040" w:hanging="360"/>
      </w:pPr>
      <w:rPr>
        <w:rFonts w:ascii="Symbol" w:hAnsi="Symbol" w:hint="default"/>
      </w:rPr>
    </w:lvl>
    <w:lvl w:ilvl="7" w:tplc="195072EA" w:tentative="1">
      <w:start w:val="1"/>
      <w:numFmt w:val="bullet"/>
      <w:lvlText w:val="o"/>
      <w:lvlJc w:val="left"/>
      <w:pPr>
        <w:tabs>
          <w:tab w:val="num" w:pos="5760"/>
        </w:tabs>
        <w:ind w:left="5760" w:hanging="360"/>
      </w:pPr>
      <w:rPr>
        <w:rFonts w:ascii="Courier New" w:hAnsi="Courier New" w:hint="default"/>
      </w:rPr>
    </w:lvl>
    <w:lvl w:ilvl="8" w:tplc="0F0EF07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DD5351"/>
    <w:multiLevelType w:val="hybridMultilevel"/>
    <w:tmpl w:val="E6841274"/>
    <w:lvl w:ilvl="0" w:tplc="1B9EF6D4">
      <w:start w:val="1"/>
      <w:numFmt w:val="decimal"/>
      <w:lvlText w:val="%1."/>
      <w:lvlJc w:val="left"/>
      <w:pPr>
        <w:ind w:left="2345" w:hanging="360"/>
      </w:pPr>
      <w:rPr>
        <w:rFonts w:hint="default"/>
      </w:rPr>
    </w:lvl>
    <w:lvl w:ilvl="1" w:tplc="040A0019" w:tentative="1">
      <w:start w:val="1"/>
      <w:numFmt w:val="lowerLetter"/>
      <w:lvlText w:val="%2."/>
      <w:lvlJc w:val="left"/>
      <w:pPr>
        <w:ind w:left="3065" w:hanging="360"/>
      </w:pPr>
    </w:lvl>
    <w:lvl w:ilvl="2" w:tplc="040A001B" w:tentative="1">
      <w:start w:val="1"/>
      <w:numFmt w:val="lowerRoman"/>
      <w:lvlText w:val="%3."/>
      <w:lvlJc w:val="right"/>
      <w:pPr>
        <w:ind w:left="3785" w:hanging="180"/>
      </w:pPr>
    </w:lvl>
    <w:lvl w:ilvl="3" w:tplc="040A000F" w:tentative="1">
      <w:start w:val="1"/>
      <w:numFmt w:val="decimal"/>
      <w:lvlText w:val="%4."/>
      <w:lvlJc w:val="left"/>
      <w:pPr>
        <w:ind w:left="4505" w:hanging="360"/>
      </w:pPr>
    </w:lvl>
    <w:lvl w:ilvl="4" w:tplc="040A0019" w:tentative="1">
      <w:start w:val="1"/>
      <w:numFmt w:val="lowerLetter"/>
      <w:lvlText w:val="%5."/>
      <w:lvlJc w:val="left"/>
      <w:pPr>
        <w:ind w:left="5225" w:hanging="360"/>
      </w:pPr>
    </w:lvl>
    <w:lvl w:ilvl="5" w:tplc="040A001B" w:tentative="1">
      <w:start w:val="1"/>
      <w:numFmt w:val="lowerRoman"/>
      <w:lvlText w:val="%6."/>
      <w:lvlJc w:val="right"/>
      <w:pPr>
        <w:ind w:left="5945" w:hanging="180"/>
      </w:pPr>
    </w:lvl>
    <w:lvl w:ilvl="6" w:tplc="040A000F" w:tentative="1">
      <w:start w:val="1"/>
      <w:numFmt w:val="decimal"/>
      <w:lvlText w:val="%7."/>
      <w:lvlJc w:val="left"/>
      <w:pPr>
        <w:ind w:left="6665" w:hanging="360"/>
      </w:pPr>
    </w:lvl>
    <w:lvl w:ilvl="7" w:tplc="040A0019" w:tentative="1">
      <w:start w:val="1"/>
      <w:numFmt w:val="lowerLetter"/>
      <w:lvlText w:val="%8."/>
      <w:lvlJc w:val="left"/>
      <w:pPr>
        <w:ind w:left="7385" w:hanging="360"/>
      </w:pPr>
    </w:lvl>
    <w:lvl w:ilvl="8" w:tplc="040A001B" w:tentative="1">
      <w:start w:val="1"/>
      <w:numFmt w:val="lowerRoman"/>
      <w:lvlText w:val="%9."/>
      <w:lvlJc w:val="right"/>
      <w:pPr>
        <w:ind w:left="8105" w:hanging="180"/>
      </w:pPr>
    </w:lvl>
  </w:abstractNum>
  <w:abstractNum w:abstractNumId="38" w15:restartNumberingAfterBreak="0">
    <w:nsid w:val="7AFD7CD1"/>
    <w:multiLevelType w:val="hybridMultilevel"/>
    <w:tmpl w:val="58A2CFAE"/>
    <w:lvl w:ilvl="0" w:tplc="BAE22A48">
      <w:start w:val="2"/>
      <w:numFmt w:val="decimal"/>
      <w:lvlText w:val="%1"/>
      <w:lvlJc w:val="left"/>
      <w:pPr>
        <w:ind w:left="107" w:hanging="711"/>
      </w:pPr>
      <w:rPr>
        <w:rFonts w:ascii="Century Gothic" w:eastAsia="Century Gothic" w:hAnsi="Century Gothic" w:cs="Century Gothic" w:hint="default"/>
        <w:color w:val="231F20"/>
        <w:w w:val="108"/>
        <w:sz w:val="20"/>
        <w:szCs w:val="20"/>
      </w:rPr>
    </w:lvl>
    <w:lvl w:ilvl="1" w:tplc="56FC6EDC">
      <w:start w:val="1"/>
      <w:numFmt w:val="decimal"/>
      <w:lvlText w:val="%2-"/>
      <w:lvlJc w:val="left"/>
      <w:pPr>
        <w:ind w:left="107" w:hanging="711"/>
      </w:pPr>
      <w:rPr>
        <w:rFonts w:ascii="Century Gothic" w:eastAsia="Century Gothic" w:hAnsi="Century Gothic" w:cs="Century Gothic" w:hint="default"/>
        <w:color w:val="231F20"/>
        <w:spacing w:val="0"/>
        <w:w w:val="108"/>
        <w:sz w:val="20"/>
        <w:szCs w:val="20"/>
      </w:rPr>
    </w:lvl>
    <w:lvl w:ilvl="2" w:tplc="7E90DA9C">
      <w:numFmt w:val="bullet"/>
      <w:lvlText w:val="•"/>
      <w:lvlJc w:val="left"/>
      <w:pPr>
        <w:ind w:left="1968" w:hanging="711"/>
      </w:pPr>
      <w:rPr>
        <w:rFonts w:hint="default"/>
      </w:rPr>
    </w:lvl>
    <w:lvl w:ilvl="3" w:tplc="162E5990">
      <w:numFmt w:val="bullet"/>
      <w:lvlText w:val="•"/>
      <w:lvlJc w:val="left"/>
      <w:pPr>
        <w:ind w:left="2902" w:hanging="711"/>
      </w:pPr>
      <w:rPr>
        <w:rFonts w:hint="default"/>
      </w:rPr>
    </w:lvl>
    <w:lvl w:ilvl="4" w:tplc="3BC671B0">
      <w:numFmt w:val="bullet"/>
      <w:lvlText w:val="•"/>
      <w:lvlJc w:val="left"/>
      <w:pPr>
        <w:ind w:left="3836" w:hanging="711"/>
      </w:pPr>
      <w:rPr>
        <w:rFonts w:hint="default"/>
      </w:rPr>
    </w:lvl>
    <w:lvl w:ilvl="5" w:tplc="D426401C">
      <w:numFmt w:val="bullet"/>
      <w:lvlText w:val="•"/>
      <w:lvlJc w:val="left"/>
      <w:pPr>
        <w:ind w:left="4770" w:hanging="711"/>
      </w:pPr>
      <w:rPr>
        <w:rFonts w:hint="default"/>
      </w:rPr>
    </w:lvl>
    <w:lvl w:ilvl="6" w:tplc="F3FEE436">
      <w:numFmt w:val="bullet"/>
      <w:lvlText w:val="•"/>
      <w:lvlJc w:val="left"/>
      <w:pPr>
        <w:ind w:left="5704" w:hanging="711"/>
      </w:pPr>
      <w:rPr>
        <w:rFonts w:hint="default"/>
      </w:rPr>
    </w:lvl>
    <w:lvl w:ilvl="7" w:tplc="69A8EC62">
      <w:numFmt w:val="bullet"/>
      <w:lvlText w:val="•"/>
      <w:lvlJc w:val="left"/>
      <w:pPr>
        <w:ind w:left="6638" w:hanging="711"/>
      </w:pPr>
      <w:rPr>
        <w:rFonts w:hint="default"/>
      </w:rPr>
    </w:lvl>
    <w:lvl w:ilvl="8" w:tplc="1FC06976">
      <w:numFmt w:val="bullet"/>
      <w:lvlText w:val="•"/>
      <w:lvlJc w:val="left"/>
      <w:pPr>
        <w:ind w:left="7572" w:hanging="711"/>
      </w:pPr>
      <w:rPr>
        <w:rFonts w:hint="default"/>
      </w:rPr>
    </w:lvl>
  </w:abstractNum>
  <w:abstractNum w:abstractNumId="39" w15:restartNumberingAfterBreak="0">
    <w:nsid w:val="7D1015EE"/>
    <w:multiLevelType w:val="singleLevel"/>
    <w:tmpl w:val="8E9ECF7A"/>
    <w:lvl w:ilvl="0">
      <w:start w:val="1"/>
      <w:numFmt w:val="decimal"/>
      <w:lvlText w:val="%1."/>
      <w:lvlJc w:val="left"/>
      <w:pPr>
        <w:tabs>
          <w:tab w:val="num" w:pos="927"/>
        </w:tabs>
        <w:ind w:left="927" w:hanging="360"/>
      </w:pPr>
      <w:rPr>
        <w:rFonts w:hint="default"/>
      </w:rPr>
    </w:lvl>
  </w:abstractNum>
  <w:num w:numId="1">
    <w:abstractNumId w:val="1"/>
  </w:num>
  <w:num w:numId="2">
    <w:abstractNumId w:val="35"/>
  </w:num>
  <w:num w:numId="3">
    <w:abstractNumId w:val="17"/>
  </w:num>
  <w:num w:numId="4">
    <w:abstractNumId w:val="26"/>
  </w:num>
  <w:num w:numId="5">
    <w:abstractNumId w:val="13"/>
  </w:num>
  <w:num w:numId="6">
    <w:abstractNumId w:val="16"/>
    <w:lvlOverride w:ilvl="0">
      <w:startOverride w:val="1"/>
    </w:lvlOverride>
  </w:num>
  <w:num w:numId="7">
    <w:abstractNumId w:val="30"/>
  </w:num>
  <w:num w:numId="8">
    <w:abstractNumId w:val="36"/>
  </w:num>
  <w:num w:numId="9">
    <w:abstractNumId w:val="15"/>
  </w:num>
  <w:num w:numId="10">
    <w:abstractNumId w:val="28"/>
  </w:num>
  <w:num w:numId="11">
    <w:abstractNumId w:val="9"/>
  </w:num>
  <w:num w:numId="12">
    <w:abstractNumId w:val="11"/>
  </w:num>
  <w:num w:numId="13">
    <w:abstractNumId w:val="34"/>
  </w:num>
  <w:num w:numId="14">
    <w:abstractNumId w:val="7"/>
  </w:num>
  <w:num w:numId="15">
    <w:abstractNumId w:val="18"/>
  </w:num>
  <w:num w:numId="16">
    <w:abstractNumId w:val="32"/>
  </w:num>
  <w:num w:numId="17">
    <w:abstractNumId w:val="0"/>
  </w:num>
  <w:num w:numId="18">
    <w:abstractNumId w:val="19"/>
  </w:num>
  <w:num w:numId="19">
    <w:abstractNumId w:val="2"/>
  </w:num>
  <w:num w:numId="20">
    <w:abstractNumId w:val="39"/>
  </w:num>
  <w:num w:numId="21">
    <w:abstractNumId w:val="5"/>
  </w:num>
  <w:num w:numId="22">
    <w:abstractNumId w:val="31"/>
  </w:num>
  <w:num w:numId="23">
    <w:abstractNumId w:val="6"/>
  </w:num>
  <w:num w:numId="24">
    <w:abstractNumId w:val="21"/>
  </w:num>
  <w:num w:numId="25">
    <w:abstractNumId w:val="8"/>
  </w:num>
  <w:num w:numId="26">
    <w:abstractNumId w:val="38"/>
  </w:num>
  <w:num w:numId="27">
    <w:abstractNumId w:val="27"/>
  </w:num>
  <w:num w:numId="28">
    <w:abstractNumId w:val="3"/>
  </w:num>
  <w:num w:numId="29">
    <w:abstractNumId w:val="29"/>
  </w:num>
  <w:num w:numId="30">
    <w:abstractNumId w:val="12"/>
  </w:num>
  <w:num w:numId="31">
    <w:abstractNumId w:val="4"/>
  </w:num>
  <w:num w:numId="32">
    <w:abstractNumId w:val="33"/>
  </w:num>
  <w:num w:numId="33">
    <w:abstractNumId w:val="10"/>
  </w:num>
  <w:num w:numId="34">
    <w:abstractNumId w:val="20"/>
  </w:num>
  <w:num w:numId="35">
    <w:abstractNumId w:val="37"/>
  </w:num>
  <w:num w:numId="36">
    <w:abstractNumId w:val="22"/>
  </w:num>
  <w:num w:numId="37">
    <w:abstractNumId w:val="25"/>
  </w:num>
  <w:num w:numId="38">
    <w:abstractNumId w:val="23"/>
  </w:num>
  <w:num w:numId="39">
    <w:abstractNumId w:val="14"/>
  </w:num>
  <w:num w:numId="40">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48F"/>
    <w:rsid w:val="00001CC1"/>
    <w:rsid w:val="00004C54"/>
    <w:rsid w:val="0000752E"/>
    <w:rsid w:val="00007CAF"/>
    <w:rsid w:val="00011260"/>
    <w:rsid w:val="00014415"/>
    <w:rsid w:val="00014D85"/>
    <w:rsid w:val="00020EA1"/>
    <w:rsid w:val="00022935"/>
    <w:rsid w:val="00023E6D"/>
    <w:rsid w:val="00023E78"/>
    <w:rsid w:val="00024BBA"/>
    <w:rsid w:val="00026FBD"/>
    <w:rsid w:val="00031230"/>
    <w:rsid w:val="00033192"/>
    <w:rsid w:val="0003552F"/>
    <w:rsid w:val="00036228"/>
    <w:rsid w:val="00040F17"/>
    <w:rsid w:val="00044D2A"/>
    <w:rsid w:val="000458D7"/>
    <w:rsid w:val="0005114B"/>
    <w:rsid w:val="00055B53"/>
    <w:rsid w:val="00056956"/>
    <w:rsid w:val="00057188"/>
    <w:rsid w:val="00057FC6"/>
    <w:rsid w:val="00060623"/>
    <w:rsid w:val="00064B2B"/>
    <w:rsid w:val="000746FD"/>
    <w:rsid w:val="0007528B"/>
    <w:rsid w:val="00075BB8"/>
    <w:rsid w:val="0007612C"/>
    <w:rsid w:val="00076A8C"/>
    <w:rsid w:val="00077DA1"/>
    <w:rsid w:val="00077EA7"/>
    <w:rsid w:val="000807C2"/>
    <w:rsid w:val="00081CCB"/>
    <w:rsid w:val="00083EDF"/>
    <w:rsid w:val="00084F88"/>
    <w:rsid w:val="0008591A"/>
    <w:rsid w:val="000864AA"/>
    <w:rsid w:val="00086B1D"/>
    <w:rsid w:val="000901EC"/>
    <w:rsid w:val="0009076E"/>
    <w:rsid w:val="00093607"/>
    <w:rsid w:val="000A1A2D"/>
    <w:rsid w:val="000A3AB3"/>
    <w:rsid w:val="000A7C8C"/>
    <w:rsid w:val="000B17D7"/>
    <w:rsid w:val="000B5FF2"/>
    <w:rsid w:val="000B6B54"/>
    <w:rsid w:val="000C016C"/>
    <w:rsid w:val="000C0E6E"/>
    <w:rsid w:val="000C1115"/>
    <w:rsid w:val="000C1218"/>
    <w:rsid w:val="000C3045"/>
    <w:rsid w:val="000C3474"/>
    <w:rsid w:val="000C3667"/>
    <w:rsid w:val="000C4374"/>
    <w:rsid w:val="000C4D40"/>
    <w:rsid w:val="000C77BD"/>
    <w:rsid w:val="000C7C85"/>
    <w:rsid w:val="000D08DA"/>
    <w:rsid w:val="000D4D09"/>
    <w:rsid w:val="000D6B33"/>
    <w:rsid w:val="000E0579"/>
    <w:rsid w:val="000E127B"/>
    <w:rsid w:val="000E2F2D"/>
    <w:rsid w:val="000E41D1"/>
    <w:rsid w:val="000E4A81"/>
    <w:rsid w:val="000E6BEB"/>
    <w:rsid w:val="000F0599"/>
    <w:rsid w:val="000F0718"/>
    <w:rsid w:val="000F15F8"/>
    <w:rsid w:val="000F1A00"/>
    <w:rsid w:val="000F1BB2"/>
    <w:rsid w:val="000F2997"/>
    <w:rsid w:val="000F4282"/>
    <w:rsid w:val="000F4436"/>
    <w:rsid w:val="000F4649"/>
    <w:rsid w:val="000F7CA1"/>
    <w:rsid w:val="00100633"/>
    <w:rsid w:val="00105D93"/>
    <w:rsid w:val="001067E1"/>
    <w:rsid w:val="00106B86"/>
    <w:rsid w:val="00107AA8"/>
    <w:rsid w:val="00110432"/>
    <w:rsid w:val="0011135B"/>
    <w:rsid w:val="00111577"/>
    <w:rsid w:val="00111798"/>
    <w:rsid w:val="001138C3"/>
    <w:rsid w:val="0011727E"/>
    <w:rsid w:val="00120874"/>
    <w:rsid w:val="0012207D"/>
    <w:rsid w:val="00122EC8"/>
    <w:rsid w:val="00124309"/>
    <w:rsid w:val="00133514"/>
    <w:rsid w:val="00137FF5"/>
    <w:rsid w:val="00143B0D"/>
    <w:rsid w:val="00143D8E"/>
    <w:rsid w:val="00144548"/>
    <w:rsid w:val="001451EF"/>
    <w:rsid w:val="001460FA"/>
    <w:rsid w:val="001466DD"/>
    <w:rsid w:val="00147790"/>
    <w:rsid w:val="0015608F"/>
    <w:rsid w:val="001568CB"/>
    <w:rsid w:val="0016042D"/>
    <w:rsid w:val="00161836"/>
    <w:rsid w:val="001639AC"/>
    <w:rsid w:val="001658E4"/>
    <w:rsid w:val="0016786A"/>
    <w:rsid w:val="00170B3F"/>
    <w:rsid w:val="0017200C"/>
    <w:rsid w:val="001729D0"/>
    <w:rsid w:val="00176C73"/>
    <w:rsid w:val="00177AAA"/>
    <w:rsid w:val="00181DB3"/>
    <w:rsid w:val="00182552"/>
    <w:rsid w:val="00191BB0"/>
    <w:rsid w:val="001976A6"/>
    <w:rsid w:val="001A02F3"/>
    <w:rsid w:val="001A1366"/>
    <w:rsid w:val="001A3E92"/>
    <w:rsid w:val="001A3F2E"/>
    <w:rsid w:val="001A4AF7"/>
    <w:rsid w:val="001A6C32"/>
    <w:rsid w:val="001A72A8"/>
    <w:rsid w:val="001B1834"/>
    <w:rsid w:val="001B374F"/>
    <w:rsid w:val="001B5C71"/>
    <w:rsid w:val="001B65C6"/>
    <w:rsid w:val="001B6AFF"/>
    <w:rsid w:val="001B742F"/>
    <w:rsid w:val="001C0EC1"/>
    <w:rsid w:val="001C428D"/>
    <w:rsid w:val="001C4541"/>
    <w:rsid w:val="001C69F3"/>
    <w:rsid w:val="001C7986"/>
    <w:rsid w:val="001C7A83"/>
    <w:rsid w:val="001D18EF"/>
    <w:rsid w:val="001D364A"/>
    <w:rsid w:val="001E0E76"/>
    <w:rsid w:val="001E40B4"/>
    <w:rsid w:val="001E4498"/>
    <w:rsid w:val="001E5795"/>
    <w:rsid w:val="001E6339"/>
    <w:rsid w:val="001E6EFE"/>
    <w:rsid w:val="001E7F1A"/>
    <w:rsid w:val="001F16E9"/>
    <w:rsid w:val="001F2894"/>
    <w:rsid w:val="001F46D9"/>
    <w:rsid w:val="001F5438"/>
    <w:rsid w:val="002006FD"/>
    <w:rsid w:val="002008F2"/>
    <w:rsid w:val="0020169A"/>
    <w:rsid w:val="00205B4C"/>
    <w:rsid w:val="00212D45"/>
    <w:rsid w:val="00212D69"/>
    <w:rsid w:val="002203B4"/>
    <w:rsid w:val="0022634B"/>
    <w:rsid w:val="002265CC"/>
    <w:rsid w:val="002274BB"/>
    <w:rsid w:val="00227C04"/>
    <w:rsid w:val="00230FBE"/>
    <w:rsid w:val="00231287"/>
    <w:rsid w:val="00231299"/>
    <w:rsid w:val="0023342E"/>
    <w:rsid w:val="00234788"/>
    <w:rsid w:val="00236F58"/>
    <w:rsid w:val="00237C53"/>
    <w:rsid w:val="00237FFC"/>
    <w:rsid w:val="002421E1"/>
    <w:rsid w:val="0024231C"/>
    <w:rsid w:val="00242614"/>
    <w:rsid w:val="00242796"/>
    <w:rsid w:val="00246C65"/>
    <w:rsid w:val="00251184"/>
    <w:rsid w:val="002512BC"/>
    <w:rsid w:val="002538E5"/>
    <w:rsid w:val="00253C4D"/>
    <w:rsid w:val="00254E85"/>
    <w:rsid w:val="002565B3"/>
    <w:rsid w:val="0025697A"/>
    <w:rsid w:val="0025724D"/>
    <w:rsid w:val="0026151C"/>
    <w:rsid w:val="002635F2"/>
    <w:rsid w:val="0026484D"/>
    <w:rsid w:val="00267CB9"/>
    <w:rsid w:val="00267D42"/>
    <w:rsid w:val="00270307"/>
    <w:rsid w:val="00270951"/>
    <w:rsid w:val="00271EBF"/>
    <w:rsid w:val="0027276C"/>
    <w:rsid w:val="002735F3"/>
    <w:rsid w:val="0027700B"/>
    <w:rsid w:val="0028434F"/>
    <w:rsid w:val="0028556B"/>
    <w:rsid w:val="00287122"/>
    <w:rsid w:val="0028783C"/>
    <w:rsid w:val="00292416"/>
    <w:rsid w:val="00292D37"/>
    <w:rsid w:val="0029784C"/>
    <w:rsid w:val="00297DE3"/>
    <w:rsid w:val="002A1072"/>
    <w:rsid w:val="002A4835"/>
    <w:rsid w:val="002A536A"/>
    <w:rsid w:val="002A5A02"/>
    <w:rsid w:val="002A799A"/>
    <w:rsid w:val="002B0014"/>
    <w:rsid w:val="002B1074"/>
    <w:rsid w:val="002B6AB8"/>
    <w:rsid w:val="002C0A2D"/>
    <w:rsid w:val="002D131B"/>
    <w:rsid w:val="002D2BCC"/>
    <w:rsid w:val="002D4563"/>
    <w:rsid w:val="002D7997"/>
    <w:rsid w:val="002D7AAB"/>
    <w:rsid w:val="002E0C8C"/>
    <w:rsid w:val="002E3F2A"/>
    <w:rsid w:val="002E4011"/>
    <w:rsid w:val="002E48F4"/>
    <w:rsid w:val="002E4D28"/>
    <w:rsid w:val="002E5F64"/>
    <w:rsid w:val="002E6A83"/>
    <w:rsid w:val="002F42A5"/>
    <w:rsid w:val="002F5F56"/>
    <w:rsid w:val="00301092"/>
    <w:rsid w:val="00301950"/>
    <w:rsid w:val="0030689E"/>
    <w:rsid w:val="00306C63"/>
    <w:rsid w:val="0031110B"/>
    <w:rsid w:val="00311F4F"/>
    <w:rsid w:val="0031696C"/>
    <w:rsid w:val="00321875"/>
    <w:rsid w:val="00324C1A"/>
    <w:rsid w:val="00326F6D"/>
    <w:rsid w:val="003277B6"/>
    <w:rsid w:val="00333651"/>
    <w:rsid w:val="0034024F"/>
    <w:rsid w:val="00342520"/>
    <w:rsid w:val="003437A1"/>
    <w:rsid w:val="003452B2"/>
    <w:rsid w:val="00345620"/>
    <w:rsid w:val="00346841"/>
    <w:rsid w:val="00347D09"/>
    <w:rsid w:val="00352179"/>
    <w:rsid w:val="00353D36"/>
    <w:rsid w:val="0035700D"/>
    <w:rsid w:val="00360506"/>
    <w:rsid w:val="003617DE"/>
    <w:rsid w:val="00361C96"/>
    <w:rsid w:val="00362E91"/>
    <w:rsid w:val="0036424C"/>
    <w:rsid w:val="003645C4"/>
    <w:rsid w:val="003662D9"/>
    <w:rsid w:val="003667E8"/>
    <w:rsid w:val="00366ABC"/>
    <w:rsid w:val="00371F20"/>
    <w:rsid w:val="00371FAC"/>
    <w:rsid w:val="00381F9B"/>
    <w:rsid w:val="00383619"/>
    <w:rsid w:val="003840F3"/>
    <w:rsid w:val="00385F57"/>
    <w:rsid w:val="00385F9B"/>
    <w:rsid w:val="00386D8B"/>
    <w:rsid w:val="00386F0B"/>
    <w:rsid w:val="0038769F"/>
    <w:rsid w:val="00391CD4"/>
    <w:rsid w:val="00394069"/>
    <w:rsid w:val="00394A34"/>
    <w:rsid w:val="00395A1E"/>
    <w:rsid w:val="003A4484"/>
    <w:rsid w:val="003A683E"/>
    <w:rsid w:val="003B12A2"/>
    <w:rsid w:val="003B145E"/>
    <w:rsid w:val="003B3C41"/>
    <w:rsid w:val="003B40E8"/>
    <w:rsid w:val="003B61A3"/>
    <w:rsid w:val="003B687E"/>
    <w:rsid w:val="003B7A1A"/>
    <w:rsid w:val="003C0A64"/>
    <w:rsid w:val="003C5563"/>
    <w:rsid w:val="003D57DB"/>
    <w:rsid w:val="003D5851"/>
    <w:rsid w:val="003D5A19"/>
    <w:rsid w:val="003D6647"/>
    <w:rsid w:val="003D7B32"/>
    <w:rsid w:val="003D7C87"/>
    <w:rsid w:val="003D7D0C"/>
    <w:rsid w:val="003E240C"/>
    <w:rsid w:val="003E27DA"/>
    <w:rsid w:val="003E2F4D"/>
    <w:rsid w:val="003E6B0C"/>
    <w:rsid w:val="003F4BA8"/>
    <w:rsid w:val="003F7268"/>
    <w:rsid w:val="0040008A"/>
    <w:rsid w:val="00403BBE"/>
    <w:rsid w:val="00406B42"/>
    <w:rsid w:val="00406F73"/>
    <w:rsid w:val="00406FE7"/>
    <w:rsid w:val="004101AF"/>
    <w:rsid w:val="00412127"/>
    <w:rsid w:val="0041241B"/>
    <w:rsid w:val="004125BF"/>
    <w:rsid w:val="00413C17"/>
    <w:rsid w:val="00416337"/>
    <w:rsid w:val="00416845"/>
    <w:rsid w:val="00420FEF"/>
    <w:rsid w:val="004213E9"/>
    <w:rsid w:val="0042240B"/>
    <w:rsid w:val="004244A9"/>
    <w:rsid w:val="00425186"/>
    <w:rsid w:val="004251CE"/>
    <w:rsid w:val="004273C5"/>
    <w:rsid w:val="00432AB1"/>
    <w:rsid w:val="0043363E"/>
    <w:rsid w:val="00434BDC"/>
    <w:rsid w:val="004368E0"/>
    <w:rsid w:val="00437232"/>
    <w:rsid w:val="004402E8"/>
    <w:rsid w:val="00441E75"/>
    <w:rsid w:val="0044243F"/>
    <w:rsid w:val="00445A98"/>
    <w:rsid w:val="00454F74"/>
    <w:rsid w:val="00455058"/>
    <w:rsid w:val="004622C8"/>
    <w:rsid w:val="0046351A"/>
    <w:rsid w:val="004645F0"/>
    <w:rsid w:val="004653DC"/>
    <w:rsid w:val="00466036"/>
    <w:rsid w:val="0046685E"/>
    <w:rsid w:val="00466FE1"/>
    <w:rsid w:val="0046735E"/>
    <w:rsid w:val="00472772"/>
    <w:rsid w:val="00473B64"/>
    <w:rsid w:val="00476BA9"/>
    <w:rsid w:val="004802A5"/>
    <w:rsid w:val="00480867"/>
    <w:rsid w:val="00480D48"/>
    <w:rsid w:val="004827D3"/>
    <w:rsid w:val="00487761"/>
    <w:rsid w:val="00491254"/>
    <w:rsid w:val="00491E6D"/>
    <w:rsid w:val="004928CA"/>
    <w:rsid w:val="00494551"/>
    <w:rsid w:val="004959FC"/>
    <w:rsid w:val="00496A97"/>
    <w:rsid w:val="004A080C"/>
    <w:rsid w:val="004A0EF0"/>
    <w:rsid w:val="004A1ED7"/>
    <w:rsid w:val="004A3545"/>
    <w:rsid w:val="004A4A42"/>
    <w:rsid w:val="004A4D9A"/>
    <w:rsid w:val="004A5836"/>
    <w:rsid w:val="004A6F8E"/>
    <w:rsid w:val="004B0703"/>
    <w:rsid w:val="004B3BBE"/>
    <w:rsid w:val="004C1462"/>
    <w:rsid w:val="004C16D6"/>
    <w:rsid w:val="004C32BA"/>
    <w:rsid w:val="004C3C57"/>
    <w:rsid w:val="004C4A6C"/>
    <w:rsid w:val="004D035D"/>
    <w:rsid w:val="004D2907"/>
    <w:rsid w:val="004D4759"/>
    <w:rsid w:val="004D49E0"/>
    <w:rsid w:val="004D6269"/>
    <w:rsid w:val="004E0BB9"/>
    <w:rsid w:val="004E32ED"/>
    <w:rsid w:val="004E49E9"/>
    <w:rsid w:val="004E78C0"/>
    <w:rsid w:val="004F010D"/>
    <w:rsid w:val="004F156D"/>
    <w:rsid w:val="004F27E0"/>
    <w:rsid w:val="004F36BB"/>
    <w:rsid w:val="004F4239"/>
    <w:rsid w:val="004F4E78"/>
    <w:rsid w:val="004F5049"/>
    <w:rsid w:val="004F56FA"/>
    <w:rsid w:val="004F6B47"/>
    <w:rsid w:val="00501A11"/>
    <w:rsid w:val="005037D8"/>
    <w:rsid w:val="00503E52"/>
    <w:rsid w:val="005046F3"/>
    <w:rsid w:val="0050604B"/>
    <w:rsid w:val="005114EF"/>
    <w:rsid w:val="00513A60"/>
    <w:rsid w:val="005141B7"/>
    <w:rsid w:val="005161D9"/>
    <w:rsid w:val="005172BE"/>
    <w:rsid w:val="005238B0"/>
    <w:rsid w:val="00526BA9"/>
    <w:rsid w:val="005343A4"/>
    <w:rsid w:val="00540436"/>
    <w:rsid w:val="0054198A"/>
    <w:rsid w:val="00541B72"/>
    <w:rsid w:val="00541C09"/>
    <w:rsid w:val="00544C79"/>
    <w:rsid w:val="00555877"/>
    <w:rsid w:val="0055660E"/>
    <w:rsid w:val="005569EF"/>
    <w:rsid w:val="00557F86"/>
    <w:rsid w:val="00566581"/>
    <w:rsid w:val="005725B0"/>
    <w:rsid w:val="00572870"/>
    <w:rsid w:val="005731BB"/>
    <w:rsid w:val="00573860"/>
    <w:rsid w:val="00573A34"/>
    <w:rsid w:val="00576F42"/>
    <w:rsid w:val="00577685"/>
    <w:rsid w:val="0058090A"/>
    <w:rsid w:val="00581383"/>
    <w:rsid w:val="0058226F"/>
    <w:rsid w:val="00582272"/>
    <w:rsid w:val="00582781"/>
    <w:rsid w:val="00585016"/>
    <w:rsid w:val="0058509A"/>
    <w:rsid w:val="0058639C"/>
    <w:rsid w:val="00586844"/>
    <w:rsid w:val="00586B34"/>
    <w:rsid w:val="00591852"/>
    <w:rsid w:val="005926FE"/>
    <w:rsid w:val="00594E85"/>
    <w:rsid w:val="0059614A"/>
    <w:rsid w:val="00596800"/>
    <w:rsid w:val="005A0730"/>
    <w:rsid w:val="005A0EA2"/>
    <w:rsid w:val="005A3658"/>
    <w:rsid w:val="005B4146"/>
    <w:rsid w:val="005C04A9"/>
    <w:rsid w:val="005C47D1"/>
    <w:rsid w:val="005C5296"/>
    <w:rsid w:val="005C6BE5"/>
    <w:rsid w:val="005C7900"/>
    <w:rsid w:val="005C7A38"/>
    <w:rsid w:val="005D10C1"/>
    <w:rsid w:val="005D1ABC"/>
    <w:rsid w:val="005D5390"/>
    <w:rsid w:val="005D6B54"/>
    <w:rsid w:val="005D74F7"/>
    <w:rsid w:val="005D78E9"/>
    <w:rsid w:val="005E4B04"/>
    <w:rsid w:val="005E4C3F"/>
    <w:rsid w:val="005E4FB4"/>
    <w:rsid w:val="005E51D8"/>
    <w:rsid w:val="005E644F"/>
    <w:rsid w:val="005E6A2D"/>
    <w:rsid w:val="005E7350"/>
    <w:rsid w:val="005F07B4"/>
    <w:rsid w:val="005F13D3"/>
    <w:rsid w:val="005F1FFC"/>
    <w:rsid w:val="005F6C15"/>
    <w:rsid w:val="005F777A"/>
    <w:rsid w:val="00600775"/>
    <w:rsid w:val="00601101"/>
    <w:rsid w:val="00602138"/>
    <w:rsid w:val="00602D40"/>
    <w:rsid w:val="006031C9"/>
    <w:rsid w:val="0060324B"/>
    <w:rsid w:val="006036B3"/>
    <w:rsid w:val="00603D64"/>
    <w:rsid w:val="00604A88"/>
    <w:rsid w:val="00607324"/>
    <w:rsid w:val="0061031A"/>
    <w:rsid w:val="0061140D"/>
    <w:rsid w:val="00612E2F"/>
    <w:rsid w:val="00620697"/>
    <w:rsid w:val="00620ED4"/>
    <w:rsid w:val="006234BE"/>
    <w:rsid w:val="00624813"/>
    <w:rsid w:val="00625043"/>
    <w:rsid w:val="00625066"/>
    <w:rsid w:val="006260D0"/>
    <w:rsid w:val="0063200C"/>
    <w:rsid w:val="00633EA4"/>
    <w:rsid w:val="00636134"/>
    <w:rsid w:val="00637543"/>
    <w:rsid w:val="0064050F"/>
    <w:rsid w:val="00640D28"/>
    <w:rsid w:val="00646AF4"/>
    <w:rsid w:val="00647051"/>
    <w:rsid w:val="006505A9"/>
    <w:rsid w:val="006517C4"/>
    <w:rsid w:val="006554EF"/>
    <w:rsid w:val="00656312"/>
    <w:rsid w:val="00657C88"/>
    <w:rsid w:val="00657FFD"/>
    <w:rsid w:val="0066149E"/>
    <w:rsid w:val="006626BC"/>
    <w:rsid w:val="00666A7C"/>
    <w:rsid w:val="00666B9D"/>
    <w:rsid w:val="0066738D"/>
    <w:rsid w:val="00670E0C"/>
    <w:rsid w:val="0067384C"/>
    <w:rsid w:val="0067612A"/>
    <w:rsid w:val="006762E3"/>
    <w:rsid w:val="0067674B"/>
    <w:rsid w:val="006776F9"/>
    <w:rsid w:val="00677D96"/>
    <w:rsid w:val="0068036E"/>
    <w:rsid w:val="00681489"/>
    <w:rsid w:val="0068505A"/>
    <w:rsid w:val="00685D4F"/>
    <w:rsid w:val="00687852"/>
    <w:rsid w:val="00687F70"/>
    <w:rsid w:val="00692F53"/>
    <w:rsid w:val="0069448A"/>
    <w:rsid w:val="00695992"/>
    <w:rsid w:val="006A27F6"/>
    <w:rsid w:val="006A7245"/>
    <w:rsid w:val="006A758F"/>
    <w:rsid w:val="006B30C8"/>
    <w:rsid w:val="006B35AA"/>
    <w:rsid w:val="006B3EC7"/>
    <w:rsid w:val="006B5131"/>
    <w:rsid w:val="006B51DA"/>
    <w:rsid w:val="006C4771"/>
    <w:rsid w:val="006C5903"/>
    <w:rsid w:val="006C5E2A"/>
    <w:rsid w:val="006C6F7B"/>
    <w:rsid w:val="006C7F6B"/>
    <w:rsid w:val="006D0194"/>
    <w:rsid w:val="006D1203"/>
    <w:rsid w:val="006D145C"/>
    <w:rsid w:val="006D2001"/>
    <w:rsid w:val="006D44CB"/>
    <w:rsid w:val="006D7C98"/>
    <w:rsid w:val="006E0A3E"/>
    <w:rsid w:val="006E10E2"/>
    <w:rsid w:val="006E2345"/>
    <w:rsid w:val="006E2852"/>
    <w:rsid w:val="006E419B"/>
    <w:rsid w:val="006E4FA6"/>
    <w:rsid w:val="006E59EC"/>
    <w:rsid w:val="006E6BEC"/>
    <w:rsid w:val="006E76BE"/>
    <w:rsid w:val="006F1F71"/>
    <w:rsid w:val="006F3BEF"/>
    <w:rsid w:val="006F3D5C"/>
    <w:rsid w:val="006F60B7"/>
    <w:rsid w:val="00701199"/>
    <w:rsid w:val="007046C5"/>
    <w:rsid w:val="00711D22"/>
    <w:rsid w:val="0071270A"/>
    <w:rsid w:val="00713225"/>
    <w:rsid w:val="00714323"/>
    <w:rsid w:val="00714DF2"/>
    <w:rsid w:val="00716473"/>
    <w:rsid w:val="007177CB"/>
    <w:rsid w:val="00717C39"/>
    <w:rsid w:val="00721055"/>
    <w:rsid w:val="0072201D"/>
    <w:rsid w:val="007222E9"/>
    <w:rsid w:val="00724172"/>
    <w:rsid w:val="007244B1"/>
    <w:rsid w:val="00730C1C"/>
    <w:rsid w:val="0073220F"/>
    <w:rsid w:val="0073380A"/>
    <w:rsid w:val="0073632D"/>
    <w:rsid w:val="00737F00"/>
    <w:rsid w:val="0074039B"/>
    <w:rsid w:val="00740CC1"/>
    <w:rsid w:val="00746099"/>
    <w:rsid w:val="00746990"/>
    <w:rsid w:val="0074787D"/>
    <w:rsid w:val="007516AB"/>
    <w:rsid w:val="0075276D"/>
    <w:rsid w:val="00755638"/>
    <w:rsid w:val="00756C14"/>
    <w:rsid w:val="00756CC2"/>
    <w:rsid w:val="007608AD"/>
    <w:rsid w:val="00761A03"/>
    <w:rsid w:val="00766441"/>
    <w:rsid w:val="00767C0B"/>
    <w:rsid w:val="00771894"/>
    <w:rsid w:val="00771C1C"/>
    <w:rsid w:val="00775072"/>
    <w:rsid w:val="00777C5A"/>
    <w:rsid w:val="00787E26"/>
    <w:rsid w:val="00793957"/>
    <w:rsid w:val="00795AD1"/>
    <w:rsid w:val="00796EE8"/>
    <w:rsid w:val="00797807"/>
    <w:rsid w:val="007A4BCF"/>
    <w:rsid w:val="007A5198"/>
    <w:rsid w:val="007A59A4"/>
    <w:rsid w:val="007B1570"/>
    <w:rsid w:val="007B22A5"/>
    <w:rsid w:val="007B290F"/>
    <w:rsid w:val="007B396C"/>
    <w:rsid w:val="007B3F35"/>
    <w:rsid w:val="007B5694"/>
    <w:rsid w:val="007B7DF3"/>
    <w:rsid w:val="007C0B1F"/>
    <w:rsid w:val="007C1608"/>
    <w:rsid w:val="007C3068"/>
    <w:rsid w:val="007C30DF"/>
    <w:rsid w:val="007C3D01"/>
    <w:rsid w:val="007C3D12"/>
    <w:rsid w:val="007C6070"/>
    <w:rsid w:val="007C72FF"/>
    <w:rsid w:val="007D326C"/>
    <w:rsid w:val="007D3B82"/>
    <w:rsid w:val="007D5770"/>
    <w:rsid w:val="007D58C4"/>
    <w:rsid w:val="007D634C"/>
    <w:rsid w:val="007D6597"/>
    <w:rsid w:val="007D787B"/>
    <w:rsid w:val="007E0A3C"/>
    <w:rsid w:val="007E3D56"/>
    <w:rsid w:val="007E6140"/>
    <w:rsid w:val="007E7490"/>
    <w:rsid w:val="007F0C63"/>
    <w:rsid w:val="007F2F5A"/>
    <w:rsid w:val="007F3998"/>
    <w:rsid w:val="007F479F"/>
    <w:rsid w:val="007F4868"/>
    <w:rsid w:val="007F52B8"/>
    <w:rsid w:val="007F68EA"/>
    <w:rsid w:val="00800F48"/>
    <w:rsid w:val="00801D56"/>
    <w:rsid w:val="00802879"/>
    <w:rsid w:val="00804920"/>
    <w:rsid w:val="008075EB"/>
    <w:rsid w:val="00810FAB"/>
    <w:rsid w:val="00813EAD"/>
    <w:rsid w:val="0081454C"/>
    <w:rsid w:val="008233FA"/>
    <w:rsid w:val="00823A01"/>
    <w:rsid w:val="00825268"/>
    <w:rsid w:val="00826155"/>
    <w:rsid w:val="008269F3"/>
    <w:rsid w:val="008300C1"/>
    <w:rsid w:val="008301DC"/>
    <w:rsid w:val="00831901"/>
    <w:rsid w:val="008348F0"/>
    <w:rsid w:val="00842D35"/>
    <w:rsid w:val="008432B5"/>
    <w:rsid w:val="00844845"/>
    <w:rsid w:val="00844D1E"/>
    <w:rsid w:val="00847A07"/>
    <w:rsid w:val="008519FE"/>
    <w:rsid w:val="00851F4B"/>
    <w:rsid w:val="00851FB8"/>
    <w:rsid w:val="0085637B"/>
    <w:rsid w:val="00861DD4"/>
    <w:rsid w:val="00865468"/>
    <w:rsid w:val="0087125F"/>
    <w:rsid w:val="008748EC"/>
    <w:rsid w:val="00882909"/>
    <w:rsid w:val="00883C81"/>
    <w:rsid w:val="0088409B"/>
    <w:rsid w:val="00890B9F"/>
    <w:rsid w:val="00891E7D"/>
    <w:rsid w:val="008942A9"/>
    <w:rsid w:val="00894BE2"/>
    <w:rsid w:val="008956C6"/>
    <w:rsid w:val="00896F77"/>
    <w:rsid w:val="00897033"/>
    <w:rsid w:val="008A0827"/>
    <w:rsid w:val="008A19AE"/>
    <w:rsid w:val="008A1F68"/>
    <w:rsid w:val="008A2446"/>
    <w:rsid w:val="008A3660"/>
    <w:rsid w:val="008A3948"/>
    <w:rsid w:val="008A3B94"/>
    <w:rsid w:val="008A6707"/>
    <w:rsid w:val="008B016E"/>
    <w:rsid w:val="008B0DEA"/>
    <w:rsid w:val="008B1FED"/>
    <w:rsid w:val="008B5A5C"/>
    <w:rsid w:val="008B685C"/>
    <w:rsid w:val="008B6870"/>
    <w:rsid w:val="008C049C"/>
    <w:rsid w:val="008C0BE7"/>
    <w:rsid w:val="008C11C8"/>
    <w:rsid w:val="008C30D2"/>
    <w:rsid w:val="008C36B8"/>
    <w:rsid w:val="008C38DC"/>
    <w:rsid w:val="008C6931"/>
    <w:rsid w:val="008C7151"/>
    <w:rsid w:val="008D0938"/>
    <w:rsid w:val="008D139E"/>
    <w:rsid w:val="008D314C"/>
    <w:rsid w:val="008E2CB2"/>
    <w:rsid w:val="008E33E0"/>
    <w:rsid w:val="008E3DCE"/>
    <w:rsid w:val="008E6A62"/>
    <w:rsid w:val="008F16C3"/>
    <w:rsid w:val="008F2EB6"/>
    <w:rsid w:val="008F3909"/>
    <w:rsid w:val="008F4B5F"/>
    <w:rsid w:val="008F4FA3"/>
    <w:rsid w:val="0090075E"/>
    <w:rsid w:val="0090112F"/>
    <w:rsid w:val="00902EBD"/>
    <w:rsid w:val="00911ABD"/>
    <w:rsid w:val="00912CDF"/>
    <w:rsid w:val="0091458D"/>
    <w:rsid w:val="009216DD"/>
    <w:rsid w:val="0092299E"/>
    <w:rsid w:val="009417BC"/>
    <w:rsid w:val="009421C1"/>
    <w:rsid w:val="00943119"/>
    <w:rsid w:val="009434E5"/>
    <w:rsid w:val="009435AB"/>
    <w:rsid w:val="00943B0F"/>
    <w:rsid w:val="009442A2"/>
    <w:rsid w:val="00947CCA"/>
    <w:rsid w:val="0095026B"/>
    <w:rsid w:val="00950C3B"/>
    <w:rsid w:val="00952305"/>
    <w:rsid w:val="00954795"/>
    <w:rsid w:val="009567ED"/>
    <w:rsid w:val="009625A2"/>
    <w:rsid w:val="00962CA0"/>
    <w:rsid w:val="009639D2"/>
    <w:rsid w:val="00964156"/>
    <w:rsid w:val="00966FB7"/>
    <w:rsid w:val="009705CD"/>
    <w:rsid w:val="00971F50"/>
    <w:rsid w:val="00972927"/>
    <w:rsid w:val="00972A7A"/>
    <w:rsid w:val="00973F77"/>
    <w:rsid w:val="0097429D"/>
    <w:rsid w:val="00974D04"/>
    <w:rsid w:val="0097548F"/>
    <w:rsid w:val="009803AC"/>
    <w:rsid w:val="0098128A"/>
    <w:rsid w:val="00981C04"/>
    <w:rsid w:val="00981FF7"/>
    <w:rsid w:val="00982962"/>
    <w:rsid w:val="0098297A"/>
    <w:rsid w:val="00985E08"/>
    <w:rsid w:val="009862EF"/>
    <w:rsid w:val="00991A0F"/>
    <w:rsid w:val="00994EB3"/>
    <w:rsid w:val="00995F86"/>
    <w:rsid w:val="00996133"/>
    <w:rsid w:val="00997122"/>
    <w:rsid w:val="009977B6"/>
    <w:rsid w:val="009A13F4"/>
    <w:rsid w:val="009A1555"/>
    <w:rsid w:val="009A4289"/>
    <w:rsid w:val="009A449D"/>
    <w:rsid w:val="009B25A9"/>
    <w:rsid w:val="009B3D43"/>
    <w:rsid w:val="009B40FD"/>
    <w:rsid w:val="009B438D"/>
    <w:rsid w:val="009B55E7"/>
    <w:rsid w:val="009B5A02"/>
    <w:rsid w:val="009B607C"/>
    <w:rsid w:val="009B7B40"/>
    <w:rsid w:val="009C079A"/>
    <w:rsid w:val="009C0CFF"/>
    <w:rsid w:val="009C17A3"/>
    <w:rsid w:val="009C2CFD"/>
    <w:rsid w:val="009C2EE3"/>
    <w:rsid w:val="009C402F"/>
    <w:rsid w:val="009C451F"/>
    <w:rsid w:val="009C4BF1"/>
    <w:rsid w:val="009D3102"/>
    <w:rsid w:val="009D381F"/>
    <w:rsid w:val="009D5EBE"/>
    <w:rsid w:val="009D6FED"/>
    <w:rsid w:val="009D7968"/>
    <w:rsid w:val="009E306B"/>
    <w:rsid w:val="009E44E6"/>
    <w:rsid w:val="009F1ECD"/>
    <w:rsid w:val="009F28E6"/>
    <w:rsid w:val="009F3D7C"/>
    <w:rsid w:val="009F63DD"/>
    <w:rsid w:val="00A01E04"/>
    <w:rsid w:val="00A0724D"/>
    <w:rsid w:val="00A1284E"/>
    <w:rsid w:val="00A13799"/>
    <w:rsid w:val="00A166C8"/>
    <w:rsid w:val="00A1783B"/>
    <w:rsid w:val="00A17E93"/>
    <w:rsid w:val="00A216E9"/>
    <w:rsid w:val="00A22875"/>
    <w:rsid w:val="00A22A6C"/>
    <w:rsid w:val="00A23787"/>
    <w:rsid w:val="00A23B2D"/>
    <w:rsid w:val="00A26291"/>
    <w:rsid w:val="00A26DA6"/>
    <w:rsid w:val="00A30513"/>
    <w:rsid w:val="00A33139"/>
    <w:rsid w:val="00A35C6B"/>
    <w:rsid w:val="00A4481B"/>
    <w:rsid w:val="00A45664"/>
    <w:rsid w:val="00A54419"/>
    <w:rsid w:val="00A57379"/>
    <w:rsid w:val="00A61190"/>
    <w:rsid w:val="00A6458C"/>
    <w:rsid w:val="00A658F1"/>
    <w:rsid w:val="00A6698A"/>
    <w:rsid w:val="00A67570"/>
    <w:rsid w:val="00A74DB3"/>
    <w:rsid w:val="00A7556D"/>
    <w:rsid w:val="00A770DA"/>
    <w:rsid w:val="00A77413"/>
    <w:rsid w:val="00A809D3"/>
    <w:rsid w:val="00A81D1A"/>
    <w:rsid w:val="00A868F6"/>
    <w:rsid w:val="00A86A28"/>
    <w:rsid w:val="00A907E7"/>
    <w:rsid w:val="00A90940"/>
    <w:rsid w:val="00A91252"/>
    <w:rsid w:val="00A91F92"/>
    <w:rsid w:val="00A937AC"/>
    <w:rsid w:val="00A9472F"/>
    <w:rsid w:val="00A9716F"/>
    <w:rsid w:val="00A9733A"/>
    <w:rsid w:val="00AA18D1"/>
    <w:rsid w:val="00AA261B"/>
    <w:rsid w:val="00AA4153"/>
    <w:rsid w:val="00AA7C8F"/>
    <w:rsid w:val="00AA7FBC"/>
    <w:rsid w:val="00AB32CF"/>
    <w:rsid w:val="00AB3C8F"/>
    <w:rsid w:val="00AB5C07"/>
    <w:rsid w:val="00AC1B31"/>
    <w:rsid w:val="00AC467E"/>
    <w:rsid w:val="00AC5C0E"/>
    <w:rsid w:val="00AC6D8C"/>
    <w:rsid w:val="00AC7D86"/>
    <w:rsid w:val="00AD3773"/>
    <w:rsid w:val="00AD7346"/>
    <w:rsid w:val="00AD78CB"/>
    <w:rsid w:val="00AD7EC3"/>
    <w:rsid w:val="00AE2C64"/>
    <w:rsid w:val="00AE4D4A"/>
    <w:rsid w:val="00AE68B1"/>
    <w:rsid w:val="00AE6A8C"/>
    <w:rsid w:val="00AE7C54"/>
    <w:rsid w:val="00AF058C"/>
    <w:rsid w:val="00AF1FD5"/>
    <w:rsid w:val="00AF265D"/>
    <w:rsid w:val="00AF2733"/>
    <w:rsid w:val="00AF4D1A"/>
    <w:rsid w:val="00AF5A5B"/>
    <w:rsid w:val="00AF5BB0"/>
    <w:rsid w:val="00B01C40"/>
    <w:rsid w:val="00B01C79"/>
    <w:rsid w:val="00B0219F"/>
    <w:rsid w:val="00B03268"/>
    <w:rsid w:val="00B0365D"/>
    <w:rsid w:val="00B0387C"/>
    <w:rsid w:val="00B04766"/>
    <w:rsid w:val="00B06FF5"/>
    <w:rsid w:val="00B074DB"/>
    <w:rsid w:val="00B11121"/>
    <w:rsid w:val="00B135B5"/>
    <w:rsid w:val="00B14524"/>
    <w:rsid w:val="00B15A87"/>
    <w:rsid w:val="00B23072"/>
    <w:rsid w:val="00B24DDD"/>
    <w:rsid w:val="00B26770"/>
    <w:rsid w:val="00B31844"/>
    <w:rsid w:val="00B3309F"/>
    <w:rsid w:val="00B338A1"/>
    <w:rsid w:val="00B35804"/>
    <w:rsid w:val="00B403CE"/>
    <w:rsid w:val="00B4045A"/>
    <w:rsid w:val="00B41582"/>
    <w:rsid w:val="00B422ED"/>
    <w:rsid w:val="00B43EA0"/>
    <w:rsid w:val="00B46FE9"/>
    <w:rsid w:val="00B474DE"/>
    <w:rsid w:val="00B502C4"/>
    <w:rsid w:val="00B515BD"/>
    <w:rsid w:val="00B52286"/>
    <w:rsid w:val="00B52F65"/>
    <w:rsid w:val="00B55280"/>
    <w:rsid w:val="00B55CD5"/>
    <w:rsid w:val="00B57CFF"/>
    <w:rsid w:val="00B61E74"/>
    <w:rsid w:val="00B638EB"/>
    <w:rsid w:val="00B63F24"/>
    <w:rsid w:val="00B66DDC"/>
    <w:rsid w:val="00B67F89"/>
    <w:rsid w:val="00B726AA"/>
    <w:rsid w:val="00B72DEA"/>
    <w:rsid w:val="00B7450C"/>
    <w:rsid w:val="00B76716"/>
    <w:rsid w:val="00B81951"/>
    <w:rsid w:val="00B85EA1"/>
    <w:rsid w:val="00B86EC5"/>
    <w:rsid w:val="00B873A9"/>
    <w:rsid w:val="00B9052F"/>
    <w:rsid w:val="00B96433"/>
    <w:rsid w:val="00BA07B3"/>
    <w:rsid w:val="00BA1426"/>
    <w:rsid w:val="00BA3AF4"/>
    <w:rsid w:val="00BA4A49"/>
    <w:rsid w:val="00BA5159"/>
    <w:rsid w:val="00BA5B37"/>
    <w:rsid w:val="00BB04C9"/>
    <w:rsid w:val="00BB0B6F"/>
    <w:rsid w:val="00BB0E80"/>
    <w:rsid w:val="00BB1312"/>
    <w:rsid w:val="00BB206F"/>
    <w:rsid w:val="00BB346A"/>
    <w:rsid w:val="00BB423E"/>
    <w:rsid w:val="00BB557D"/>
    <w:rsid w:val="00BC2297"/>
    <w:rsid w:val="00BC5E85"/>
    <w:rsid w:val="00BC5F61"/>
    <w:rsid w:val="00BC60A2"/>
    <w:rsid w:val="00BC78ED"/>
    <w:rsid w:val="00BC79F2"/>
    <w:rsid w:val="00BD2515"/>
    <w:rsid w:val="00BE171A"/>
    <w:rsid w:val="00BE1B00"/>
    <w:rsid w:val="00BE1BCA"/>
    <w:rsid w:val="00BE2A3B"/>
    <w:rsid w:val="00BF2086"/>
    <w:rsid w:val="00BF44BE"/>
    <w:rsid w:val="00BF5730"/>
    <w:rsid w:val="00BF7A0E"/>
    <w:rsid w:val="00C000D4"/>
    <w:rsid w:val="00C018C9"/>
    <w:rsid w:val="00C02B50"/>
    <w:rsid w:val="00C042E8"/>
    <w:rsid w:val="00C04921"/>
    <w:rsid w:val="00C06093"/>
    <w:rsid w:val="00C0699E"/>
    <w:rsid w:val="00C07239"/>
    <w:rsid w:val="00C07CDF"/>
    <w:rsid w:val="00C10CCB"/>
    <w:rsid w:val="00C10D7E"/>
    <w:rsid w:val="00C16C6B"/>
    <w:rsid w:val="00C17EE3"/>
    <w:rsid w:val="00C21F19"/>
    <w:rsid w:val="00C2246A"/>
    <w:rsid w:val="00C24963"/>
    <w:rsid w:val="00C25CF5"/>
    <w:rsid w:val="00C30B6A"/>
    <w:rsid w:val="00C317E6"/>
    <w:rsid w:val="00C36197"/>
    <w:rsid w:val="00C3760A"/>
    <w:rsid w:val="00C37958"/>
    <w:rsid w:val="00C40A92"/>
    <w:rsid w:val="00C4410B"/>
    <w:rsid w:val="00C44678"/>
    <w:rsid w:val="00C4623A"/>
    <w:rsid w:val="00C50106"/>
    <w:rsid w:val="00C50837"/>
    <w:rsid w:val="00C51CB7"/>
    <w:rsid w:val="00C53F12"/>
    <w:rsid w:val="00C5426B"/>
    <w:rsid w:val="00C721DA"/>
    <w:rsid w:val="00C72C04"/>
    <w:rsid w:val="00C73EA8"/>
    <w:rsid w:val="00C75CE7"/>
    <w:rsid w:val="00C85545"/>
    <w:rsid w:val="00C869BE"/>
    <w:rsid w:val="00C90077"/>
    <w:rsid w:val="00C92577"/>
    <w:rsid w:val="00C93998"/>
    <w:rsid w:val="00C94B6E"/>
    <w:rsid w:val="00C95023"/>
    <w:rsid w:val="00CA0D09"/>
    <w:rsid w:val="00CA26C7"/>
    <w:rsid w:val="00CB076E"/>
    <w:rsid w:val="00CB2A12"/>
    <w:rsid w:val="00CB48E9"/>
    <w:rsid w:val="00CB4FC1"/>
    <w:rsid w:val="00CB761E"/>
    <w:rsid w:val="00CC19A5"/>
    <w:rsid w:val="00CC3141"/>
    <w:rsid w:val="00CC3290"/>
    <w:rsid w:val="00CC4F48"/>
    <w:rsid w:val="00CC59A4"/>
    <w:rsid w:val="00CC5D80"/>
    <w:rsid w:val="00CC5EED"/>
    <w:rsid w:val="00CC67DE"/>
    <w:rsid w:val="00CD7109"/>
    <w:rsid w:val="00CD7DE8"/>
    <w:rsid w:val="00CE1ED3"/>
    <w:rsid w:val="00CE48B1"/>
    <w:rsid w:val="00CE5184"/>
    <w:rsid w:val="00CE67B6"/>
    <w:rsid w:val="00CF0792"/>
    <w:rsid w:val="00CF1F53"/>
    <w:rsid w:val="00CF609E"/>
    <w:rsid w:val="00CF6DA2"/>
    <w:rsid w:val="00CF6F42"/>
    <w:rsid w:val="00CF7ECF"/>
    <w:rsid w:val="00D027DA"/>
    <w:rsid w:val="00D03A79"/>
    <w:rsid w:val="00D12E49"/>
    <w:rsid w:val="00D141CE"/>
    <w:rsid w:val="00D148AF"/>
    <w:rsid w:val="00D17098"/>
    <w:rsid w:val="00D22327"/>
    <w:rsid w:val="00D2251D"/>
    <w:rsid w:val="00D24079"/>
    <w:rsid w:val="00D24E48"/>
    <w:rsid w:val="00D24FE9"/>
    <w:rsid w:val="00D25BB0"/>
    <w:rsid w:val="00D26DCC"/>
    <w:rsid w:val="00D27D49"/>
    <w:rsid w:val="00D31A7A"/>
    <w:rsid w:val="00D31BFE"/>
    <w:rsid w:val="00D32F2F"/>
    <w:rsid w:val="00D41909"/>
    <w:rsid w:val="00D42953"/>
    <w:rsid w:val="00D43FD4"/>
    <w:rsid w:val="00D440A3"/>
    <w:rsid w:val="00D44F97"/>
    <w:rsid w:val="00D47252"/>
    <w:rsid w:val="00D47CA6"/>
    <w:rsid w:val="00D5064A"/>
    <w:rsid w:val="00D52144"/>
    <w:rsid w:val="00D53465"/>
    <w:rsid w:val="00D53B5C"/>
    <w:rsid w:val="00D54148"/>
    <w:rsid w:val="00D632A1"/>
    <w:rsid w:val="00D63DDC"/>
    <w:rsid w:val="00D642EC"/>
    <w:rsid w:val="00D65DEB"/>
    <w:rsid w:val="00D7007C"/>
    <w:rsid w:val="00D700CF"/>
    <w:rsid w:val="00D75B02"/>
    <w:rsid w:val="00D7699F"/>
    <w:rsid w:val="00D77F5A"/>
    <w:rsid w:val="00D832F0"/>
    <w:rsid w:val="00D8504A"/>
    <w:rsid w:val="00D8574F"/>
    <w:rsid w:val="00D8629C"/>
    <w:rsid w:val="00D97FF6"/>
    <w:rsid w:val="00DA2896"/>
    <w:rsid w:val="00DA2D33"/>
    <w:rsid w:val="00DA494C"/>
    <w:rsid w:val="00DA49A1"/>
    <w:rsid w:val="00DA58B1"/>
    <w:rsid w:val="00DB46E8"/>
    <w:rsid w:val="00DB509B"/>
    <w:rsid w:val="00DB629D"/>
    <w:rsid w:val="00DB6965"/>
    <w:rsid w:val="00DB6D90"/>
    <w:rsid w:val="00DC324F"/>
    <w:rsid w:val="00DC4198"/>
    <w:rsid w:val="00DC44C5"/>
    <w:rsid w:val="00DC4B05"/>
    <w:rsid w:val="00DC4C5F"/>
    <w:rsid w:val="00DC730D"/>
    <w:rsid w:val="00DC76CC"/>
    <w:rsid w:val="00DD1457"/>
    <w:rsid w:val="00DD61BC"/>
    <w:rsid w:val="00DD78D8"/>
    <w:rsid w:val="00DD7B10"/>
    <w:rsid w:val="00DE0C07"/>
    <w:rsid w:val="00DE4401"/>
    <w:rsid w:val="00DE4B93"/>
    <w:rsid w:val="00DE4D3A"/>
    <w:rsid w:val="00DE6771"/>
    <w:rsid w:val="00DF4784"/>
    <w:rsid w:val="00DF4C2B"/>
    <w:rsid w:val="00DF62F5"/>
    <w:rsid w:val="00DF64A7"/>
    <w:rsid w:val="00E0337D"/>
    <w:rsid w:val="00E03B5B"/>
    <w:rsid w:val="00E120E4"/>
    <w:rsid w:val="00E12206"/>
    <w:rsid w:val="00E1280C"/>
    <w:rsid w:val="00E14597"/>
    <w:rsid w:val="00E14A3E"/>
    <w:rsid w:val="00E26C5B"/>
    <w:rsid w:val="00E27142"/>
    <w:rsid w:val="00E32231"/>
    <w:rsid w:val="00E32513"/>
    <w:rsid w:val="00E32A2F"/>
    <w:rsid w:val="00E33AED"/>
    <w:rsid w:val="00E4157A"/>
    <w:rsid w:val="00E42661"/>
    <w:rsid w:val="00E44DB5"/>
    <w:rsid w:val="00E46B29"/>
    <w:rsid w:val="00E50211"/>
    <w:rsid w:val="00E51783"/>
    <w:rsid w:val="00E5513A"/>
    <w:rsid w:val="00E55CA3"/>
    <w:rsid w:val="00E55CA7"/>
    <w:rsid w:val="00E65F3E"/>
    <w:rsid w:val="00E66F50"/>
    <w:rsid w:val="00E72E0F"/>
    <w:rsid w:val="00E74EFE"/>
    <w:rsid w:val="00E83C2F"/>
    <w:rsid w:val="00E845C7"/>
    <w:rsid w:val="00E84EF6"/>
    <w:rsid w:val="00E85810"/>
    <w:rsid w:val="00E85D1F"/>
    <w:rsid w:val="00E86B4C"/>
    <w:rsid w:val="00E90820"/>
    <w:rsid w:val="00E910DF"/>
    <w:rsid w:val="00E9304B"/>
    <w:rsid w:val="00E9335E"/>
    <w:rsid w:val="00E9379F"/>
    <w:rsid w:val="00E94FF1"/>
    <w:rsid w:val="00E95437"/>
    <w:rsid w:val="00E95C61"/>
    <w:rsid w:val="00EA19AB"/>
    <w:rsid w:val="00EA1CBC"/>
    <w:rsid w:val="00EA1EB2"/>
    <w:rsid w:val="00EA20E0"/>
    <w:rsid w:val="00EA2AB5"/>
    <w:rsid w:val="00EA444A"/>
    <w:rsid w:val="00EA5B9B"/>
    <w:rsid w:val="00EA6DC8"/>
    <w:rsid w:val="00EB1938"/>
    <w:rsid w:val="00EB39D2"/>
    <w:rsid w:val="00EB3A5E"/>
    <w:rsid w:val="00EB40BE"/>
    <w:rsid w:val="00EB468D"/>
    <w:rsid w:val="00EB46A6"/>
    <w:rsid w:val="00EB57BE"/>
    <w:rsid w:val="00EB7DEE"/>
    <w:rsid w:val="00EC1BCF"/>
    <w:rsid w:val="00EC24D8"/>
    <w:rsid w:val="00EC4C27"/>
    <w:rsid w:val="00EC6E0D"/>
    <w:rsid w:val="00EC781D"/>
    <w:rsid w:val="00ED2DB6"/>
    <w:rsid w:val="00ED7951"/>
    <w:rsid w:val="00EE1227"/>
    <w:rsid w:val="00EE2A24"/>
    <w:rsid w:val="00EE2DE8"/>
    <w:rsid w:val="00EE3512"/>
    <w:rsid w:val="00EE4E65"/>
    <w:rsid w:val="00EE6816"/>
    <w:rsid w:val="00EF0520"/>
    <w:rsid w:val="00EF3031"/>
    <w:rsid w:val="00EF4C85"/>
    <w:rsid w:val="00EF5B96"/>
    <w:rsid w:val="00EF6ADA"/>
    <w:rsid w:val="00F0148A"/>
    <w:rsid w:val="00F029EE"/>
    <w:rsid w:val="00F03310"/>
    <w:rsid w:val="00F0344A"/>
    <w:rsid w:val="00F04B1B"/>
    <w:rsid w:val="00F117C0"/>
    <w:rsid w:val="00F1197F"/>
    <w:rsid w:val="00F132DF"/>
    <w:rsid w:val="00F132E7"/>
    <w:rsid w:val="00F13580"/>
    <w:rsid w:val="00F16892"/>
    <w:rsid w:val="00F1767B"/>
    <w:rsid w:val="00F20171"/>
    <w:rsid w:val="00F22131"/>
    <w:rsid w:val="00F3053D"/>
    <w:rsid w:val="00F30674"/>
    <w:rsid w:val="00F32432"/>
    <w:rsid w:val="00F32FE3"/>
    <w:rsid w:val="00F330EF"/>
    <w:rsid w:val="00F33628"/>
    <w:rsid w:val="00F34038"/>
    <w:rsid w:val="00F403D4"/>
    <w:rsid w:val="00F4287B"/>
    <w:rsid w:val="00F46B2D"/>
    <w:rsid w:val="00F473E0"/>
    <w:rsid w:val="00F503C4"/>
    <w:rsid w:val="00F52B55"/>
    <w:rsid w:val="00F532EF"/>
    <w:rsid w:val="00F534A4"/>
    <w:rsid w:val="00F55386"/>
    <w:rsid w:val="00F62C90"/>
    <w:rsid w:val="00F6758F"/>
    <w:rsid w:val="00F75AF7"/>
    <w:rsid w:val="00F802C8"/>
    <w:rsid w:val="00F822A7"/>
    <w:rsid w:val="00F827C3"/>
    <w:rsid w:val="00F844D6"/>
    <w:rsid w:val="00F84CEB"/>
    <w:rsid w:val="00F85362"/>
    <w:rsid w:val="00F85C28"/>
    <w:rsid w:val="00F8715B"/>
    <w:rsid w:val="00F91F75"/>
    <w:rsid w:val="00F925A7"/>
    <w:rsid w:val="00F94196"/>
    <w:rsid w:val="00F944D0"/>
    <w:rsid w:val="00F95586"/>
    <w:rsid w:val="00F95827"/>
    <w:rsid w:val="00FA009E"/>
    <w:rsid w:val="00FA2177"/>
    <w:rsid w:val="00FA2DD6"/>
    <w:rsid w:val="00FA34CF"/>
    <w:rsid w:val="00FA38F0"/>
    <w:rsid w:val="00FA5C25"/>
    <w:rsid w:val="00FB064A"/>
    <w:rsid w:val="00FB291C"/>
    <w:rsid w:val="00FB40B3"/>
    <w:rsid w:val="00FB4F5D"/>
    <w:rsid w:val="00FB72CF"/>
    <w:rsid w:val="00FC05EF"/>
    <w:rsid w:val="00FC2C01"/>
    <w:rsid w:val="00FC5B15"/>
    <w:rsid w:val="00FC7BFF"/>
    <w:rsid w:val="00FC7EDC"/>
    <w:rsid w:val="00FD0272"/>
    <w:rsid w:val="00FD0E63"/>
    <w:rsid w:val="00FD13D6"/>
    <w:rsid w:val="00FD4DF4"/>
    <w:rsid w:val="00FD651F"/>
    <w:rsid w:val="00FD689D"/>
    <w:rsid w:val="00FE00B8"/>
    <w:rsid w:val="00FE037B"/>
    <w:rsid w:val="00FE0527"/>
    <w:rsid w:val="00FE1156"/>
    <w:rsid w:val="00FE6766"/>
    <w:rsid w:val="00FE693D"/>
    <w:rsid w:val="00FE7855"/>
    <w:rsid w:val="00FE7A86"/>
    <w:rsid w:val="00FF01AC"/>
    <w:rsid w:val="00FF29F5"/>
    <w:rsid w:val="00FF2EAB"/>
    <w:rsid w:val="00FF4959"/>
    <w:rsid w:val="00FF7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E93E1BF"/>
  <w15:docId w15:val="{B59FD410-9CB4-48CA-9061-F77B6CDB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6E"/>
  </w:style>
  <w:style w:type="paragraph" w:styleId="Ttulo1">
    <w:name w:val="heading 1"/>
    <w:aliases w:val="título 1,ARTÍCULO,DOCUMENTO Nº 1"/>
    <w:basedOn w:val="Normal"/>
    <w:next w:val="Normal"/>
    <w:link w:val="Ttulo1Car"/>
    <w:qFormat/>
    <w:rsid w:val="00513A60"/>
    <w:pPr>
      <w:keepNext/>
      <w:tabs>
        <w:tab w:val="left" w:pos="180"/>
        <w:tab w:val="left" w:pos="540"/>
      </w:tabs>
      <w:spacing w:after="0" w:line="240" w:lineRule="auto"/>
      <w:jc w:val="right"/>
      <w:outlineLvl w:val="0"/>
    </w:pPr>
    <w:rPr>
      <w:rFonts w:ascii="Arial" w:eastAsia="Times New Roman" w:hAnsi="Arial" w:cs="Times New Roman"/>
      <w:b/>
      <w:sz w:val="20"/>
      <w:szCs w:val="20"/>
      <w:lang w:val="en-GB" w:eastAsia="es-ES"/>
    </w:rPr>
  </w:style>
  <w:style w:type="paragraph" w:styleId="Ttulo2">
    <w:name w:val="heading 2"/>
    <w:aliases w:val="Título 2 modificado,Apartado,TÍTULO 2 DIG,TÍTULO 2 DIG1,TÍTULO 2 DIG2,TÍTULO 2 DIG3,TÍTULO 2 DIG4,TÍTULO 2 DIG11,TÍTULO 2 DIG21,TÍTULO 2 DIG31,TÍTULO 2 DIG5,TÍTULO 2 DIG12,TÍTULO 2 DIG22,TÍTULO 2 DIG32,TÍTULO 2 DIG6,TÍTULO 2 DIG13"/>
    <w:basedOn w:val="Normal"/>
    <w:next w:val="Normal"/>
    <w:link w:val="Ttulo2Car"/>
    <w:qFormat/>
    <w:rsid w:val="00513A60"/>
    <w:pPr>
      <w:keepNext/>
      <w:spacing w:after="0" w:line="240" w:lineRule="auto"/>
      <w:outlineLvl w:val="1"/>
    </w:pPr>
    <w:rPr>
      <w:rFonts w:ascii="Arial" w:eastAsia="Times New Roman" w:hAnsi="Arial" w:cs="Times New Roman"/>
      <w:b/>
      <w:sz w:val="20"/>
      <w:szCs w:val="20"/>
      <w:lang w:val="es-ES_tradnl" w:eastAsia="es-ES"/>
    </w:rPr>
  </w:style>
  <w:style w:type="paragraph" w:styleId="Ttulo3">
    <w:name w:val="heading 3"/>
    <w:aliases w:val="Título proyecto,Subapartado,TITULO 3 DIG,TITULO 3 DIG1,TITULO 3 DIG2,TITULO 3 DIG3,TITULO 3 DIG4,TITULO 3 DIG11,TITULO 3 DIG21,TITULO 3 DIG31,TITULO 3 DIG5,TITULO 3 DIG12,TITULO 3 DIG22,TITULO 3 DIG32,TITULO 3 DIG6,TITULO 3 DIG13,TITULO 3 DIG23"/>
    <w:basedOn w:val="Normal"/>
    <w:next w:val="Normal"/>
    <w:link w:val="Ttulo3Car"/>
    <w:qFormat/>
    <w:rsid w:val="00513A60"/>
    <w:pPr>
      <w:keepNext/>
      <w:spacing w:after="0" w:line="240" w:lineRule="auto"/>
      <w:outlineLvl w:val="2"/>
    </w:pPr>
    <w:rPr>
      <w:rFonts w:ascii="Arial" w:eastAsia="Times New Roman" w:hAnsi="Arial" w:cs="Times New Roman"/>
      <w:sz w:val="18"/>
      <w:szCs w:val="20"/>
      <w:u w:val="single"/>
      <w:lang w:eastAsia="es-ES"/>
    </w:rPr>
  </w:style>
  <w:style w:type="paragraph" w:styleId="Ttulo4">
    <w:name w:val="heading 4"/>
    <w:basedOn w:val="Normal"/>
    <w:next w:val="Normal"/>
    <w:link w:val="Ttulo4Car"/>
    <w:qFormat/>
    <w:rsid w:val="00513A60"/>
    <w:pPr>
      <w:keepNext/>
      <w:tabs>
        <w:tab w:val="left" w:pos="180"/>
        <w:tab w:val="left" w:pos="540"/>
      </w:tabs>
      <w:spacing w:after="0" w:line="240" w:lineRule="auto"/>
      <w:outlineLvl w:val="3"/>
    </w:pPr>
    <w:rPr>
      <w:rFonts w:ascii="Arial" w:eastAsia="Times New Roman" w:hAnsi="Arial" w:cs="Times New Roman"/>
      <w:b/>
      <w:sz w:val="16"/>
      <w:szCs w:val="20"/>
      <w:lang w:val="en-GB" w:eastAsia="es-ES"/>
    </w:rPr>
  </w:style>
  <w:style w:type="paragraph" w:styleId="Ttulo5">
    <w:name w:val="heading 5"/>
    <w:basedOn w:val="Normal"/>
    <w:next w:val="Normal"/>
    <w:link w:val="Ttulo5Car"/>
    <w:qFormat/>
    <w:rsid w:val="00513A60"/>
    <w:pPr>
      <w:keepNext/>
      <w:spacing w:after="0" w:line="240" w:lineRule="auto"/>
      <w:outlineLvl w:val="4"/>
    </w:pPr>
    <w:rPr>
      <w:rFonts w:ascii="Arial" w:eastAsia="Times New Roman" w:hAnsi="Arial" w:cs="Times New Roman"/>
      <w:b/>
      <w:sz w:val="14"/>
      <w:szCs w:val="20"/>
      <w:lang w:val="es-ES_tradnl" w:eastAsia="es-ES"/>
    </w:rPr>
  </w:style>
  <w:style w:type="paragraph" w:styleId="Ttulo6">
    <w:name w:val="heading 6"/>
    <w:basedOn w:val="Normal"/>
    <w:next w:val="Normal"/>
    <w:link w:val="Ttulo6Car"/>
    <w:qFormat/>
    <w:rsid w:val="00513A60"/>
    <w:pPr>
      <w:keepNext/>
      <w:spacing w:after="0" w:line="240" w:lineRule="auto"/>
      <w:outlineLvl w:val="5"/>
    </w:pPr>
    <w:rPr>
      <w:rFonts w:ascii="Arial" w:eastAsia="Times New Roman" w:hAnsi="Arial" w:cs="Times New Roman"/>
      <w:b/>
      <w:snapToGrid w:val="0"/>
      <w:color w:val="000000"/>
      <w:sz w:val="18"/>
      <w:szCs w:val="20"/>
      <w:lang w:eastAsia="es-ES"/>
    </w:rPr>
  </w:style>
  <w:style w:type="paragraph" w:styleId="Ttulo7">
    <w:name w:val="heading 7"/>
    <w:basedOn w:val="Normal"/>
    <w:next w:val="Normal"/>
    <w:link w:val="Ttulo7Car"/>
    <w:qFormat/>
    <w:rsid w:val="00513A60"/>
    <w:pPr>
      <w:keepNext/>
      <w:spacing w:after="0" w:line="240" w:lineRule="auto"/>
      <w:jc w:val="right"/>
      <w:outlineLvl w:val="6"/>
    </w:pPr>
    <w:rPr>
      <w:rFonts w:ascii="Arial" w:eastAsia="Times New Roman" w:hAnsi="Arial" w:cs="Times New Roman"/>
      <w:b/>
      <w:sz w:val="16"/>
      <w:szCs w:val="20"/>
      <w:lang w:val="es-ES_tradnl" w:eastAsia="es-ES"/>
    </w:rPr>
  </w:style>
  <w:style w:type="paragraph" w:styleId="Ttulo8">
    <w:name w:val="heading 8"/>
    <w:basedOn w:val="Normal"/>
    <w:next w:val="Normal"/>
    <w:link w:val="Ttulo8Car"/>
    <w:qFormat/>
    <w:rsid w:val="00513A60"/>
    <w:pPr>
      <w:keepNext/>
      <w:spacing w:after="0" w:line="240" w:lineRule="auto"/>
      <w:jc w:val="center"/>
      <w:outlineLvl w:val="7"/>
    </w:pPr>
    <w:rPr>
      <w:rFonts w:ascii="Arial" w:eastAsia="Times New Roman" w:hAnsi="Arial" w:cs="Times New Roman"/>
      <w:b/>
      <w:sz w:val="16"/>
      <w:szCs w:val="20"/>
      <w:lang w:eastAsia="es-ES"/>
    </w:rPr>
  </w:style>
  <w:style w:type="paragraph" w:styleId="Ttulo9">
    <w:name w:val="heading 9"/>
    <w:basedOn w:val="Normal"/>
    <w:next w:val="Normal"/>
    <w:link w:val="Ttulo9Car"/>
    <w:qFormat/>
    <w:rsid w:val="00513A60"/>
    <w:pPr>
      <w:keepNext/>
      <w:spacing w:after="0" w:line="240" w:lineRule="auto"/>
      <w:jc w:val="center"/>
      <w:outlineLvl w:val="8"/>
    </w:pPr>
    <w:rPr>
      <w:rFonts w:ascii="Arial" w:eastAsia="Times New Roman" w:hAnsi="Arial" w:cs="Times New Roman"/>
      <w:b/>
      <w:color w:val="800000"/>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
    <w:basedOn w:val="Normal"/>
    <w:link w:val="EncabezadoCar"/>
    <w:uiPriority w:val="99"/>
    <w:unhideWhenUsed/>
    <w:rsid w:val="0097548F"/>
    <w:pPr>
      <w:tabs>
        <w:tab w:val="center" w:pos="4252"/>
        <w:tab w:val="right" w:pos="8504"/>
      </w:tabs>
      <w:spacing w:after="0" w:line="240" w:lineRule="auto"/>
    </w:pPr>
  </w:style>
  <w:style w:type="character" w:customStyle="1" w:styleId="EncabezadoCar">
    <w:name w:val="Encabezado Car"/>
    <w:aliases w:val="e Car"/>
    <w:basedOn w:val="Fuentedeprrafopredeter"/>
    <w:link w:val="Encabezado"/>
    <w:uiPriority w:val="99"/>
    <w:rsid w:val="0097548F"/>
  </w:style>
  <w:style w:type="paragraph" w:styleId="Piedepgina">
    <w:name w:val="footer"/>
    <w:basedOn w:val="Normal"/>
    <w:link w:val="PiedepginaCar"/>
    <w:uiPriority w:val="99"/>
    <w:unhideWhenUsed/>
    <w:rsid w:val="009754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548F"/>
  </w:style>
  <w:style w:type="paragraph" w:styleId="Sangra2detindependiente">
    <w:name w:val="Body Text Indent 2"/>
    <w:basedOn w:val="Normal"/>
    <w:link w:val="Sangra2detindependienteCar"/>
    <w:rsid w:val="00C25CF5"/>
    <w:pPr>
      <w:spacing w:before="60" w:after="0" w:line="240" w:lineRule="auto"/>
      <w:ind w:left="-13"/>
      <w:jc w:val="both"/>
    </w:pPr>
    <w:rPr>
      <w:rFonts w:ascii="Arial" w:eastAsia="Times New Roman" w:hAnsi="Arial" w:cs="Times New Roman"/>
      <w:sz w:val="16"/>
      <w:szCs w:val="20"/>
      <w:lang w:eastAsia="es-ES"/>
    </w:rPr>
  </w:style>
  <w:style w:type="character" w:customStyle="1" w:styleId="Sangra2detindependienteCar">
    <w:name w:val="Sangría 2 de t. independiente Car"/>
    <w:basedOn w:val="Fuentedeprrafopredeter"/>
    <w:link w:val="Sangra2detindependiente"/>
    <w:rsid w:val="00C25CF5"/>
    <w:rPr>
      <w:rFonts w:ascii="Arial" w:eastAsia="Times New Roman" w:hAnsi="Arial" w:cs="Times New Roman"/>
      <w:sz w:val="16"/>
      <w:szCs w:val="20"/>
      <w:lang w:eastAsia="es-ES"/>
    </w:rPr>
  </w:style>
  <w:style w:type="character" w:customStyle="1" w:styleId="Ttulo1Car">
    <w:name w:val="Título 1 Car"/>
    <w:aliases w:val="título 1 Car,ARTÍCULO Car,DOCUMENTO Nº 1 Car"/>
    <w:basedOn w:val="Fuentedeprrafopredeter"/>
    <w:link w:val="Ttulo1"/>
    <w:rsid w:val="00513A60"/>
    <w:rPr>
      <w:rFonts w:ascii="Arial" w:eastAsia="Times New Roman" w:hAnsi="Arial" w:cs="Times New Roman"/>
      <w:b/>
      <w:sz w:val="20"/>
      <w:szCs w:val="20"/>
      <w:lang w:val="en-GB" w:eastAsia="es-ES"/>
    </w:rPr>
  </w:style>
  <w:style w:type="character" w:customStyle="1" w:styleId="Ttulo2Car">
    <w:name w:val="Título 2 Car"/>
    <w:aliases w:val="Título 2 modificado Car,Apartado Car,TÍTULO 2 DIG Car,TÍTULO 2 DIG1 Car,TÍTULO 2 DIG2 Car,TÍTULO 2 DIG3 Car,TÍTULO 2 DIG4 Car,TÍTULO 2 DIG11 Car,TÍTULO 2 DIG21 Car,TÍTULO 2 DIG31 Car,TÍTULO 2 DIG5 Car,TÍTULO 2 DIG12 Car,TÍTULO 2 DIG22 Car"/>
    <w:basedOn w:val="Fuentedeprrafopredeter"/>
    <w:link w:val="Ttulo2"/>
    <w:rsid w:val="00513A60"/>
    <w:rPr>
      <w:rFonts w:ascii="Arial" w:eastAsia="Times New Roman" w:hAnsi="Arial" w:cs="Times New Roman"/>
      <w:b/>
      <w:sz w:val="20"/>
      <w:szCs w:val="20"/>
      <w:lang w:val="es-ES_tradnl" w:eastAsia="es-ES"/>
    </w:rPr>
  </w:style>
  <w:style w:type="character" w:customStyle="1" w:styleId="Ttulo3Car">
    <w:name w:val="Título 3 Car"/>
    <w:aliases w:val="Título proyecto Car,Subapartado Car,TITULO 3 DIG Car,TITULO 3 DIG1 Car,TITULO 3 DIG2 Car,TITULO 3 DIG3 Car,TITULO 3 DIG4 Car,TITULO 3 DIG11 Car,TITULO 3 DIG21 Car,TITULO 3 DIG31 Car,TITULO 3 DIG5 Car,TITULO 3 DIG12 Car,TITULO 3 DIG22 Car"/>
    <w:basedOn w:val="Fuentedeprrafopredeter"/>
    <w:link w:val="Ttulo3"/>
    <w:rsid w:val="00513A60"/>
    <w:rPr>
      <w:rFonts w:ascii="Arial" w:eastAsia="Times New Roman" w:hAnsi="Arial" w:cs="Times New Roman"/>
      <w:sz w:val="18"/>
      <w:szCs w:val="20"/>
      <w:u w:val="single"/>
      <w:lang w:eastAsia="es-ES"/>
    </w:rPr>
  </w:style>
  <w:style w:type="character" w:customStyle="1" w:styleId="Ttulo4Car">
    <w:name w:val="Título 4 Car"/>
    <w:basedOn w:val="Fuentedeprrafopredeter"/>
    <w:link w:val="Ttulo4"/>
    <w:rsid w:val="00513A60"/>
    <w:rPr>
      <w:rFonts w:ascii="Arial" w:eastAsia="Times New Roman" w:hAnsi="Arial" w:cs="Times New Roman"/>
      <w:b/>
      <w:sz w:val="16"/>
      <w:szCs w:val="20"/>
      <w:lang w:val="en-GB" w:eastAsia="es-ES"/>
    </w:rPr>
  </w:style>
  <w:style w:type="character" w:customStyle="1" w:styleId="Ttulo5Car">
    <w:name w:val="Título 5 Car"/>
    <w:basedOn w:val="Fuentedeprrafopredeter"/>
    <w:link w:val="Ttulo5"/>
    <w:rsid w:val="00513A60"/>
    <w:rPr>
      <w:rFonts w:ascii="Arial" w:eastAsia="Times New Roman" w:hAnsi="Arial" w:cs="Times New Roman"/>
      <w:b/>
      <w:sz w:val="14"/>
      <w:szCs w:val="20"/>
      <w:lang w:val="es-ES_tradnl" w:eastAsia="es-ES"/>
    </w:rPr>
  </w:style>
  <w:style w:type="character" w:customStyle="1" w:styleId="Ttulo6Car">
    <w:name w:val="Título 6 Car"/>
    <w:basedOn w:val="Fuentedeprrafopredeter"/>
    <w:link w:val="Ttulo6"/>
    <w:rsid w:val="00513A60"/>
    <w:rPr>
      <w:rFonts w:ascii="Arial" w:eastAsia="Times New Roman" w:hAnsi="Arial" w:cs="Times New Roman"/>
      <w:b/>
      <w:snapToGrid w:val="0"/>
      <w:color w:val="000000"/>
      <w:sz w:val="18"/>
      <w:szCs w:val="20"/>
      <w:lang w:eastAsia="es-ES"/>
    </w:rPr>
  </w:style>
  <w:style w:type="character" w:customStyle="1" w:styleId="Ttulo7Car">
    <w:name w:val="Título 7 Car"/>
    <w:basedOn w:val="Fuentedeprrafopredeter"/>
    <w:link w:val="Ttulo7"/>
    <w:rsid w:val="00513A60"/>
    <w:rPr>
      <w:rFonts w:ascii="Arial" w:eastAsia="Times New Roman" w:hAnsi="Arial" w:cs="Times New Roman"/>
      <w:b/>
      <w:sz w:val="16"/>
      <w:szCs w:val="20"/>
      <w:lang w:val="es-ES_tradnl" w:eastAsia="es-ES"/>
    </w:rPr>
  </w:style>
  <w:style w:type="character" w:customStyle="1" w:styleId="Ttulo8Car">
    <w:name w:val="Título 8 Car"/>
    <w:basedOn w:val="Fuentedeprrafopredeter"/>
    <w:link w:val="Ttulo8"/>
    <w:rsid w:val="00513A60"/>
    <w:rPr>
      <w:rFonts w:ascii="Arial" w:eastAsia="Times New Roman" w:hAnsi="Arial" w:cs="Times New Roman"/>
      <w:b/>
      <w:sz w:val="16"/>
      <w:szCs w:val="20"/>
      <w:lang w:eastAsia="es-ES"/>
    </w:rPr>
  </w:style>
  <w:style w:type="character" w:customStyle="1" w:styleId="Ttulo9Car">
    <w:name w:val="Título 9 Car"/>
    <w:basedOn w:val="Fuentedeprrafopredeter"/>
    <w:link w:val="Ttulo9"/>
    <w:rsid w:val="00513A60"/>
    <w:rPr>
      <w:rFonts w:ascii="Arial" w:eastAsia="Times New Roman" w:hAnsi="Arial" w:cs="Times New Roman"/>
      <w:b/>
      <w:color w:val="800000"/>
      <w:sz w:val="16"/>
      <w:szCs w:val="20"/>
      <w:lang w:eastAsia="es-ES"/>
    </w:rPr>
  </w:style>
  <w:style w:type="numbering" w:customStyle="1" w:styleId="Sinlista1">
    <w:name w:val="Sin lista1"/>
    <w:next w:val="Sinlista"/>
    <w:uiPriority w:val="99"/>
    <w:semiHidden/>
    <w:unhideWhenUsed/>
    <w:rsid w:val="00513A60"/>
  </w:style>
  <w:style w:type="paragraph" w:styleId="Textoindependiente">
    <w:name w:val="Body Text"/>
    <w:basedOn w:val="Normal"/>
    <w:link w:val="TextoindependienteCar"/>
    <w:rsid w:val="00513A60"/>
    <w:pPr>
      <w:spacing w:after="0" w:line="240" w:lineRule="auto"/>
      <w:jc w:val="both"/>
    </w:pPr>
    <w:rPr>
      <w:rFonts w:ascii="Arial" w:eastAsia="Times New Roman" w:hAnsi="Arial" w:cs="Times New Roman"/>
      <w:snapToGrid w:val="0"/>
      <w:color w:val="000000"/>
      <w:sz w:val="20"/>
      <w:szCs w:val="20"/>
      <w:lang w:eastAsia="es-ES"/>
    </w:rPr>
  </w:style>
  <w:style w:type="character" w:customStyle="1" w:styleId="TextoindependienteCar">
    <w:name w:val="Texto independiente Car"/>
    <w:basedOn w:val="Fuentedeprrafopredeter"/>
    <w:link w:val="Textoindependiente"/>
    <w:rsid w:val="00513A60"/>
    <w:rPr>
      <w:rFonts w:ascii="Arial" w:eastAsia="Times New Roman" w:hAnsi="Arial" w:cs="Times New Roman"/>
      <w:snapToGrid w:val="0"/>
      <w:color w:val="000000"/>
      <w:sz w:val="20"/>
      <w:szCs w:val="20"/>
      <w:lang w:eastAsia="es-ES"/>
    </w:rPr>
  </w:style>
  <w:style w:type="paragraph" w:styleId="Textoindependiente2">
    <w:name w:val="Body Text 2"/>
    <w:basedOn w:val="Normal"/>
    <w:link w:val="Textoindependiente2Car"/>
    <w:rsid w:val="00513A60"/>
    <w:pPr>
      <w:spacing w:after="0" w:line="240" w:lineRule="auto"/>
    </w:pPr>
    <w:rPr>
      <w:rFonts w:ascii="Arial" w:eastAsia="Times New Roman" w:hAnsi="Arial" w:cs="Times New Roman"/>
      <w:snapToGrid w:val="0"/>
      <w:color w:val="000000"/>
      <w:sz w:val="14"/>
      <w:szCs w:val="20"/>
      <w:lang w:eastAsia="es-ES"/>
    </w:rPr>
  </w:style>
  <w:style w:type="character" w:customStyle="1" w:styleId="Textoindependiente2Car">
    <w:name w:val="Texto independiente 2 Car"/>
    <w:basedOn w:val="Fuentedeprrafopredeter"/>
    <w:link w:val="Textoindependiente2"/>
    <w:rsid w:val="00513A60"/>
    <w:rPr>
      <w:rFonts w:ascii="Arial" w:eastAsia="Times New Roman" w:hAnsi="Arial" w:cs="Times New Roman"/>
      <w:snapToGrid w:val="0"/>
      <w:color w:val="000000"/>
      <w:sz w:val="14"/>
      <w:szCs w:val="20"/>
      <w:lang w:eastAsia="es-ES"/>
    </w:rPr>
  </w:style>
  <w:style w:type="paragraph" w:styleId="Sangradetextonormal">
    <w:name w:val="Body Text Indent"/>
    <w:basedOn w:val="Normal"/>
    <w:link w:val="SangradetextonormalCar"/>
    <w:rsid w:val="00513A60"/>
    <w:pPr>
      <w:spacing w:after="0" w:line="240" w:lineRule="auto"/>
      <w:ind w:left="355"/>
    </w:pPr>
    <w:rPr>
      <w:rFonts w:ascii="Arial" w:eastAsia="Times New Roman" w:hAnsi="Arial" w:cs="Times New Roman"/>
      <w:snapToGrid w:val="0"/>
      <w:color w:val="000000"/>
      <w:sz w:val="14"/>
      <w:szCs w:val="20"/>
      <w:lang w:eastAsia="es-ES"/>
    </w:rPr>
  </w:style>
  <w:style w:type="character" w:customStyle="1" w:styleId="SangradetextonormalCar">
    <w:name w:val="Sangría de texto normal Car"/>
    <w:basedOn w:val="Fuentedeprrafopredeter"/>
    <w:link w:val="Sangradetextonormal"/>
    <w:rsid w:val="00513A60"/>
    <w:rPr>
      <w:rFonts w:ascii="Arial" w:eastAsia="Times New Roman" w:hAnsi="Arial" w:cs="Times New Roman"/>
      <w:snapToGrid w:val="0"/>
      <w:color w:val="000000"/>
      <w:sz w:val="14"/>
      <w:szCs w:val="20"/>
      <w:lang w:eastAsia="es-ES"/>
    </w:rPr>
  </w:style>
  <w:style w:type="paragraph" w:styleId="Textoindependiente3">
    <w:name w:val="Body Text 3"/>
    <w:basedOn w:val="Normal"/>
    <w:link w:val="Textoindependiente3Car"/>
    <w:rsid w:val="00513A60"/>
    <w:pPr>
      <w:spacing w:after="0" w:line="240" w:lineRule="auto"/>
      <w:jc w:val="both"/>
    </w:pPr>
    <w:rPr>
      <w:rFonts w:ascii="Arial" w:eastAsia="Times New Roman" w:hAnsi="Arial" w:cs="Times New Roman"/>
      <w:snapToGrid w:val="0"/>
      <w:color w:val="000000"/>
      <w:sz w:val="14"/>
      <w:szCs w:val="20"/>
      <w:lang w:eastAsia="es-ES"/>
    </w:rPr>
  </w:style>
  <w:style w:type="character" w:customStyle="1" w:styleId="Textoindependiente3Car">
    <w:name w:val="Texto independiente 3 Car"/>
    <w:basedOn w:val="Fuentedeprrafopredeter"/>
    <w:link w:val="Textoindependiente3"/>
    <w:rsid w:val="00513A60"/>
    <w:rPr>
      <w:rFonts w:ascii="Arial" w:eastAsia="Times New Roman" w:hAnsi="Arial" w:cs="Times New Roman"/>
      <w:snapToGrid w:val="0"/>
      <w:color w:val="000000"/>
      <w:sz w:val="14"/>
      <w:szCs w:val="20"/>
      <w:lang w:eastAsia="es-ES"/>
    </w:rPr>
  </w:style>
  <w:style w:type="paragraph" w:styleId="Ttulo">
    <w:name w:val="Title"/>
    <w:basedOn w:val="Normal"/>
    <w:link w:val="TtuloCar"/>
    <w:qFormat/>
    <w:rsid w:val="00513A60"/>
    <w:pPr>
      <w:spacing w:after="0" w:line="240" w:lineRule="auto"/>
      <w:jc w:val="center"/>
    </w:pPr>
    <w:rPr>
      <w:rFonts w:ascii="Arial" w:eastAsia="Times New Roman" w:hAnsi="Arial" w:cs="Times New Roman"/>
      <w:b/>
      <w:sz w:val="20"/>
      <w:szCs w:val="20"/>
      <w:lang w:val="es-ES_tradnl" w:eastAsia="es-ES"/>
    </w:rPr>
  </w:style>
  <w:style w:type="character" w:customStyle="1" w:styleId="TtuloCar">
    <w:name w:val="Título Car"/>
    <w:basedOn w:val="Fuentedeprrafopredeter"/>
    <w:link w:val="Ttulo"/>
    <w:rsid w:val="00513A60"/>
    <w:rPr>
      <w:rFonts w:ascii="Arial" w:eastAsia="Times New Roman" w:hAnsi="Arial" w:cs="Times New Roman"/>
      <w:b/>
      <w:sz w:val="20"/>
      <w:szCs w:val="20"/>
      <w:lang w:val="es-ES_tradnl" w:eastAsia="es-ES"/>
    </w:rPr>
  </w:style>
  <w:style w:type="paragraph" w:customStyle="1" w:styleId="titulo1">
    <w:name w:val="titulo 1"/>
    <w:basedOn w:val="Encabezadodenota"/>
    <w:next w:val="Ttulo2"/>
    <w:rsid w:val="00513A60"/>
    <w:pPr>
      <w:framePr w:hSpace="142" w:vSpace="142" w:wrap="around" w:vAnchor="text" w:hAnchor="text" w:y="1"/>
      <w:tabs>
        <w:tab w:val="num" w:pos="720"/>
      </w:tabs>
      <w:ind w:left="720" w:hanging="720"/>
      <w:jc w:val="both"/>
    </w:pPr>
    <w:rPr>
      <w:b/>
      <w:sz w:val="28"/>
      <w:lang w:val="es-ES_tradnl"/>
      <w14:shadow w14:blurRad="50800" w14:dist="38100" w14:dir="2700000" w14:sx="100000" w14:sy="100000" w14:kx="0" w14:ky="0" w14:algn="tl">
        <w14:srgbClr w14:val="000000">
          <w14:alpha w14:val="60000"/>
        </w14:srgbClr>
      </w14:shadow>
    </w:rPr>
  </w:style>
  <w:style w:type="paragraph" w:styleId="Encabezadodenota">
    <w:name w:val="Note Heading"/>
    <w:basedOn w:val="Normal"/>
    <w:next w:val="Normal"/>
    <w:link w:val="EncabezadodenotaCar"/>
    <w:rsid w:val="00513A60"/>
    <w:pPr>
      <w:spacing w:after="0" w:line="240" w:lineRule="auto"/>
    </w:pPr>
    <w:rPr>
      <w:rFonts w:ascii="Arial" w:eastAsia="Times New Roman" w:hAnsi="Arial" w:cs="Times New Roman"/>
      <w:sz w:val="24"/>
      <w:szCs w:val="20"/>
      <w:lang w:eastAsia="es-ES"/>
    </w:rPr>
  </w:style>
  <w:style w:type="character" w:customStyle="1" w:styleId="EncabezadodenotaCar">
    <w:name w:val="Encabezado de nota Car"/>
    <w:basedOn w:val="Fuentedeprrafopredeter"/>
    <w:link w:val="Encabezadodenota"/>
    <w:rsid w:val="00513A60"/>
    <w:rPr>
      <w:rFonts w:ascii="Arial" w:eastAsia="Times New Roman" w:hAnsi="Arial" w:cs="Times New Roman"/>
      <w:sz w:val="24"/>
      <w:szCs w:val="20"/>
      <w:lang w:eastAsia="es-ES"/>
    </w:rPr>
  </w:style>
  <w:style w:type="paragraph" w:styleId="Sangra3detindependiente">
    <w:name w:val="Body Text Indent 3"/>
    <w:basedOn w:val="Normal"/>
    <w:link w:val="Sangra3detindependienteCar"/>
    <w:rsid w:val="00513A60"/>
    <w:pPr>
      <w:widowControl w:val="0"/>
      <w:spacing w:after="0" w:line="240" w:lineRule="auto"/>
      <w:ind w:left="567"/>
      <w:jc w:val="both"/>
    </w:pPr>
    <w:rPr>
      <w:rFonts w:ascii="Arial" w:eastAsia="Times New Roman" w:hAnsi="Arial" w:cs="Times New Roman"/>
      <w:snapToGrid w:val="0"/>
      <w:szCs w:val="20"/>
      <w:lang w:val="es-ES_tradnl" w:eastAsia="es-ES"/>
    </w:rPr>
  </w:style>
  <w:style w:type="character" w:customStyle="1" w:styleId="Sangra3detindependienteCar">
    <w:name w:val="Sangría 3 de t. independiente Car"/>
    <w:basedOn w:val="Fuentedeprrafopredeter"/>
    <w:link w:val="Sangra3detindependiente"/>
    <w:rsid w:val="00513A60"/>
    <w:rPr>
      <w:rFonts w:ascii="Arial" w:eastAsia="Times New Roman" w:hAnsi="Arial" w:cs="Times New Roman"/>
      <w:snapToGrid w:val="0"/>
      <w:szCs w:val="20"/>
      <w:lang w:val="es-ES_tradnl" w:eastAsia="es-ES"/>
    </w:rPr>
  </w:style>
  <w:style w:type="paragraph" w:customStyle="1" w:styleId="artculoCTE">
    <w:name w:val="artículoCTE"/>
    <w:basedOn w:val="Normal"/>
    <w:next w:val="Normal"/>
    <w:autoRedefine/>
    <w:rsid w:val="00513A60"/>
    <w:pPr>
      <w:keepNext/>
      <w:spacing w:before="160" w:after="60" w:line="240" w:lineRule="auto"/>
      <w:jc w:val="both"/>
      <w:outlineLvl w:val="3"/>
    </w:pPr>
    <w:rPr>
      <w:rFonts w:ascii="Arial" w:eastAsia="Times New Roman" w:hAnsi="Arial" w:cs="Times New Roman"/>
      <w:b/>
      <w:sz w:val="20"/>
      <w:szCs w:val="20"/>
      <w:lang w:eastAsia="es-ES"/>
    </w:rPr>
  </w:style>
  <w:style w:type="paragraph" w:customStyle="1" w:styleId="Ttulo4CTE">
    <w:name w:val="Título4CTE"/>
    <w:basedOn w:val="Normal"/>
    <w:next w:val="Normal"/>
    <w:autoRedefine/>
    <w:rsid w:val="00513A60"/>
    <w:pPr>
      <w:numPr>
        <w:ilvl w:val="3"/>
        <w:numId w:val="10"/>
      </w:numPr>
      <w:spacing w:before="200" w:after="100" w:line="240" w:lineRule="auto"/>
      <w:jc w:val="both"/>
    </w:pPr>
    <w:rPr>
      <w:rFonts w:ascii="Arial" w:eastAsia="Times New Roman" w:hAnsi="Arial" w:cs="Times New Roman"/>
      <w:b/>
      <w:sz w:val="16"/>
      <w:szCs w:val="16"/>
      <w:lang w:eastAsia="es-ES"/>
    </w:rPr>
  </w:style>
  <w:style w:type="paragraph" w:customStyle="1" w:styleId="H3">
    <w:name w:val="H3"/>
    <w:basedOn w:val="Normal"/>
    <w:next w:val="Normal"/>
    <w:rsid w:val="00513A60"/>
    <w:pPr>
      <w:keepNext/>
      <w:spacing w:before="100" w:after="100" w:line="240" w:lineRule="auto"/>
      <w:outlineLvl w:val="3"/>
    </w:pPr>
    <w:rPr>
      <w:rFonts w:ascii="Times New Roman" w:eastAsia="Times New Roman" w:hAnsi="Times New Roman" w:cs="Times New Roman"/>
      <w:b/>
      <w:snapToGrid w:val="0"/>
      <w:sz w:val="28"/>
      <w:szCs w:val="20"/>
      <w:lang w:val="es-ES_tradnl" w:eastAsia="es-ES"/>
    </w:rPr>
  </w:style>
  <w:style w:type="paragraph" w:styleId="Textonotapie">
    <w:name w:val="footnote text"/>
    <w:basedOn w:val="Normal"/>
    <w:link w:val="TextonotapieCar"/>
    <w:semiHidden/>
    <w:rsid w:val="00513A60"/>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513A60"/>
    <w:rPr>
      <w:rFonts w:ascii="Times New Roman" w:eastAsia="Times New Roman" w:hAnsi="Times New Roman" w:cs="Times New Roman"/>
      <w:sz w:val="20"/>
      <w:szCs w:val="20"/>
      <w:lang w:eastAsia="es-ES"/>
    </w:rPr>
  </w:style>
  <w:style w:type="character" w:styleId="Refdenotaalpie">
    <w:name w:val="footnote reference"/>
    <w:semiHidden/>
    <w:rsid w:val="00513A60"/>
    <w:rPr>
      <w:vertAlign w:val="superscript"/>
    </w:rPr>
  </w:style>
  <w:style w:type="character" w:styleId="Nmerodepgina">
    <w:name w:val="page number"/>
    <w:basedOn w:val="Fuentedeprrafopredeter"/>
    <w:rsid w:val="00513A60"/>
  </w:style>
  <w:style w:type="table" w:styleId="Tablaconcuadrcula">
    <w:name w:val="Table Grid"/>
    <w:basedOn w:val="Tablanormal"/>
    <w:rsid w:val="00513A6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3A60"/>
    <w:rPr>
      <w:b/>
      <w:bCs/>
    </w:rPr>
  </w:style>
  <w:style w:type="paragraph" w:styleId="NormalWeb">
    <w:name w:val="Normal (Web)"/>
    <w:basedOn w:val="Normal"/>
    <w:rsid w:val="00513A60"/>
    <w:pPr>
      <w:spacing w:before="100" w:beforeAutospacing="1" w:after="100" w:afterAutospacing="1" w:line="240" w:lineRule="auto"/>
    </w:pPr>
    <w:rPr>
      <w:rFonts w:ascii="Verdana" w:eastAsia="Times New Roman" w:hAnsi="Verdana" w:cs="Times New Roman"/>
      <w:sz w:val="17"/>
      <w:szCs w:val="17"/>
      <w:lang w:eastAsia="es-ES"/>
    </w:rPr>
  </w:style>
  <w:style w:type="paragraph" w:customStyle="1" w:styleId="Default">
    <w:name w:val="Default"/>
    <w:basedOn w:val="Normal"/>
    <w:rsid w:val="00513A60"/>
    <w:pPr>
      <w:widowControl w:val="0"/>
      <w:suppressAutoHyphens/>
      <w:autoSpaceDE w:val="0"/>
      <w:spacing w:after="0" w:line="240" w:lineRule="auto"/>
    </w:pPr>
    <w:rPr>
      <w:rFonts w:ascii="Wingdings" w:eastAsia="Wingdings" w:hAnsi="Wingdings" w:cs="Wingdings"/>
      <w:color w:val="000000"/>
      <w:kern w:val="2"/>
      <w:sz w:val="24"/>
      <w:szCs w:val="24"/>
      <w:lang w:val="es-ES_tradnl" w:eastAsia="es-ES_tradnl"/>
    </w:rPr>
  </w:style>
  <w:style w:type="character" w:styleId="Hipervnculo">
    <w:name w:val="Hyperlink"/>
    <w:uiPriority w:val="99"/>
    <w:rsid w:val="00513A60"/>
    <w:rPr>
      <w:color w:val="0000FF"/>
      <w:u w:val="single"/>
    </w:rPr>
  </w:style>
  <w:style w:type="paragraph" w:styleId="Textosinformato">
    <w:name w:val="Plain Text"/>
    <w:basedOn w:val="Normal"/>
    <w:link w:val="TextosinformatoCar"/>
    <w:rsid w:val="00513A6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13A60"/>
    <w:rPr>
      <w:rFonts w:ascii="Courier New" w:eastAsia="Times New Roman" w:hAnsi="Courier New" w:cs="Times New Roman"/>
      <w:sz w:val="20"/>
      <w:szCs w:val="20"/>
      <w:lang w:eastAsia="es-ES"/>
    </w:rPr>
  </w:style>
  <w:style w:type="paragraph" w:customStyle="1" w:styleId="Textodenotaalfinal">
    <w:name w:val="Texto de nota al final"/>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extodenotaalpie">
    <w:name w:val="Texto de nota al pie"/>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dc1">
    <w:name w:val="Tdc 1"/>
    <w:basedOn w:val="Normal"/>
    <w:rsid w:val="00513A60"/>
    <w:pPr>
      <w:widowControl w:val="0"/>
      <w:tabs>
        <w:tab w:val="right" w:leader="dot" w:pos="9360"/>
      </w:tabs>
      <w:suppressAutoHyphens/>
      <w:autoSpaceDE w:val="0"/>
      <w:autoSpaceDN w:val="0"/>
      <w:spacing w:before="480" w:after="0" w:line="240" w:lineRule="auto"/>
      <w:ind w:left="720" w:right="720" w:hanging="720"/>
    </w:pPr>
    <w:rPr>
      <w:rFonts w:ascii="Times New Roman" w:eastAsia="Times New Roman" w:hAnsi="Times New Roman" w:cs="Times New Roman"/>
      <w:sz w:val="20"/>
      <w:szCs w:val="20"/>
      <w:lang w:val="en-US" w:eastAsia="es-ES"/>
    </w:rPr>
  </w:style>
  <w:style w:type="paragraph" w:customStyle="1" w:styleId="Tdc2">
    <w:name w:val="Tdc 2"/>
    <w:basedOn w:val="Normal"/>
    <w:rsid w:val="00513A60"/>
    <w:pPr>
      <w:widowControl w:val="0"/>
      <w:tabs>
        <w:tab w:val="right" w:leader="dot" w:pos="9360"/>
      </w:tabs>
      <w:suppressAutoHyphens/>
      <w:autoSpaceDE w:val="0"/>
      <w:autoSpaceDN w:val="0"/>
      <w:spacing w:after="0" w:line="240" w:lineRule="auto"/>
      <w:ind w:left="1440" w:right="720" w:hanging="720"/>
    </w:pPr>
    <w:rPr>
      <w:rFonts w:ascii="Times New Roman" w:eastAsia="Times New Roman" w:hAnsi="Times New Roman" w:cs="Times New Roman"/>
      <w:sz w:val="20"/>
      <w:szCs w:val="20"/>
      <w:lang w:val="en-US" w:eastAsia="es-ES"/>
    </w:rPr>
  </w:style>
  <w:style w:type="paragraph" w:customStyle="1" w:styleId="Tdc3">
    <w:name w:val="Tdc 3"/>
    <w:basedOn w:val="Normal"/>
    <w:rsid w:val="00513A60"/>
    <w:pPr>
      <w:widowControl w:val="0"/>
      <w:tabs>
        <w:tab w:val="right" w:leader="dot" w:pos="9360"/>
      </w:tabs>
      <w:suppressAutoHyphens/>
      <w:autoSpaceDE w:val="0"/>
      <w:autoSpaceDN w:val="0"/>
      <w:spacing w:after="0" w:line="240" w:lineRule="auto"/>
      <w:ind w:left="2160" w:right="720" w:hanging="720"/>
    </w:pPr>
    <w:rPr>
      <w:rFonts w:ascii="Times New Roman" w:eastAsia="Times New Roman" w:hAnsi="Times New Roman" w:cs="Times New Roman"/>
      <w:sz w:val="20"/>
      <w:szCs w:val="20"/>
      <w:lang w:val="en-US" w:eastAsia="es-ES"/>
    </w:rPr>
  </w:style>
  <w:style w:type="paragraph" w:customStyle="1" w:styleId="Tdc4">
    <w:name w:val="Tdc 4"/>
    <w:basedOn w:val="Normal"/>
    <w:rsid w:val="00513A60"/>
    <w:pPr>
      <w:widowControl w:val="0"/>
      <w:tabs>
        <w:tab w:val="right" w:leader="dot" w:pos="9360"/>
      </w:tabs>
      <w:suppressAutoHyphens/>
      <w:autoSpaceDE w:val="0"/>
      <w:autoSpaceDN w:val="0"/>
      <w:spacing w:after="0" w:line="240" w:lineRule="auto"/>
      <w:ind w:left="2880" w:right="720" w:hanging="720"/>
    </w:pPr>
    <w:rPr>
      <w:rFonts w:ascii="Times New Roman" w:eastAsia="Times New Roman" w:hAnsi="Times New Roman" w:cs="Times New Roman"/>
      <w:sz w:val="20"/>
      <w:szCs w:val="20"/>
      <w:lang w:val="en-US" w:eastAsia="es-ES"/>
    </w:rPr>
  </w:style>
  <w:style w:type="paragraph" w:customStyle="1" w:styleId="Tdc5">
    <w:name w:val="Tdc 5"/>
    <w:basedOn w:val="Normal"/>
    <w:rsid w:val="00513A60"/>
    <w:pPr>
      <w:widowControl w:val="0"/>
      <w:tabs>
        <w:tab w:val="right" w:leader="dot" w:pos="9360"/>
      </w:tabs>
      <w:suppressAutoHyphens/>
      <w:autoSpaceDE w:val="0"/>
      <w:autoSpaceDN w:val="0"/>
      <w:spacing w:after="0" w:line="240" w:lineRule="auto"/>
      <w:ind w:left="3600" w:right="720" w:hanging="720"/>
    </w:pPr>
    <w:rPr>
      <w:rFonts w:ascii="Times New Roman" w:eastAsia="Times New Roman" w:hAnsi="Times New Roman" w:cs="Times New Roman"/>
      <w:sz w:val="20"/>
      <w:szCs w:val="20"/>
      <w:lang w:val="en-US" w:eastAsia="es-ES"/>
    </w:rPr>
  </w:style>
  <w:style w:type="paragraph" w:customStyle="1" w:styleId="Tdc6">
    <w:name w:val="Tdc 6"/>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7">
    <w:name w:val="Tdc 7"/>
    <w:basedOn w:val="Normal"/>
    <w:rsid w:val="00513A60"/>
    <w:pPr>
      <w:widowControl w:val="0"/>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8">
    <w:name w:val="Tdc 8"/>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9">
    <w:name w:val="Tdc 9"/>
    <w:basedOn w:val="Normal"/>
    <w:rsid w:val="00513A60"/>
    <w:pPr>
      <w:widowControl w:val="0"/>
      <w:tabs>
        <w:tab w:val="right" w:leader="do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styleId="ndice1">
    <w:name w:val="index 1"/>
    <w:basedOn w:val="Normal"/>
    <w:next w:val="Normal"/>
    <w:autoRedefine/>
    <w:semiHidden/>
    <w:rsid w:val="00513A60"/>
    <w:pPr>
      <w:widowControl w:val="0"/>
      <w:tabs>
        <w:tab w:val="right" w:leader="dot" w:pos="9360"/>
      </w:tabs>
      <w:suppressAutoHyphens/>
      <w:autoSpaceDE w:val="0"/>
      <w:autoSpaceDN w:val="0"/>
      <w:spacing w:after="0" w:line="240" w:lineRule="auto"/>
      <w:ind w:left="1440" w:right="720" w:hanging="1440"/>
    </w:pPr>
    <w:rPr>
      <w:rFonts w:ascii="Times New Roman" w:eastAsia="Times New Roman" w:hAnsi="Times New Roman" w:cs="Times New Roman"/>
      <w:sz w:val="20"/>
      <w:szCs w:val="20"/>
      <w:lang w:val="en-US" w:eastAsia="es-ES"/>
    </w:rPr>
  </w:style>
  <w:style w:type="paragraph" w:customStyle="1" w:styleId="Encabezadodetda">
    <w:name w:val="Encabezado de tda"/>
    <w:basedOn w:val="Normal"/>
    <w:rsid w:val="00513A60"/>
    <w:pPr>
      <w:widowControl w:val="0"/>
      <w:tabs>
        <w:tab w:val="right" w:pos="9360"/>
      </w:tabs>
      <w:suppressAutoHyphens/>
      <w:autoSpaceDE w:val="0"/>
      <w:autoSpaceDN w:val="0"/>
      <w:spacing w:after="0" w:line="240" w:lineRule="auto"/>
    </w:pPr>
    <w:rPr>
      <w:rFonts w:ascii="Times New Roman" w:eastAsia="Times New Roman" w:hAnsi="Times New Roman" w:cs="Times New Roman"/>
      <w:sz w:val="20"/>
      <w:szCs w:val="20"/>
      <w:lang w:val="en-US" w:eastAsia="es-ES"/>
    </w:rPr>
  </w:style>
  <w:style w:type="character" w:customStyle="1" w:styleId="EquationCaption">
    <w:name w:val="_Equation Caption"/>
    <w:rsid w:val="00513A60"/>
  </w:style>
  <w:style w:type="paragraph" w:styleId="Textodebloque">
    <w:name w:val="Block Text"/>
    <w:basedOn w:val="Normal"/>
    <w:rsid w:val="00513A60"/>
    <w:pPr>
      <w:widowControl w:val="0"/>
      <w:suppressAutoHyphens/>
      <w:autoSpaceDE w:val="0"/>
      <w:autoSpaceDN w:val="0"/>
      <w:spacing w:after="0" w:line="240" w:lineRule="auto"/>
      <w:ind w:left="1698" w:right="1416"/>
      <w:jc w:val="center"/>
    </w:pPr>
    <w:rPr>
      <w:rFonts w:ascii="Arial" w:eastAsia="Times New Roman" w:hAnsi="Arial" w:cs="Arial"/>
      <w:b/>
      <w:bCs/>
      <w:sz w:val="44"/>
      <w:szCs w:val="44"/>
      <w:lang w:val="es-ES_tradnl" w:eastAsia="es-ES"/>
    </w:rPr>
  </w:style>
  <w:style w:type="character" w:customStyle="1" w:styleId="cont21">
    <w:name w:val="cont21"/>
    <w:rsid w:val="00513A60"/>
    <w:rPr>
      <w:rFonts w:ascii="Verdana" w:hAnsi="Verdana" w:hint="default"/>
      <w:strike w:val="0"/>
      <w:dstrike w:val="0"/>
      <w:color w:val="000000"/>
      <w:sz w:val="16"/>
      <w:szCs w:val="16"/>
      <w:u w:val="none"/>
      <w:effect w:val="none"/>
    </w:rPr>
  </w:style>
  <w:style w:type="character" w:styleId="Hipervnculovisitado">
    <w:name w:val="FollowedHyperlink"/>
    <w:uiPriority w:val="99"/>
    <w:rsid w:val="00513A60"/>
    <w:rPr>
      <w:color w:val="800080"/>
      <w:u w:val="single"/>
    </w:rPr>
  </w:style>
  <w:style w:type="character" w:styleId="Refdecomentario">
    <w:name w:val="annotation reference"/>
    <w:semiHidden/>
    <w:rsid w:val="00513A60"/>
    <w:rPr>
      <w:sz w:val="16"/>
      <w:szCs w:val="16"/>
    </w:rPr>
  </w:style>
  <w:style w:type="paragraph" w:styleId="Textocomentario">
    <w:name w:val="annotation text"/>
    <w:basedOn w:val="Normal"/>
    <w:link w:val="TextocomentarioCar"/>
    <w:semiHidden/>
    <w:rsid w:val="00513A60"/>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513A60"/>
    <w:rPr>
      <w:rFonts w:ascii="Arial" w:eastAsia="Times New Roman" w:hAnsi="Arial" w:cs="Times New Roman"/>
      <w:sz w:val="20"/>
      <w:szCs w:val="20"/>
      <w:lang w:eastAsia="es-ES"/>
    </w:rPr>
  </w:style>
  <w:style w:type="paragraph" w:customStyle="1" w:styleId="Ttulo1CTE">
    <w:name w:val="Título1CTE"/>
    <w:basedOn w:val="Ttulo1"/>
    <w:next w:val="Normal"/>
    <w:autoRedefine/>
    <w:rsid w:val="00513A60"/>
    <w:pPr>
      <w:numPr>
        <w:numId w:val="2"/>
      </w:numPr>
      <w:tabs>
        <w:tab w:val="clear" w:pos="180"/>
        <w:tab w:val="clear" w:pos="540"/>
      </w:tabs>
      <w:spacing w:before="240"/>
      <w:ind w:left="408" w:hanging="408"/>
      <w:jc w:val="both"/>
    </w:pPr>
    <w:rPr>
      <w:kern w:val="32"/>
      <w:sz w:val="28"/>
      <w:lang w:val="es-ES"/>
    </w:rPr>
  </w:style>
  <w:style w:type="paragraph" w:customStyle="1" w:styleId="Ttulo3CTE">
    <w:name w:val="Título3CTE"/>
    <w:basedOn w:val="Normal"/>
    <w:next w:val="Normal"/>
    <w:autoRedefine/>
    <w:rsid w:val="00513A60"/>
    <w:pPr>
      <w:keepNext/>
      <w:numPr>
        <w:ilvl w:val="2"/>
        <w:numId w:val="2"/>
      </w:numPr>
      <w:tabs>
        <w:tab w:val="left" w:pos="567"/>
      </w:tabs>
      <w:spacing w:before="200" w:after="100" w:line="240" w:lineRule="auto"/>
      <w:jc w:val="both"/>
    </w:pPr>
    <w:rPr>
      <w:rFonts w:ascii="Arial" w:eastAsia="Times New Roman" w:hAnsi="Arial" w:cs="Times New Roman"/>
      <w:b/>
      <w:sz w:val="20"/>
      <w:szCs w:val="20"/>
      <w:lang w:val="es-ES_tradnl" w:eastAsia="es-ES"/>
    </w:rPr>
  </w:style>
  <w:style w:type="paragraph" w:customStyle="1" w:styleId="NumeracinCTE">
    <w:name w:val="NumeraciónCTE"/>
    <w:basedOn w:val="Normal"/>
    <w:rsid w:val="00513A60"/>
    <w:pPr>
      <w:numPr>
        <w:ilvl w:val="5"/>
        <w:numId w:val="2"/>
      </w:numPr>
      <w:spacing w:after="60" w:line="240" w:lineRule="auto"/>
      <w:jc w:val="both"/>
    </w:pPr>
    <w:rPr>
      <w:rFonts w:ascii="Arial" w:eastAsia="Times New Roman" w:hAnsi="Arial" w:cs="Times New Roman"/>
      <w:sz w:val="20"/>
      <w:szCs w:val="20"/>
      <w:lang w:val="es-ES_tradnl" w:eastAsia="es-ES"/>
    </w:rPr>
  </w:style>
  <w:style w:type="paragraph" w:customStyle="1" w:styleId="pieformula">
    <w:name w:val="pie formula"/>
    <w:basedOn w:val="Normal"/>
    <w:rsid w:val="00513A60"/>
    <w:pPr>
      <w:spacing w:after="0" w:line="240" w:lineRule="auto"/>
      <w:jc w:val="center"/>
    </w:pPr>
    <w:rPr>
      <w:rFonts w:ascii="Arial" w:eastAsia="Times New Roman" w:hAnsi="Arial" w:cs="Times New Roman"/>
      <w:sz w:val="18"/>
      <w:szCs w:val="20"/>
      <w:lang w:eastAsia="es-ES"/>
    </w:rPr>
  </w:style>
  <w:style w:type="paragraph" w:customStyle="1" w:styleId="pp">
    <w:name w:val="pp"/>
    <w:basedOn w:val="Normal"/>
    <w:rsid w:val="00513A60"/>
    <w:pPr>
      <w:tabs>
        <w:tab w:val="left" w:pos="1122"/>
        <w:tab w:val="left" w:pos="1309"/>
      </w:tabs>
      <w:spacing w:after="0" w:line="240" w:lineRule="auto"/>
      <w:jc w:val="both"/>
    </w:pPr>
    <w:rPr>
      <w:rFonts w:ascii="Arial" w:eastAsia="Times New Roman" w:hAnsi="Arial" w:cs="Times New Roman"/>
      <w:sz w:val="20"/>
      <w:szCs w:val="20"/>
      <w:lang w:eastAsia="es-ES"/>
    </w:rPr>
  </w:style>
  <w:style w:type="paragraph" w:customStyle="1" w:styleId="CTENormal">
    <w:name w:val="CTE Normal"/>
    <w:basedOn w:val="Normal"/>
    <w:rsid w:val="00513A60"/>
    <w:pPr>
      <w:numPr>
        <w:numId w:val="3"/>
      </w:numPr>
      <w:spacing w:before="60" w:after="60" w:line="240" w:lineRule="auto"/>
      <w:jc w:val="both"/>
    </w:pPr>
    <w:rPr>
      <w:rFonts w:ascii="Arial" w:eastAsia="Times New Roman" w:hAnsi="Arial" w:cs="Times New Roman"/>
      <w:sz w:val="20"/>
      <w:szCs w:val="20"/>
      <w:lang w:eastAsia="es-ES"/>
    </w:rPr>
  </w:style>
  <w:style w:type="paragraph" w:customStyle="1" w:styleId="Textoentabla">
    <w:name w:val="Texto en tabla"/>
    <w:basedOn w:val="Normal"/>
    <w:rsid w:val="00513A60"/>
    <w:pPr>
      <w:keepNext/>
      <w:keepLines/>
      <w:spacing w:before="60" w:after="60" w:line="240" w:lineRule="auto"/>
    </w:pPr>
    <w:rPr>
      <w:rFonts w:ascii="Arial" w:eastAsia="Times New Roman" w:hAnsi="Arial" w:cs="Times New Roman"/>
      <w:snapToGrid w:val="0"/>
      <w:sz w:val="18"/>
      <w:szCs w:val="20"/>
      <w:lang w:eastAsia="es-ES"/>
    </w:rPr>
  </w:style>
  <w:style w:type="paragraph" w:customStyle="1" w:styleId="Rellenartabla">
    <w:name w:val="Rellenar tabla"/>
    <w:basedOn w:val="Textoentabla"/>
    <w:rsid w:val="00513A60"/>
    <w:pPr>
      <w:jc w:val="center"/>
    </w:pPr>
  </w:style>
  <w:style w:type="paragraph" w:customStyle="1" w:styleId="Subttulo4">
    <w:name w:val="Subtítulo 4"/>
    <w:basedOn w:val="Normal"/>
    <w:next w:val="Normal"/>
    <w:rsid w:val="00513A60"/>
    <w:pPr>
      <w:spacing w:after="57" w:line="260" w:lineRule="atLeast"/>
    </w:pPr>
    <w:rPr>
      <w:rFonts w:ascii="Novarese Bk BT" w:eastAsia="Times New Roman" w:hAnsi="Novarese Bk BT" w:cs="Times New Roman"/>
      <w:b/>
      <w:snapToGrid w:val="0"/>
      <w:sz w:val="20"/>
      <w:szCs w:val="20"/>
      <w:lang w:eastAsia="es-ES"/>
    </w:rPr>
  </w:style>
  <w:style w:type="paragraph" w:customStyle="1" w:styleId="subartculoCTE">
    <w:name w:val="subartículoCTE"/>
    <w:basedOn w:val="artculoCTE"/>
    <w:next w:val="Normal"/>
    <w:autoRedefine/>
    <w:rsid w:val="00513A60"/>
    <w:pPr>
      <w:keepNext w:val="0"/>
      <w:outlineLvl w:val="9"/>
    </w:pPr>
    <w:rPr>
      <w:rFonts w:cs="Arial"/>
      <w:b w:val="0"/>
      <w:sz w:val="16"/>
      <w:szCs w:val="16"/>
      <w:lang w:val="es-ES_tradnl"/>
    </w:rPr>
  </w:style>
  <w:style w:type="paragraph" w:customStyle="1" w:styleId="EstiloTextoindependiente2Negrita">
    <w:name w:val="Estilo Texto independiente 2 + Negrita"/>
    <w:basedOn w:val="Textoindependiente2"/>
    <w:rsid w:val="00513A60"/>
    <w:pPr>
      <w:spacing w:line="480" w:lineRule="auto"/>
      <w:jc w:val="both"/>
    </w:pPr>
    <w:rPr>
      <w:b/>
      <w:bCs/>
      <w:snapToGrid/>
      <w:color w:val="auto"/>
      <w:sz w:val="18"/>
      <w:szCs w:val="24"/>
    </w:rPr>
  </w:style>
  <w:style w:type="paragraph" w:customStyle="1" w:styleId="Leyenda">
    <w:name w:val="Leyenda"/>
    <w:basedOn w:val="Normal"/>
    <w:next w:val="Normal"/>
    <w:rsid w:val="00513A60"/>
    <w:pPr>
      <w:keepLines/>
      <w:spacing w:before="60" w:after="85" w:line="240" w:lineRule="auto"/>
      <w:ind w:left="1134"/>
    </w:pPr>
    <w:rPr>
      <w:rFonts w:ascii="Arial" w:eastAsia="Times New Roman" w:hAnsi="Arial" w:cs="Times New Roman"/>
      <w:snapToGrid w:val="0"/>
      <w:sz w:val="16"/>
      <w:szCs w:val="20"/>
      <w:lang w:eastAsia="es-ES"/>
    </w:rPr>
  </w:style>
  <w:style w:type="paragraph" w:customStyle="1" w:styleId="artculo-tex">
    <w:name w:val="artículo-tex"/>
    <w:basedOn w:val="Normal"/>
    <w:autoRedefine/>
    <w:rsid w:val="00513A60"/>
    <w:pPr>
      <w:numPr>
        <w:numId w:val="4"/>
      </w:numPr>
      <w:tabs>
        <w:tab w:val="left" w:pos="3876"/>
      </w:tabs>
      <w:spacing w:before="60" w:after="60" w:line="240" w:lineRule="auto"/>
      <w:jc w:val="both"/>
    </w:pPr>
    <w:rPr>
      <w:rFonts w:ascii="Arial" w:eastAsia="Times New Roman" w:hAnsi="Arial" w:cs="Times New Roman"/>
      <w:sz w:val="20"/>
      <w:szCs w:val="20"/>
      <w:lang w:val="es-ES_tradnl" w:eastAsia="es-ES"/>
    </w:rPr>
  </w:style>
  <w:style w:type="paragraph" w:customStyle="1" w:styleId="piefiguratablafrmula">
    <w:name w:val="pie figura/tabla/fórmula"/>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Ttulo2CTE">
    <w:name w:val="Título2CTE"/>
    <w:basedOn w:val="Normal"/>
    <w:autoRedefine/>
    <w:rsid w:val="00513A60"/>
    <w:pPr>
      <w:numPr>
        <w:ilvl w:val="1"/>
        <w:numId w:val="1"/>
      </w:numPr>
      <w:tabs>
        <w:tab w:val="left" w:pos="454"/>
      </w:tabs>
      <w:spacing w:before="280" w:after="100" w:line="240" w:lineRule="auto"/>
      <w:jc w:val="both"/>
    </w:pPr>
    <w:rPr>
      <w:rFonts w:ascii="Arial" w:eastAsia="Times New Roman" w:hAnsi="Arial" w:cs="Times New Roman"/>
      <w:b/>
      <w:sz w:val="24"/>
      <w:szCs w:val="20"/>
      <w:lang w:eastAsia="es-ES"/>
    </w:rPr>
  </w:style>
  <w:style w:type="paragraph" w:customStyle="1" w:styleId="Ttulo5CTE">
    <w:name w:val="Título5CTE"/>
    <w:basedOn w:val="Ttulo4CTE"/>
    <w:next w:val="Normal"/>
    <w:autoRedefine/>
    <w:rsid w:val="00513A60"/>
    <w:pPr>
      <w:tabs>
        <w:tab w:val="num" w:pos="360"/>
      </w:tabs>
      <w:ind w:left="360" w:hanging="360"/>
    </w:pPr>
    <w:rPr>
      <w:b w:val="0"/>
      <w:sz w:val="20"/>
    </w:rPr>
  </w:style>
  <w:style w:type="paragraph" w:customStyle="1" w:styleId="notapietablafigura">
    <w:name w:val="nota pie tabla/figura"/>
    <w:basedOn w:val="Normal"/>
    <w:rsid w:val="00513A60"/>
    <w:pPr>
      <w:tabs>
        <w:tab w:val="left" w:pos="1122"/>
        <w:tab w:val="left" w:pos="1309"/>
      </w:tabs>
      <w:spacing w:after="0" w:line="240" w:lineRule="auto"/>
      <w:jc w:val="both"/>
    </w:pPr>
    <w:rPr>
      <w:rFonts w:ascii="Arial" w:eastAsia="Times New Roman" w:hAnsi="Arial" w:cs="Times New Roman"/>
      <w:sz w:val="16"/>
      <w:szCs w:val="20"/>
      <w:lang w:eastAsia="es-ES"/>
    </w:rPr>
  </w:style>
  <w:style w:type="paragraph" w:customStyle="1" w:styleId="ttulofiguratablafrmulaCTE">
    <w:name w:val="título figura/tabla/fórmulaCTE"/>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EstiloTtulo1CTEAntes24ptoDespus8pto">
    <w:name w:val="Estilo Título1CTE + Antes:  24 pto Después:  8 pto"/>
    <w:basedOn w:val="Normal"/>
    <w:autoRedefine/>
    <w:rsid w:val="00513A60"/>
    <w:pPr>
      <w:keepNext/>
      <w:spacing w:before="480" w:after="160" w:line="240" w:lineRule="auto"/>
      <w:jc w:val="both"/>
      <w:outlineLvl w:val="0"/>
    </w:pPr>
    <w:rPr>
      <w:rFonts w:ascii="Arial" w:eastAsia="Times New Roman" w:hAnsi="Arial" w:cs="Times New Roman"/>
      <w:b/>
      <w:sz w:val="28"/>
      <w:szCs w:val="20"/>
      <w:lang w:val="es-ES_tradnl" w:eastAsia="es-ES"/>
    </w:rPr>
  </w:style>
  <w:style w:type="paragraph" w:customStyle="1" w:styleId="SeccinCTE">
    <w:name w:val="SecciónCTE"/>
    <w:basedOn w:val="Ttulo"/>
    <w:rsid w:val="00513A60"/>
    <w:pPr>
      <w:jc w:val="right"/>
    </w:pPr>
    <w:rPr>
      <w:sz w:val="48"/>
      <w:lang w:val="es-ES"/>
    </w:rPr>
  </w:style>
  <w:style w:type="paragraph" w:customStyle="1" w:styleId="Prettulo">
    <w:name w:val="Pretítulo"/>
    <w:basedOn w:val="SeccinCTE"/>
    <w:rsid w:val="00513A60"/>
    <w:pPr>
      <w:jc w:val="center"/>
    </w:pPr>
    <w:rPr>
      <w:sz w:val="36"/>
    </w:rPr>
  </w:style>
  <w:style w:type="paragraph" w:customStyle="1" w:styleId="subaptdosnivel1">
    <w:name w:val="subaptdosnivel1"/>
    <w:basedOn w:val="Normal"/>
    <w:next w:val="Normal"/>
    <w:autoRedefine/>
    <w:rsid w:val="00513A60"/>
    <w:pPr>
      <w:numPr>
        <w:numId w:val="6"/>
      </w:numPr>
      <w:spacing w:after="0" w:line="240" w:lineRule="auto"/>
      <w:jc w:val="both"/>
    </w:pPr>
    <w:rPr>
      <w:rFonts w:ascii="Arial" w:eastAsia="Times New Roman" w:hAnsi="Arial" w:cs="Times New Roman"/>
      <w:sz w:val="20"/>
      <w:szCs w:val="20"/>
      <w:lang w:eastAsia="es-ES"/>
    </w:rPr>
  </w:style>
  <w:style w:type="paragraph" w:customStyle="1" w:styleId="subaptdosnivel2">
    <w:name w:val="subaptdosnivel2"/>
    <w:basedOn w:val="Normal"/>
    <w:autoRedefine/>
    <w:rsid w:val="00513A60"/>
    <w:pPr>
      <w:numPr>
        <w:numId w:val="5"/>
      </w:numPr>
      <w:spacing w:after="0" w:line="240" w:lineRule="auto"/>
      <w:jc w:val="both"/>
    </w:pPr>
    <w:rPr>
      <w:rFonts w:ascii="Arial" w:eastAsia="Times New Roman" w:hAnsi="Arial" w:cs="Times New Roman"/>
      <w:sz w:val="20"/>
      <w:szCs w:val="20"/>
      <w:lang w:eastAsia="es-ES"/>
    </w:rPr>
  </w:style>
  <w:style w:type="paragraph" w:customStyle="1" w:styleId="Notapietablafigura0">
    <w:name w:val="Nota pie tabla/figura"/>
    <w:basedOn w:val="Ttulo5CTE"/>
    <w:rsid w:val="00513A60"/>
    <w:pPr>
      <w:keepNext/>
      <w:tabs>
        <w:tab w:val="clear" w:pos="360"/>
        <w:tab w:val="left" w:pos="342"/>
        <w:tab w:val="left" w:pos="513"/>
        <w:tab w:val="num" w:pos="720"/>
      </w:tabs>
      <w:spacing w:before="0" w:after="0"/>
      <w:ind w:left="720" w:hanging="720"/>
    </w:pPr>
    <w:rPr>
      <w:b/>
      <w:sz w:val="16"/>
    </w:rPr>
  </w:style>
  <w:style w:type="paragraph" w:customStyle="1" w:styleId="Tablas8">
    <w:name w:val="Tablas8"/>
    <w:basedOn w:val="Tablas"/>
    <w:rsid w:val="00513A60"/>
    <w:rPr>
      <w:sz w:val="16"/>
    </w:rPr>
  </w:style>
  <w:style w:type="paragraph" w:customStyle="1" w:styleId="Tablas">
    <w:name w:val="Tablas"/>
    <w:basedOn w:val="Ttulo6"/>
    <w:rsid w:val="00513A60"/>
    <w:pPr>
      <w:jc w:val="center"/>
    </w:pPr>
    <w:rPr>
      <w:b w:val="0"/>
      <w:snapToGrid/>
      <w:color w:val="auto"/>
      <w:sz w:val="14"/>
    </w:rPr>
  </w:style>
  <w:style w:type="paragraph" w:customStyle="1" w:styleId="ttulofiguratablaCTE">
    <w:name w:val="título figura/tablaCTE"/>
    <w:basedOn w:val="Normal"/>
    <w:rsid w:val="00513A60"/>
    <w:pPr>
      <w:spacing w:after="0" w:line="240" w:lineRule="auto"/>
    </w:pPr>
    <w:rPr>
      <w:rFonts w:ascii="Arial" w:eastAsia="Times New Roman" w:hAnsi="Arial" w:cs="Times New Roman"/>
      <w:b/>
      <w:bCs/>
      <w:sz w:val="18"/>
      <w:szCs w:val="24"/>
      <w:lang w:eastAsia="es-ES"/>
    </w:rPr>
  </w:style>
  <w:style w:type="paragraph" w:customStyle="1" w:styleId="Tabla">
    <w:name w:val="Tabla"/>
    <w:next w:val="Normal"/>
    <w:rsid w:val="00513A60"/>
    <w:pPr>
      <w:spacing w:after="0" w:line="240" w:lineRule="auto"/>
      <w:jc w:val="center"/>
    </w:pPr>
    <w:rPr>
      <w:rFonts w:ascii="Arial" w:eastAsia="Times New Roman" w:hAnsi="Arial" w:cs="Times New Roman"/>
      <w:b/>
      <w:sz w:val="18"/>
      <w:szCs w:val="20"/>
      <w:lang w:eastAsia="es-ES"/>
    </w:rPr>
  </w:style>
  <w:style w:type="paragraph" w:customStyle="1" w:styleId="Ecuacin">
    <w:name w:val="Ecuación"/>
    <w:next w:val="Normal"/>
    <w:rsid w:val="00513A60"/>
    <w:pPr>
      <w:tabs>
        <w:tab w:val="right" w:pos="9356"/>
      </w:tabs>
      <w:spacing w:after="0" w:line="240" w:lineRule="auto"/>
      <w:jc w:val="both"/>
    </w:pPr>
    <w:rPr>
      <w:rFonts w:ascii="Arial" w:eastAsia="Times New Roman" w:hAnsi="Arial" w:cs="Times New Roman"/>
      <w:color w:val="000000"/>
      <w:sz w:val="20"/>
      <w:szCs w:val="20"/>
      <w:lang w:eastAsia="es-ES"/>
    </w:rPr>
  </w:style>
  <w:style w:type="paragraph" w:customStyle="1" w:styleId="Estilopiefiguratablafrmula10pt">
    <w:name w:val="Estilo pie figura/tabla/fórmula + 10 pt"/>
    <w:basedOn w:val="piefiguratablafrmula"/>
    <w:rsid w:val="00513A60"/>
    <w:rPr>
      <w:lang w:val="es-ES"/>
    </w:rPr>
  </w:style>
  <w:style w:type="paragraph" w:customStyle="1" w:styleId="nota">
    <w:name w:val="nota"/>
    <w:basedOn w:val="Normal"/>
    <w:rsid w:val="00513A60"/>
    <w:pPr>
      <w:tabs>
        <w:tab w:val="left" w:pos="1122"/>
        <w:tab w:val="left" w:pos="1309"/>
      </w:tabs>
      <w:spacing w:after="0" w:line="240" w:lineRule="auto"/>
      <w:jc w:val="both"/>
    </w:pPr>
    <w:rPr>
      <w:rFonts w:ascii="Arial" w:eastAsia="Times New Roman" w:hAnsi="Arial" w:cs="Times New Roman"/>
      <w:sz w:val="20"/>
      <w:szCs w:val="20"/>
      <w:lang w:val="es-ES_tradnl" w:eastAsia="es-ES"/>
    </w:rPr>
  </w:style>
  <w:style w:type="paragraph" w:styleId="Mapadeldocumento">
    <w:name w:val="Document Map"/>
    <w:basedOn w:val="Normal"/>
    <w:link w:val="MapadeldocumentoCar"/>
    <w:semiHidden/>
    <w:rsid w:val="00513A60"/>
    <w:pPr>
      <w:shd w:val="clear" w:color="auto" w:fill="000080"/>
      <w:spacing w:after="0" w:line="240" w:lineRule="auto"/>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513A60"/>
    <w:rPr>
      <w:rFonts w:ascii="Tahoma" w:eastAsia="Times New Roman" w:hAnsi="Tahoma" w:cs="Times New Roman"/>
      <w:sz w:val="20"/>
      <w:szCs w:val="20"/>
      <w:shd w:val="clear" w:color="auto" w:fill="000080"/>
      <w:lang w:eastAsia="es-ES"/>
    </w:rPr>
  </w:style>
  <w:style w:type="paragraph" w:customStyle="1" w:styleId="CTETtulo2">
    <w:name w:val="CTE Título 2"/>
    <w:basedOn w:val="Normal"/>
    <w:next w:val="CTENormal"/>
    <w:rsid w:val="00513A60"/>
    <w:pPr>
      <w:keepNext/>
      <w:tabs>
        <w:tab w:val="left" w:pos="454"/>
      </w:tabs>
      <w:spacing w:before="280" w:after="100" w:line="240" w:lineRule="auto"/>
      <w:outlineLvl w:val="1"/>
    </w:pPr>
    <w:rPr>
      <w:rFonts w:ascii="Arial" w:eastAsia="Times New Roman" w:hAnsi="Arial" w:cs="Times New Roman"/>
      <w:b/>
      <w:kern w:val="32"/>
      <w:sz w:val="24"/>
      <w:szCs w:val="20"/>
      <w:lang w:eastAsia="es-ES"/>
    </w:rPr>
  </w:style>
  <w:style w:type="character" w:customStyle="1" w:styleId="Seccion">
    <w:name w:val="Seccion"/>
    <w:rsid w:val="00513A60"/>
    <w:rPr>
      <w:b/>
      <w:bCs/>
      <w:w w:val="90"/>
      <w:sz w:val="21"/>
    </w:rPr>
  </w:style>
  <w:style w:type="character" w:customStyle="1" w:styleId="Simbolo">
    <w:name w:val="Simbolo"/>
    <w:rsid w:val="00513A60"/>
    <w:rPr>
      <w:rFonts w:ascii="Symbol" w:hAnsi="Symbol"/>
    </w:rPr>
  </w:style>
  <w:style w:type="paragraph" w:customStyle="1" w:styleId="Usuario">
    <w:name w:val="Usuario"/>
    <w:basedOn w:val="Normal"/>
    <w:next w:val="Normal"/>
    <w:rsid w:val="00513A60"/>
    <w:pPr>
      <w:keepLines/>
      <w:spacing w:before="60" w:after="60" w:line="240" w:lineRule="auto"/>
      <w:ind w:left="255"/>
    </w:pPr>
    <w:rPr>
      <w:rFonts w:ascii="Arial" w:eastAsia="Times New Roman" w:hAnsi="Arial" w:cs="Times New Roman"/>
      <w:i/>
      <w:snapToGrid w:val="0"/>
      <w:sz w:val="20"/>
      <w:szCs w:val="20"/>
      <w:lang w:eastAsia="es-ES"/>
    </w:rPr>
  </w:style>
  <w:style w:type="paragraph" w:customStyle="1" w:styleId="Textoindependiente21">
    <w:name w:val="Texto independiente 21"/>
    <w:basedOn w:val="Normal"/>
    <w:rsid w:val="00513A6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es-ES"/>
    </w:rPr>
  </w:style>
  <w:style w:type="paragraph" w:customStyle="1" w:styleId="Estilo11">
    <w:name w:val="Estilo11"/>
    <w:basedOn w:val="Normal"/>
    <w:rsid w:val="00513A60"/>
    <w:pPr>
      <w:keepLines/>
      <w:suppressLineNumbers/>
      <w:suppressAutoHyphens/>
      <w:spacing w:before="120" w:after="120" w:line="240" w:lineRule="auto"/>
      <w:ind w:left="851"/>
      <w:jc w:val="both"/>
    </w:pPr>
    <w:rPr>
      <w:rFonts w:ascii="Futura Lt BT" w:eastAsia="Times New Roman" w:hAnsi="Futura Lt BT" w:cs="Times New Roman"/>
      <w:sz w:val="24"/>
      <w:szCs w:val="20"/>
      <w:lang w:val="es-ES_tradnl" w:eastAsia="es-ES"/>
    </w:rPr>
  </w:style>
  <w:style w:type="paragraph" w:customStyle="1" w:styleId="Estilo2">
    <w:name w:val="Estilo2"/>
    <w:basedOn w:val="Normal"/>
    <w:link w:val="Estilo2Car"/>
    <w:rsid w:val="00513A60"/>
    <w:pPr>
      <w:keepLines/>
      <w:suppressLineNumbers/>
      <w:suppressAutoHyphens/>
      <w:spacing w:before="120" w:after="120" w:line="240" w:lineRule="auto"/>
      <w:ind w:left="1134"/>
      <w:jc w:val="both"/>
    </w:pPr>
    <w:rPr>
      <w:rFonts w:ascii="Futura Lt BT" w:eastAsia="Times New Roman" w:hAnsi="Futura Lt BT" w:cs="Times New Roman"/>
      <w:sz w:val="24"/>
      <w:szCs w:val="20"/>
      <w:lang w:val="es-ES_tradnl" w:eastAsia="es-ES"/>
    </w:rPr>
  </w:style>
  <w:style w:type="paragraph" w:customStyle="1" w:styleId="Estilo22">
    <w:name w:val="Estilo22"/>
    <w:basedOn w:val="Normal"/>
    <w:rsid w:val="00513A60"/>
    <w:pPr>
      <w:keepLines/>
      <w:suppressLineNumbers/>
      <w:suppressAutoHyphens/>
      <w:spacing w:before="120" w:after="120" w:line="240" w:lineRule="auto"/>
      <w:ind w:left="1560"/>
      <w:jc w:val="both"/>
    </w:pPr>
    <w:rPr>
      <w:rFonts w:ascii="Futura Lt BT" w:eastAsia="Times New Roman" w:hAnsi="Futura Lt BT" w:cs="Times New Roman"/>
      <w:sz w:val="24"/>
      <w:szCs w:val="20"/>
      <w:lang w:val="es-ES_tradnl" w:eastAsia="es-ES"/>
    </w:rPr>
  </w:style>
  <w:style w:type="paragraph" w:customStyle="1" w:styleId="Subttulo2">
    <w:name w:val="Subtítulo 2"/>
    <w:basedOn w:val="Estilo2"/>
    <w:rsid w:val="00513A60"/>
    <w:pPr>
      <w:keepNext/>
      <w:spacing w:before="180"/>
    </w:pPr>
    <w:rPr>
      <w:u w:val="single"/>
    </w:rPr>
  </w:style>
  <w:style w:type="character" w:customStyle="1" w:styleId="Estilo2Car">
    <w:name w:val="Estilo2 Car"/>
    <w:link w:val="Estilo2"/>
    <w:rsid w:val="00513A60"/>
    <w:rPr>
      <w:rFonts w:ascii="Futura Lt BT" w:eastAsia="Times New Roman" w:hAnsi="Futura Lt BT" w:cs="Times New Roman"/>
      <w:sz w:val="24"/>
      <w:szCs w:val="20"/>
      <w:lang w:val="es-ES_tradnl" w:eastAsia="es-ES"/>
    </w:rPr>
  </w:style>
  <w:style w:type="paragraph" w:customStyle="1" w:styleId="Enum2">
    <w:name w:val="Enum 2"/>
    <w:basedOn w:val="Estilo2"/>
    <w:rsid w:val="00513A60"/>
    <w:pPr>
      <w:numPr>
        <w:numId w:val="7"/>
      </w:numPr>
      <w:tabs>
        <w:tab w:val="clear" w:pos="2552"/>
        <w:tab w:val="num" w:pos="360"/>
        <w:tab w:val="num" w:pos="1843"/>
        <w:tab w:val="left" w:leader="dot" w:pos="4820"/>
        <w:tab w:val="left" w:pos="4962"/>
      </w:tabs>
      <w:spacing w:before="60" w:after="60"/>
      <w:ind w:left="1843" w:hanging="425"/>
    </w:pPr>
    <w:rPr>
      <w:szCs w:val="24"/>
    </w:rPr>
  </w:style>
  <w:style w:type="paragraph" w:styleId="Remitedesobre">
    <w:name w:val="envelope return"/>
    <w:basedOn w:val="Normal"/>
    <w:rsid w:val="00513A60"/>
    <w:pPr>
      <w:spacing w:after="0" w:line="240" w:lineRule="auto"/>
    </w:pPr>
    <w:rPr>
      <w:rFonts w:ascii="Century Gothic" w:eastAsia="Times New Roman" w:hAnsi="Century Gothic" w:cs="Arial"/>
      <w:sz w:val="16"/>
      <w:szCs w:val="20"/>
      <w:lang w:eastAsia="es-ES"/>
    </w:rPr>
  </w:style>
  <w:style w:type="character" w:customStyle="1" w:styleId="text1">
    <w:name w:val="text1"/>
    <w:rsid w:val="00513A60"/>
    <w:rPr>
      <w:rFonts w:ascii="Verdana" w:hAnsi="Verdana" w:hint="default"/>
      <w:b w:val="0"/>
      <w:bCs w:val="0"/>
      <w:i w:val="0"/>
      <w:iCs w:val="0"/>
      <w:caps w:val="0"/>
      <w:smallCaps w:val="0"/>
      <w:strike w:val="0"/>
      <w:dstrike w:val="0"/>
      <w:color w:val="000000"/>
      <w:sz w:val="14"/>
      <w:szCs w:val="14"/>
      <w:u w:val="none"/>
      <w:effect w:val="none"/>
    </w:rPr>
  </w:style>
  <w:style w:type="paragraph" w:customStyle="1" w:styleId="LI">
    <w:name w:val="LI"/>
    <w:basedOn w:val="Default"/>
    <w:next w:val="Default"/>
    <w:rsid w:val="00513A60"/>
    <w:pPr>
      <w:suppressAutoHyphens w:val="0"/>
      <w:autoSpaceDN w:val="0"/>
      <w:adjustRightInd w:val="0"/>
    </w:pPr>
    <w:rPr>
      <w:rFonts w:ascii="Times New Roman" w:eastAsia="Times New Roman" w:hAnsi="Times New Roman" w:cs="Times New Roman"/>
      <w:color w:val="auto"/>
      <w:kern w:val="0"/>
    </w:rPr>
  </w:style>
  <w:style w:type="paragraph" w:styleId="Textodeglobo">
    <w:name w:val="Balloon Text"/>
    <w:basedOn w:val="Normal"/>
    <w:link w:val="TextodegloboCar"/>
    <w:uiPriority w:val="99"/>
    <w:rsid w:val="00513A6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513A60"/>
    <w:rPr>
      <w:rFonts w:ascii="Tahoma" w:eastAsia="Times New Roman" w:hAnsi="Tahoma" w:cs="Tahoma"/>
      <w:sz w:val="16"/>
      <w:szCs w:val="16"/>
      <w:lang w:eastAsia="es-ES"/>
    </w:rPr>
  </w:style>
  <w:style w:type="paragraph" w:customStyle="1" w:styleId="Textonotaalfinal1">
    <w:name w:val="Texto nota al final1"/>
    <w:basedOn w:val="Normal"/>
    <w:rsid w:val="00513A60"/>
    <w:pPr>
      <w:spacing w:after="0" w:line="240" w:lineRule="auto"/>
    </w:pPr>
    <w:rPr>
      <w:rFonts w:ascii="Courier New" w:eastAsia="Times New Roman" w:hAnsi="Courier New" w:cs="Times New Roman"/>
      <w:sz w:val="24"/>
      <w:szCs w:val="20"/>
      <w:lang w:val="es-ES_tradnl" w:eastAsia="es-ES"/>
    </w:rPr>
  </w:style>
  <w:style w:type="paragraph" w:customStyle="1" w:styleId="TEPTEXTO">
    <w:name w:val="TEP TEXTO"/>
    <w:basedOn w:val="Normal"/>
    <w:rsid w:val="00513A60"/>
    <w:pPr>
      <w:spacing w:before="240" w:after="120" w:line="240" w:lineRule="auto"/>
      <w:jc w:val="both"/>
    </w:pPr>
    <w:rPr>
      <w:rFonts w:ascii="Verdana" w:eastAsia="Times New Roman" w:hAnsi="Verdana" w:cs="Times New Roman"/>
      <w:szCs w:val="20"/>
      <w:lang w:eastAsia="es-ES"/>
    </w:rPr>
  </w:style>
  <w:style w:type="paragraph" w:styleId="Prrafodelista">
    <w:name w:val="List Paragraph"/>
    <w:basedOn w:val="Normal"/>
    <w:link w:val="PrrafodelistaCar"/>
    <w:uiPriority w:val="1"/>
    <w:qFormat/>
    <w:rsid w:val="00513A60"/>
    <w:pPr>
      <w:spacing w:after="0" w:line="240" w:lineRule="auto"/>
      <w:ind w:left="720"/>
      <w:contextualSpacing/>
    </w:pPr>
    <w:rPr>
      <w:rFonts w:ascii="Times New Roman" w:eastAsia="Times New Roman" w:hAnsi="Times New Roman" w:cs="Times New Roman"/>
      <w:sz w:val="20"/>
      <w:szCs w:val="20"/>
      <w:lang w:eastAsia="es-ES"/>
    </w:rPr>
  </w:style>
  <w:style w:type="paragraph" w:customStyle="1" w:styleId="ManualEdificio">
    <w:name w:val="ManualEdificio"/>
    <w:basedOn w:val="Normal"/>
    <w:rsid w:val="00513A60"/>
    <w:pPr>
      <w:spacing w:before="60" w:after="60" w:line="240" w:lineRule="auto"/>
    </w:pPr>
    <w:rPr>
      <w:rFonts w:ascii="Arial" w:eastAsia="Times New Roman" w:hAnsi="Arial" w:cs="Times New Roman"/>
      <w:sz w:val="20"/>
      <w:szCs w:val="20"/>
      <w:lang w:eastAsia="es-ES"/>
    </w:rPr>
  </w:style>
  <w:style w:type="paragraph" w:customStyle="1" w:styleId="Operacion">
    <w:name w:val="Operacion"/>
    <w:basedOn w:val="ManualEdificio"/>
    <w:next w:val="ManualEdificio"/>
    <w:rsid w:val="00513A60"/>
    <w:pPr>
      <w:spacing w:before="120" w:after="120"/>
      <w:ind w:left="227"/>
    </w:pPr>
    <w:rPr>
      <w:rFonts w:cs="Arial"/>
    </w:rPr>
  </w:style>
  <w:style w:type="paragraph" w:customStyle="1" w:styleId="Elemento">
    <w:name w:val="Elemento"/>
    <w:basedOn w:val="ManualEdificio"/>
    <w:next w:val="ManualEdificio"/>
    <w:rsid w:val="00513A60"/>
    <w:pPr>
      <w:spacing w:before="120" w:after="120"/>
      <w:ind w:left="113"/>
    </w:pPr>
    <w:rPr>
      <w:rFonts w:cs="Arial"/>
      <w:b/>
      <w:color w:val="FFFFFF"/>
      <w:sz w:val="24"/>
    </w:rPr>
  </w:style>
  <w:style w:type="paragraph" w:customStyle="1" w:styleId="NormalArial">
    <w:name w:val="Normal + Arial"/>
    <w:aliases w:val="11 pt,Justificado,Primera línea:  2,5 cm"/>
    <w:basedOn w:val="Ttulo2"/>
    <w:rsid w:val="00513A60"/>
    <w:pPr>
      <w:ind w:firstLine="708"/>
      <w:jc w:val="both"/>
    </w:pPr>
    <w:rPr>
      <w:rFonts w:cs="Arial"/>
      <w:b w:val="0"/>
      <w:bCs/>
      <w:color w:val="000000"/>
      <w:sz w:val="15"/>
      <w:szCs w:val="15"/>
    </w:rPr>
  </w:style>
  <w:style w:type="paragraph" w:styleId="TDC10">
    <w:name w:val="toc 1"/>
    <w:basedOn w:val="Normal"/>
    <w:next w:val="Normal"/>
    <w:autoRedefine/>
    <w:uiPriority w:val="39"/>
    <w:rsid w:val="00513A60"/>
    <w:pPr>
      <w:tabs>
        <w:tab w:val="left" w:pos="720"/>
        <w:tab w:val="right" w:leader="dot" w:pos="9516"/>
      </w:tabs>
      <w:spacing w:before="240" w:after="0" w:line="240" w:lineRule="auto"/>
      <w:jc w:val="both"/>
    </w:pPr>
    <w:rPr>
      <w:rFonts w:ascii="Arial" w:eastAsia="Times New Roman" w:hAnsi="Arial" w:cs="Times New Roman"/>
      <w:noProof/>
      <w:szCs w:val="20"/>
      <w:lang w:eastAsia="es-ES"/>
    </w:rPr>
  </w:style>
  <w:style w:type="paragraph" w:styleId="TDC20">
    <w:name w:val="toc 2"/>
    <w:basedOn w:val="Normal"/>
    <w:next w:val="Normal"/>
    <w:autoRedefine/>
    <w:rsid w:val="00513A60"/>
    <w:pPr>
      <w:spacing w:after="0" w:line="240" w:lineRule="auto"/>
      <w:ind w:left="198"/>
      <w:jc w:val="both"/>
    </w:pPr>
    <w:rPr>
      <w:rFonts w:ascii="Arial" w:eastAsia="Times New Roman" w:hAnsi="Arial" w:cs="Times New Roman"/>
      <w:szCs w:val="20"/>
      <w:lang w:eastAsia="es-ES"/>
    </w:rPr>
  </w:style>
  <w:style w:type="paragraph" w:styleId="TDC30">
    <w:name w:val="toc 3"/>
    <w:basedOn w:val="Normal"/>
    <w:next w:val="Normal"/>
    <w:autoRedefine/>
    <w:rsid w:val="00513A60"/>
    <w:pPr>
      <w:spacing w:after="0" w:line="240" w:lineRule="auto"/>
      <w:ind w:left="403"/>
      <w:jc w:val="both"/>
    </w:pPr>
    <w:rPr>
      <w:rFonts w:ascii="Arial" w:eastAsia="Times New Roman" w:hAnsi="Arial" w:cs="Times New Roman"/>
      <w:noProof/>
      <w:szCs w:val="20"/>
      <w:lang w:eastAsia="es-ES"/>
    </w:rPr>
  </w:style>
  <w:style w:type="paragraph" w:customStyle="1" w:styleId="Calculo">
    <w:name w:val="Calculo"/>
    <w:basedOn w:val="Textosinformato"/>
    <w:rsid w:val="00513A60"/>
    <w:pPr>
      <w:spacing w:after="120" w:line="312" w:lineRule="auto"/>
      <w:jc w:val="both"/>
    </w:pPr>
    <w:rPr>
      <w:sz w:val="12"/>
    </w:rPr>
  </w:style>
  <w:style w:type="paragraph" w:customStyle="1" w:styleId="sangralistado">
    <w:name w:val="sangríalistado"/>
    <w:basedOn w:val="Normal"/>
    <w:rsid w:val="00513A60"/>
    <w:pPr>
      <w:numPr>
        <w:numId w:val="8"/>
      </w:numPr>
      <w:tabs>
        <w:tab w:val="right" w:leader="dot" w:pos="9498"/>
      </w:tabs>
      <w:spacing w:after="120" w:line="312" w:lineRule="auto"/>
      <w:jc w:val="both"/>
    </w:pPr>
    <w:rPr>
      <w:rFonts w:ascii="Arial" w:eastAsia="Times New Roman" w:hAnsi="Arial" w:cs="Times New Roman"/>
      <w:szCs w:val="20"/>
      <w:lang w:eastAsia="es-ES"/>
    </w:rPr>
  </w:style>
  <w:style w:type="paragraph" w:customStyle="1" w:styleId="CM1">
    <w:name w:val="CM1"/>
    <w:basedOn w:val="Default"/>
    <w:next w:val="Default"/>
    <w:rsid w:val="00513A60"/>
    <w:pPr>
      <w:suppressAutoHyphens w:val="0"/>
      <w:autoSpaceDN w:val="0"/>
      <w:adjustRightInd w:val="0"/>
    </w:pPr>
    <w:rPr>
      <w:rFonts w:ascii="Arial" w:eastAsia="Times New Roman" w:hAnsi="Arial" w:cs="Times New Roman"/>
      <w:color w:val="auto"/>
      <w:kern w:val="0"/>
      <w:sz w:val="20"/>
      <w:lang w:val="es-ES" w:eastAsia="es-ES"/>
    </w:rPr>
  </w:style>
  <w:style w:type="paragraph" w:customStyle="1" w:styleId="TIMESNORMAL">
    <w:name w:val="TIMES NORMAL"/>
    <w:rsid w:val="00513A60"/>
    <w:pPr>
      <w:spacing w:after="0" w:line="360" w:lineRule="auto"/>
      <w:ind w:firstLine="709"/>
      <w:jc w:val="both"/>
    </w:pPr>
    <w:rPr>
      <w:rFonts w:ascii="Times New Roman" w:eastAsia="Times New Roman" w:hAnsi="Times New Roman" w:cs="Times New Roman"/>
      <w:sz w:val="24"/>
      <w:szCs w:val="20"/>
      <w:lang w:val="es-ES_tradnl" w:eastAsia="es-ES"/>
    </w:rPr>
  </w:style>
  <w:style w:type="paragraph" w:customStyle="1" w:styleId="ListadoCYPE">
    <w:name w:val="Listado CYPE"/>
    <w:basedOn w:val="Normal"/>
    <w:rsid w:val="00513A60"/>
    <w:pPr>
      <w:spacing w:after="0" w:line="240" w:lineRule="auto"/>
      <w:jc w:val="both"/>
    </w:pPr>
    <w:rPr>
      <w:rFonts w:ascii="Arial" w:eastAsia="Times New Roman" w:hAnsi="Arial" w:cs="Arial"/>
      <w:bCs/>
      <w:sz w:val="16"/>
      <w:szCs w:val="27"/>
      <w:lang w:eastAsia="es-ES"/>
    </w:rPr>
  </w:style>
  <w:style w:type="paragraph" w:customStyle="1" w:styleId="INFORME">
    <w:name w:val="INFORME"/>
    <w:basedOn w:val="Normal"/>
    <w:rsid w:val="00513A60"/>
    <w:pPr>
      <w:tabs>
        <w:tab w:val="left" w:pos="284"/>
        <w:tab w:val="left" w:pos="567"/>
        <w:tab w:val="left" w:pos="993"/>
        <w:tab w:val="left" w:pos="1418"/>
        <w:tab w:val="left" w:pos="1985"/>
        <w:tab w:val="left" w:pos="4536"/>
      </w:tabs>
      <w:suppressAutoHyphens/>
      <w:spacing w:before="120" w:after="120" w:line="240" w:lineRule="auto"/>
      <w:jc w:val="both"/>
    </w:pPr>
    <w:rPr>
      <w:rFonts w:ascii="Arial" w:eastAsia="Times New Roman" w:hAnsi="Arial" w:cs="Times New Roman"/>
      <w:szCs w:val="20"/>
      <w:lang w:val="es-ES_tradnl" w:eastAsia="es-ES"/>
    </w:rPr>
  </w:style>
  <w:style w:type="paragraph" w:customStyle="1" w:styleId="xl24">
    <w:name w:val="xl24"/>
    <w:basedOn w:val="Normal"/>
    <w:rsid w:val="00513A60"/>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5">
    <w:name w:val="xl25"/>
    <w:basedOn w:val="Normal"/>
    <w:rsid w:val="00513A60"/>
    <w:pP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6">
    <w:name w:val="xl26"/>
    <w:basedOn w:val="Normal"/>
    <w:rsid w:val="00513A60"/>
    <w:pPr>
      <w:spacing w:before="100" w:beforeAutospacing="1" w:after="100" w:afterAutospacing="1" w:line="240" w:lineRule="auto"/>
      <w:jc w:val="center"/>
    </w:pPr>
    <w:rPr>
      <w:rFonts w:ascii="Arial" w:eastAsia="Times New Roman" w:hAnsi="Arial" w:cs="Arial"/>
      <w:b/>
      <w:bCs/>
      <w:i/>
      <w:iCs/>
      <w:color w:val="0000FF"/>
      <w:sz w:val="32"/>
      <w:szCs w:val="32"/>
      <w:lang w:eastAsia="es-ES"/>
    </w:rPr>
  </w:style>
  <w:style w:type="paragraph" w:customStyle="1" w:styleId="xl27">
    <w:name w:val="xl27"/>
    <w:basedOn w:val="Normal"/>
    <w:rsid w:val="00513A60"/>
    <w:pPr>
      <w:spacing w:before="100" w:beforeAutospacing="1" w:after="100" w:afterAutospacing="1" w:line="240" w:lineRule="auto"/>
      <w:jc w:val="center"/>
      <w:textAlignment w:val="center"/>
    </w:pPr>
    <w:rPr>
      <w:rFonts w:ascii="Arial" w:eastAsia="Times New Roman" w:hAnsi="Arial" w:cs="Arial"/>
      <w:b/>
      <w:bCs/>
      <w:i/>
      <w:iCs/>
      <w:color w:val="0000FF"/>
      <w:sz w:val="24"/>
      <w:szCs w:val="24"/>
      <w:lang w:eastAsia="es-ES"/>
    </w:rPr>
  </w:style>
  <w:style w:type="paragraph" w:customStyle="1" w:styleId="xl28">
    <w:name w:val="xl2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
    <w:name w:val="xl29"/>
    <w:basedOn w:val="Normal"/>
    <w:rsid w:val="00513A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0">
    <w:name w:val="xl30"/>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1">
    <w:name w:val="xl3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2">
    <w:name w:val="xl32"/>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3">
    <w:name w:val="xl33"/>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4">
    <w:name w:val="xl34"/>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5">
    <w:name w:val="xl35"/>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
    <w:name w:val="xl36"/>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7">
    <w:name w:val="xl37"/>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8">
    <w:name w:val="xl3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9">
    <w:name w:val="xl39"/>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0">
    <w:name w:val="xl40"/>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1">
    <w:name w:val="xl4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dbtitulop">
    <w:name w:val="dbtitulop"/>
    <w:basedOn w:val="Normal"/>
    <w:rsid w:val="00513A60"/>
    <w:pPr>
      <w:spacing w:before="105" w:after="105" w:line="240" w:lineRule="auto"/>
    </w:pPr>
    <w:rPr>
      <w:rFonts w:ascii="Times New Roman" w:eastAsia="Times New Roman" w:hAnsi="Times New Roman" w:cs="Times New Roman"/>
      <w:b/>
      <w:bCs/>
      <w:color w:val="504A45"/>
      <w:sz w:val="26"/>
      <w:szCs w:val="26"/>
      <w:lang w:eastAsia="es-ES"/>
    </w:rPr>
  </w:style>
  <w:style w:type="paragraph" w:customStyle="1" w:styleId="multiboxdescmb40">
    <w:name w:val="multiboxdesc mb40"/>
    <w:basedOn w:val="Normal"/>
    <w:rsid w:val="00513A6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bleContents">
    <w:name w:val="Table Contents"/>
    <w:basedOn w:val="Normal"/>
    <w:rsid w:val="00513A60"/>
    <w:pPr>
      <w:keepLines/>
      <w:widowControl w:val="0"/>
      <w:suppressLineNumbers/>
      <w:suppressAutoHyphens/>
      <w:spacing w:after="0" w:line="240" w:lineRule="auto"/>
      <w:ind w:firstLine="709"/>
    </w:pPr>
    <w:rPr>
      <w:rFonts w:ascii="Times New Roman" w:eastAsia="Lucida Sans Unicode" w:hAnsi="Times New Roman" w:cs="Tahoma"/>
      <w:sz w:val="24"/>
      <w:szCs w:val="24"/>
      <w:lang w:val="es-ES_tradnl" w:bidi="en-US"/>
    </w:rPr>
  </w:style>
  <w:style w:type="paragraph" w:customStyle="1" w:styleId="TITULO1INTECSA">
    <w:name w:val="TITULO 1 INTECSA"/>
    <w:basedOn w:val="Normal"/>
    <w:next w:val="Normal"/>
    <w:autoRedefine/>
    <w:rsid w:val="00513A60"/>
    <w:pPr>
      <w:keepNext/>
      <w:keepLines/>
      <w:pageBreakBefore/>
      <w:spacing w:before="240" w:after="240" w:line="240" w:lineRule="auto"/>
      <w:jc w:val="both"/>
    </w:pPr>
    <w:rPr>
      <w:rFonts w:ascii="Arial" w:eastAsia="Times New Roman" w:hAnsi="Arial" w:cs="Arial"/>
      <w:b/>
      <w:caps/>
      <w:sz w:val="20"/>
      <w:szCs w:val="20"/>
      <w:lang w:val="es-ES_tradnl" w:eastAsia="es-ES"/>
    </w:rPr>
  </w:style>
  <w:style w:type="paragraph" w:customStyle="1" w:styleId="Titulo2INTECSA">
    <w:name w:val="Titulo 2 INTECSA"/>
    <w:basedOn w:val="Normal"/>
    <w:next w:val="Normal"/>
    <w:autoRedefine/>
    <w:rsid w:val="00513A60"/>
    <w:pPr>
      <w:keepNext/>
      <w:keepLines/>
      <w:numPr>
        <w:ilvl w:val="1"/>
        <w:numId w:val="9"/>
      </w:numPr>
      <w:spacing w:before="240" w:after="120" w:line="240" w:lineRule="auto"/>
      <w:jc w:val="both"/>
    </w:pPr>
    <w:rPr>
      <w:rFonts w:ascii="Arial" w:eastAsia="Times New Roman" w:hAnsi="Arial" w:cs="Times New Roman"/>
      <w:smallCaps/>
      <w:szCs w:val="20"/>
      <w:lang w:val="es-ES_tradnl" w:eastAsia="es-ES"/>
    </w:rPr>
  </w:style>
  <w:style w:type="paragraph" w:customStyle="1" w:styleId="Titulo3INTECSA">
    <w:name w:val="Titulo 3 INTECSA"/>
    <w:basedOn w:val="Normal"/>
    <w:next w:val="Normal"/>
    <w:rsid w:val="00513A60"/>
    <w:pPr>
      <w:keepNext/>
      <w:keepLines/>
      <w:numPr>
        <w:ilvl w:val="2"/>
        <w:numId w:val="9"/>
      </w:numPr>
      <w:spacing w:before="120" w:after="120" w:line="240" w:lineRule="auto"/>
      <w:jc w:val="both"/>
    </w:pPr>
    <w:rPr>
      <w:rFonts w:ascii="Arial" w:eastAsia="Times New Roman" w:hAnsi="Arial" w:cs="Times New Roman"/>
      <w:i/>
      <w:szCs w:val="20"/>
      <w:lang w:val="es-ES_tradnl" w:eastAsia="es-ES"/>
    </w:rPr>
  </w:style>
  <w:style w:type="character" w:styleId="CitaHTML">
    <w:name w:val="HTML Cite"/>
    <w:basedOn w:val="Fuentedeprrafopredeter"/>
    <w:uiPriority w:val="99"/>
    <w:unhideWhenUsed/>
    <w:rsid w:val="00513A60"/>
    <w:rPr>
      <w:rFonts w:ascii="Times New Roman" w:hAnsi="Times New Roman" w:cs="Times New Roman" w:hint="default"/>
      <w:i/>
      <w:iCs/>
      <w:sz w:val="18"/>
      <w:szCs w:val="18"/>
    </w:rPr>
  </w:style>
  <w:style w:type="paragraph" w:customStyle="1" w:styleId="Pa6">
    <w:name w:val="Pa6"/>
    <w:basedOn w:val="Normal"/>
    <w:next w:val="Normal"/>
    <w:rsid w:val="00513A60"/>
    <w:pPr>
      <w:autoSpaceDE w:val="0"/>
      <w:autoSpaceDN w:val="0"/>
      <w:adjustRightInd w:val="0"/>
      <w:spacing w:after="0" w:line="201" w:lineRule="atLeast"/>
    </w:pPr>
    <w:rPr>
      <w:rFonts w:ascii="Arial" w:eastAsia="Times New Roman" w:hAnsi="Arial" w:cs="Times New Roman"/>
      <w:sz w:val="24"/>
      <w:szCs w:val="24"/>
      <w:lang w:eastAsia="es-ES"/>
    </w:rPr>
  </w:style>
  <w:style w:type="character" w:customStyle="1" w:styleId="boxcontent">
    <w:name w:val="boxcontent"/>
    <w:basedOn w:val="Fuentedeprrafopredeter"/>
    <w:rsid w:val="00513A60"/>
  </w:style>
  <w:style w:type="paragraph" w:styleId="TDC40">
    <w:name w:val="toc 4"/>
    <w:basedOn w:val="Normal"/>
    <w:next w:val="Normal"/>
    <w:autoRedefine/>
    <w:uiPriority w:val="39"/>
    <w:rsid w:val="00513A60"/>
    <w:pPr>
      <w:spacing w:after="100" w:line="240" w:lineRule="auto"/>
      <w:ind w:left="600"/>
    </w:pPr>
    <w:rPr>
      <w:rFonts w:ascii="Times New Roman" w:eastAsia="Times New Roman" w:hAnsi="Times New Roman" w:cs="Times New Roman"/>
      <w:sz w:val="20"/>
      <w:szCs w:val="20"/>
      <w:lang w:eastAsia="es-ES"/>
    </w:rPr>
  </w:style>
  <w:style w:type="paragraph" w:customStyle="1" w:styleId="Texto">
    <w:name w:val="Texto"/>
    <w:basedOn w:val="Normal"/>
    <w:rsid w:val="00513A60"/>
    <w:pPr>
      <w:spacing w:after="120" w:line="408" w:lineRule="auto"/>
      <w:ind w:firstLine="567"/>
      <w:jc w:val="both"/>
    </w:pPr>
    <w:rPr>
      <w:rFonts w:ascii="Times New Roman" w:eastAsia="Times New Roman" w:hAnsi="Times New Roman" w:cs="Times New Roman"/>
      <w:sz w:val="24"/>
      <w:szCs w:val="20"/>
      <w:lang w:val="es-ES_tradnl" w:eastAsia="es-ES"/>
    </w:rPr>
  </w:style>
  <w:style w:type="paragraph" w:customStyle="1" w:styleId="TyQIngenieros">
    <w:name w:val="TyQ Ingenieros"/>
    <w:basedOn w:val="Ttulo3"/>
    <w:rsid w:val="00513A60"/>
    <w:pPr>
      <w:keepNext w:val="0"/>
      <w:ind w:left="354"/>
      <w:outlineLvl w:val="9"/>
    </w:pPr>
    <w:rPr>
      <w:rFonts w:ascii="Tms Rmn" w:hAnsi="Tms Rmn"/>
      <w:b/>
      <w:sz w:val="24"/>
      <w:u w:val="none"/>
      <w:lang w:val="es-ES_tradnl"/>
    </w:rPr>
  </w:style>
  <w:style w:type="paragraph" w:customStyle="1" w:styleId="TMTextos">
    <w:name w:val="TM Textos"/>
    <w:basedOn w:val="Normal"/>
    <w:rsid w:val="00513A60"/>
    <w:pPr>
      <w:spacing w:after="0" w:line="480" w:lineRule="atLeast"/>
      <w:ind w:firstLine="709"/>
      <w:jc w:val="both"/>
    </w:pPr>
    <w:rPr>
      <w:rFonts w:ascii="Arial" w:eastAsia="Times New Roman" w:hAnsi="Arial" w:cs="Times New Roman"/>
      <w:sz w:val="24"/>
      <w:szCs w:val="20"/>
      <w:lang w:val="es-ES_tradnl" w:eastAsia="es-ES"/>
    </w:rPr>
  </w:style>
  <w:style w:type="table" w:styleId="Tablaconlista3">
    <w:name w:val="Table List 3"/>
    <w:basedOn w:val="Tablanormal"/>
    <w:rsid w:val="00513A60"/>
    <w:pPr>
      <w:widowControl w:val="0"/>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PrrafodelistaCar">
    <w:name w:val="Párrafo de lista Car"/>
    <w:basedOn w:val="Fuentedeprrafopredeter"/>
    <w:link w:val="Prrafodelista"/>
    <w:uiPriority w:val="34"/>
    <w:rsid w:val="00513A60"/>
    <w:rPr>
      <w:rFonts w:ascii="Times New Roman" w:eastAsia="Times New Roman" w:hAnsi="Times New Roman" w:cs="Times New Roman"/>
      <w:sz w:val="20"/>
      <w:szCs w:val="20"/>
      <w:lang w:eastAsia="es-ES"/>
    </w:rPr>
  </w:style>
  <w:style w:type="numbering" w:customStyle="1" w:styleId="Sinlista2">
    <w:name w:val="Sin lista2"/>
    <w:next w:val="Sinlista"/>
    <w:uiPriority w:val="99"/>
    <w:semiHidden/>
    <w:unhideWhenUsed/>
    <w:rsid w:val="003A4484"/>
  </w:style>
  <w:style w:type="numbering" w:customStyle="1" w:styleId="Sinlista3">
    <w:name w:val="Sin lista3"/>
    <w:next w:val="Sinlista"/>
    <w:uiPriority w:val="99"/>
    <w:semiHidden/>
    <w:unhideWhenUsed/>
    <w:rsid w:val="00604A88"/>
  </w:style>
  <w:style w:type="paragraph" w:customStyle="1" w:styleId="CAP1">
    <w:name w:val="CAP.1"/>
    <w:basedOn w:val="Normal"/>
    <w:next w:val="CUERPOTEXTO"/>
    <w:uiPriority w:val="9"/>
    <w:qFormat/>
    <w:rsid w:val="00C93998"/>
    <w:pPr>
      <w:spacing w:before="119" w:after="62" w:line="240" w:lineRule="auto"/>
    </w:pPr>
    <w:rPr>
      <w:rFonts w:ascii="Verdana" w:eastAsiaTheme="minorEastAsia" w:hAnsi="Verdana" w:cs="Verdana"/>
      <w:b/>
      <w:sz w:val="26"/>
      <w:lang w:eastAsia="es-ES"/>
    </w:rPr>
  </w:style>
  <w:style w:type="paragraph" w:customStyle="1" w:styleId="CUERPOTEXTO">
    <w:name w:val="CUERPO_TEXTO"/>
    <w:basedOn w:val="Normal"/>
    <w:uiPriority w:val="9"/>
    <w:qFormat/>
    <w:rsid w:val="00C93998"/>
    <w:pPr>
      <w:spacing w:after="120" w:line="240" w:lineRule="auto"/>
      <w:jc w:val="both"/>
    </w:pPr>
    <w:rPr>
      <w:rFonts w:ascii="Verdana" w:eastAsiaTheme="minorEastAsia" w:hAnsi="Verdana" w:cs="Verdana"/>
      <w:sz w:val="18"/>
      <w:lang w:eastAsia="es-ES"/>
    </w:rPr>
  </w:style>
  <w:style w:type="paragraph" w:customStyle="1" w:styleId="CUERPOTEXTOTABLA">
    <w:name w:val="CUERPO_TEXTO_TABLA"/>
    <w:basedOn w:val="Normal"/>
    <w:uiPriority w:val="9"/>
    <w:qFormat/>
    <w:rsid w:val="00C93998"/>
    <w:pPr>
      <w:spacing w:after="0" w:line="240" w:lineRule="auto"/>
    </w:pPr>
    <w:rPr>
      <w:rFonts w:ascii="Verdana" w:eastAsiaTheme="minorEastAsia" w:hAnsi="Verdana" w:cs="Verdana"/>
      <w:sz w:val="18"/>
      <w:lang w:eastAsia="es-ES"/>
    </w:rPr>
  </w:style>
  <w:style w:type="numbering" w:customStyle="1" w:styleId="Sinlista4">
    <w:name w:val="Sin lista4"/>
    <w:next w:val="Sinlista"/>
    <w:uiPriority w:val="99"/>
    <w:semiHidden/>
    <w:unhideWhenUsed/>
    <w:rsid w:val="005D6B54"/>
  </w:style>
  <w:style w:type="paragraph" w:customStyle="1" w:styleId="CAP2">
    <w:name w:val="CAP.2"/>
    <w:basedOn w:val="Normal"/>
    <w:next w:val="CUERPOTEXTO"/>
    <w:uiPriority w:val="9"/>
    <w:qFormat/>
    <w:rsid w:val="008A3B94"/>
    <w:pPr>
      <w:spacing w:before="119" w:after="62" w:line="240" w:lineRule="auto"/>
    </w:pPr>
    <w:rPr>
      <w:rFonts w:ascii="Verdana" w:eastAsiaTheme="minorEastAsia" w:hAnsi="Verdana" w:cs="Verdana"/>
      <w:b/>
      <w:lang w:eastAsia="es-ES"/>
    </w:rPr>
  </w:style>
  <w:style w:type="paragraph" w:customStyle="1" w:styleId="CAP3">
    <w:name w:val="CAP.3"/>
    <w:basedOn w:val="Normal"/>
    <w:next w:val="CUERPOTEXTO"/>
    <w:uiPriority w:val="9"/>
    <w:qFormat/>
    <w:rsid w:val="0017200C"/>
    <w:pPr>
      <w:spacing w:before="119" w:after="62" w:line="240" w:lineRule="auto"/>
    </w:pPr>
    <w:rPr>
      <w:rFonts w:ascii="Verdana" w:eastAsiaTheme="minorEastAsia" w:hAnsi="Verdana" w:cs="Verdana"/>
      <w:b/>
      <w:sz w:val="18"/>
      <w:lang w:eastAsia="es-ES"/>
    </w:rPr>
  </w:style>
  <w:style w:type="paragraph" w:customStyle="1" w:styleId="CAP4">
    <w:name w:val="CAP.4"/>
    <w:basedOn w:val="Normal"/>
    <w:next w:val="CUERPOTEXTO"/>
    <w:uiPriority w:val="9"/>
    <w:qFormat/>
    <w:rsid w:val="0017200C"/>
    <w:pPr>
      <w:spacing w:before="119" w:after="62" w:line="240" w:lineRule="auto"/>
    </w:pPr>
    <w:rPr>
      <w:rFonts w:ascii="Verdana" w:eastAsiaTheme="minorEastAsia" w:hAnsi="Verdana" w:cs="Verdana"/>
      <w:b/>
      <w:i/>
      <w:sz w:val="18"/>
      <w:lang w:eastAsia="es-ES"/>
    </w:rPr>
  </w:style>
  <w:style w:type="numbering" w:customStyle="1" w:styleId="Sinlista5">
    <w:name w:val="Sin lista5"/>
    <w:next w:val="Sinlista"/>
    <w:uiPriority w:val="99"/>
    <w:semiHidden/>
    <w:unhideWhenUsed/>
    <w:rsid w:val="005C47D1"/>
  </w:style>
  <w:style w:type="paragraph" w:customStyle="1" w:styleId="CABEZAPAGtitulo">
    <w:name w:val="CABEZA_PAG_titulo"/>
    <w:basedOn w:val="Normal"/>
    <w:uiPriority w:val="9"/>
    <w:qFormat/>
    <w:rsid w:val="005C47D1"/>
    <w:pPr>
      <w:spacing w:after="0" w:line="240" w:lineRule="auto"/>
    </w:pPr>
    <w:rPr>
      <w:rFonts w:ascii="Verdana" w:eastAsiaTheme="minorEastAsia" w:hAnsi="Verdana" w:cs="Verdana"/>
      <w:b/>
      <w:sz w:val="30"/>
      <w:lang w:eastAsia="es-ES"/>
    </w:rPr>
  </w:style>
  <w:style w:type="paragraph" w:customStyle="1" w:styleId="PIEPAG">
    <w:name w:val="PIE_PAG"/>
    <w:basedOn w:val="Normal"/>
    <w:uiPriority w:val="9"/>
    <w:qFormat/>
    <w:rsid w:val="005C47D1"/>
    <w:pPr>
      <w:spacing w:after="0" w:line="240" w:lineRule="auto"/>
      <w:jc w:val="right"/>
    </w:pPr>
    <w:rPr>
      <w:rFonts w:ascii="Verdana" w:eastAsiaTheme="minorEastAsia" w:hAnsi="Verdana" w:cs="Verdana"/>
      <w:sz w:val="18"/>
      <w:lang w:eastAsia="es-ES"/>
    </w:rPr>
  </w:style>
  <w:style w:type="paragraph" w:customStyle="1" w:styleId="CAP5">
    <w:name w:val="CAP.5"/>
    <w:basedOn w:val="Normal"/>
    <w:next w:val="CUERPOTEXTO"/>
    <w:uiPriority w:val="9"/>
    <w:qFormat/>
    <w:rsid w:val="00D7699F"/>
    <w:pPr>
      <w:spacing w:before="119" w:after="62" w:line="240" w:lineRule="auto"/>
    </w:pPr>
    <w:rPr>
      <w:rFonts w:ascii="Verdana" w:eastAsiaTheme="minorEastAsia" w:hAnsi="Verdana" w:cs="Verdana"/>
      <w:b/>
      <w:i/>
      <w:sz w:val="18"/>
      <w:lang w:eastAsia="es-ES"/>
    </w:rPr>
  </w:style>
  <w:style w:type="paragraph" w:customStyle="1" w:styleId="INDCAP1">
    <w:name w:val="IND.CAP.1"/>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2">
    <w:name w:val="IND.CAP.2"/>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3">
    <w:name w:val="IND.CAP.3"/>
    <w:basedOn w:val="Normal"/>
    <w:next w:val="CUERPOTEXTO"/>
    <w:uiPriority w:val="9"/>
    <w:qFormat/>
    <w:rsid w:val="00D75B02"/>
    <w:pPr>
      <w:spacing w:after="0" w:line="240" w:lineRule="auto"/>
    </w:pPr>
    <w:rPr>
      <w:rFonts w:ascii="Verdana" w:eastAsiaTheme="minorEastAsia" w:hAnsi="Verdana" w:cs="Verdana"/>
      <w:sz w:val="18"/>
      <w:lang w:eastAsia="es-ES"/>
    </w:rPr>
  </w:style>
  <w:style w:type="paragraph" w:customStyle="1" w:styleId="INDCAP4">
    <w:name w:val="IND.CAP.4"/>
    <w:basedOn w:val="Normal"/>
    <w:next w:val="CUERPOTEXTO"/>
    <w:uiPriority w:val="9"/>
    <w:qFormat/>
    <w:rsid w:val="00D75B02"/>
    <w:pPr>
      <w:spacing w:after="0" w:line="240" w:lineRule="auto"/>
    </w:pPr>
    <w:rPr>
      <w:rFonts w:ascii="Verdana" w:eastAsiaTheme="minorEastAsia" w:hAnsi="Verdana" w:cs="Verdana"/>
      <w:i/>
      <w:sz w:val="18"/>
      <w:lang w:eastAsia="es-ES"/>
    </w:rPr>
  </w:style>
  <w:style w:type="paragraph" w:customStyle="1" w:styleId="CABEZAPAGtexto">
    <w:name w:val="CABEZA_PAG_texto"/>
    <w:basedOn w:val="Normal"/>
    <w:uiPriority w:val="9"/>
    <w:qFormat/>
    <w:rsid w:val="00D75B02"/>
    <w:pPr>
      <w:spacing w:after="0" w:line="240" w:lineRule="auto"/>
    </w:pPr>
    <w:rPr>
      <w:rFonts w:ascii="Verdana" w:eastAsiaTheme="minorEastAsia" w:hAnsi="Verdana" w:cs="Verdana"/>
      <w:sz w:val="18"/>
      <w:lang w:eastAsia="es-ES"/>
    </w:rPr>
  </w:style>
  <w:style w:type="paragraph" w:customStyle="1" w:styleId="CABEZAPAGfechavalor">
    <w:name w:val="CABEZA_PAG_fecha_valor"/>
    <w:basedOn w:val="Normal"/>
    <w:uiPriority w:val="9"/>
    <w:qFormat/>
    <w:rsid w:val="00D75B02"/>
    <w:pPr>
      <w:spacing w:after="0" w:line="240" w:lineRule="auto"/>
    </w:pPr>
    <w:rPr>
      <w:rFonts w:ascii="Verdana" w:eastAsiaTheme="minorEastAsia" w:hAnsi="Verdana" w:cs="Verdana"/>
      <w:sz w:val="16"/>
      <w:lang w:eastAsia="es-ES"/>
    </w:rPr>
  </w:style>
  <w:style w:type="numbering" w:customStyle="1" w:styleId="Sinlista6">
    <w:name w:val="Sin lista6"/>
    <w:next w:val="Sinlista"/>
    <w:uiPriority w:val="99"/>
    <w:semiHidden/>
    <w:unhideWhenUsed/>
    <w:rsid w:val="00362E91"/>
  </w:style>
  <w:style w:type="paragraph" w:customStyle="1" w:styleId="INDCAP5">
    <w:name w:val="IND.CAP.5"/>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INDCAP6">
    <w:name w:val="IND.CAP.6"/>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CAP6">
    <w:name w:val="CAP.6"/>
    <w:basedOn w:val="Normal"/>
    <w:next w:val="CUERPOTEXTO"/>
    <w:uiPriority w:val="9"/>
    <w:qFormat/>
    <w:rsid w:val="00362E91"/>
    <w:pPr>
      <w:spacing w:before="119" w:after="62" w:line="240" w:lineRule="auto"/>
    </w:pPr>
    <w:rPr>
      <w:rFonts w:ascii="Verdana" w:eastAsiaTheme="minorEastAsia" w:hAnsi="Verdana" w:cs="Verdana"/>
      <w:b/>
      <w:i/>
      <w:sz w:val="18"/>
      <w:lang w:eastAsia="es-ES"/>
    </w:rPr>
  </w:style>
  <w:style w:type="numbering" w:customStyle="1" w:styleId="Sinlista7">
    <w:name w:val="Sin lista7"/>
    <w:next w:val="Sinlista"/>
    <w:semiHidden/>
    <w:unhideWhenUsed/>
    <w:rsid w:val="00353D36"/>
  </w:style>
  <w:style w:type="numbering" w:customStyle="1" w:styleId="Sinlista8">
    <w:name w:val="Sin lista8"/>
    <w:next w:val="Sinlista"/>
    <w:semiHidden/>
    <w:unhideWhenUsed/>
    <w:rsid w:val="00DC4C5F"/>
  </w:style>
  <w:style w:type="numbering" w:customStyle="1" w:styleId="Sinlista9">
    <w:name w:val="Sin lista9"/>
    <w:next w:val="Sinlista"/>
    <w:semiHidden/>
    <w:unhideWhenUsed/>
    <w:rsid w:val="00B403CE"/>
  </w:style>
  <w:style w:type="numbering" w:customStyle="1" w:styleId="Sinlista10">
    <w:name w:val="Sin lista10"/>
    <w:next w:val="Sinlista"/>
    <w:semiHidden/>
    <w:unhideWhenUsed/>
    <w:rsid w:val="007A5198"/>
  </w:style>
  <w:style w:type="numbering" w:customStyle="1" w:styleId="Sinlista11">
    <w:name w:val="Sin lista11"/>
    <w:next w:val="Sinlista"/>
    <w:uiPriority w:val="99"/>
    <w:semiHidden/>
    <w:unhideWhenUsed/>
    <w:rsid w:val="003B7A1A"/>
  </w:style>
  <w:style w:type="table" w:customStyle="1" w:styleId="Tablaconcuadrcula1">
    <w:name w:val="Tabla con cuadrícula1"/>
    <w:basedOn w:val="Tablanormal"/>
    <w:next w:val="Tablaconcuadrcula"/>
    <w:rsid w:val="00544C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301DC"/>
  </w:style>
  <w:style w:type="table" w:customStyle="1" w:styleId="TableNormal">
    <w:name w:val="Table Normal"/>
    <w:uiPriority w:val="2"/>
    <w:semiHidden/>
    <w:unhideWhenUsed/>
    <w:qFormat/>
    <w:rsid w:val="00F403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03D4"/>
    <w:pPr>
      <w:widowControl w:val="0"/>
      <w:autoSpaceDE w:val="0"/>
      <w:autoSpaceDN w:val="0"/>
      <w:spacing w:after="0" w:line="240" w:lineRule="auto"/>
    </w:pPr>
    <w:rPr>
      <w:rFonts w:ascii="Arial Narrow" w:eastAsia="Arial Narrow" w:hAnsi="Arial Narrow" w:cs="Arial Narrow"/>
      <w:lang w:val="en-US"/>
    </w:rPr>
  </w:style>
  <w:style w:type="paragraph" w:customStyle="1" w:styleId="ESTILOPORTADA">
    <w:name w:val="ESTILO_PORTADA"/>
    <w:basedOn w:val="Normal"/>
    <w:next w:val="CUERPOTEXTO"/>
    <w:uiPriority w:val="9"/>
    <w:qFormat/>
    <w:rsid w:val="00CD7109"/>
    <w:pPr>
      <w:spacing w:after="120" w:line="240" w:lineRule="auto"/>
    </w:pPr>
    <w:rPr>
      <w:rFonts w:ascii="Arial" w:eastAsiaTheme="minorEastAsia" w:hAnsi="Arial" w:cs="Arial"/>
      <w:b/>
      <w:sz w:val="32"/>
      <w:lang w:eastAsia="es-ES"/>
    </w:rPr>
  </w:style>
  <w:style w:type="paragraph" w:customStyle="1" w:styleId="CABEZAPAGcampocabecera">
    <w:name w:val="CABEZA_PAG_campo_cabecera"/>
    <w:basedOn w:val="Normal"/>
    <w:uiPriority w:val="9"/>
    <w:qFormat/>
    <w:rsid w:val="00CD7109"/>
    <w:pPr>
      <w:spacing w:after="0" w:line="240" w:lineRule="auto"/>
    </w:pPr>
    <w:rPr>
      <w:rFonts w:ascii="Arial" w:eastAsiaTheme="minorEastAsia" w:hAnsi="Arial" w:cs="Arial"/>
      <w:b/>
      <w:sz w:val="18"/>
      <w:lang w:eastAsia="es-ES"/>
    </w:rPr>
  </w:style>
  <w:style w:type="paragraph" w:customStyle="1" w:styleId="CABEZAPAGnombrecapitulo">
    <w:name w:val="CABEZA_PAG_nombre_capitulo"/>
    <w:basedOn w:val="Normal"/>
    <w:uiPriority w:val="9"/>
    <w:qFormat/>
    <w:rsid w:val="00CD7109"/>
    <w:pPr>
      <w:spacing w:after="0" w:line="240" w:lineRule="auto"/>
    </w:pPr>
    <w:rPr>
      <w:rFonts w:ascii="Arial" w:eastAsiaTheme="minorEastAsia" w:hAnsi="Arial" w:cs="Arial"/>
      <w:sz w:val="14"/>
      <w:lang w:eastAsia="es-ES"/>
    </w:rPr>
  </w:style>
  <w:style w:type="paragraph" w:customStyle="1" w:styleId="CAP7">
    <w:name w:val="CAP.7"/>
    <w:basedOn w:val="Normal"/>
    <w:next w:val="CUERPOTEXTO"/>
    <w:uiPriority w:val="9"/>
    <w:qFormat/>
    <w:rsid w:val="00CD7109"/>
    <w:pPr>
      <w:spacing w:before="119" w:after="62" w:line="240" w:lineRule="auto"/>
    </w:pPr>
    <w:rPr>
      <w:rFonts w:ascii="Arial" w:eastAsiaTheme="minorEastAsia" w:hAnsi="Arial" w:cs="Arial"/>
      <w:b/>
      <w:i/>
      <w:sz w:val="18"/>
      <w:lang w:eastAsia="es-ES"/>
    </w:rPr>
  </w:style>
  <w:style w:type="paragraph" w:customStyle="1" w:styleId="idletratitulonivel2">
    <w:name w:val="id_letra_titulo_nivel2"/>
    <w:basedOn w:val="Normal"/>
    <w:uiPriority w:val="9"/>
    <w:qFormat/>
    <w:rsid w:val="00CD7109"/>
    <w:pPr>
      <w:spacing w:after="0" w:line="240" w:lineRule="auto"/>
    </w:pPr>
    <w:rPr>
      <w:rFonts w:ascii="Verdana" w:eastAsiaTheme="minorEastAsia" w:hAnsi="Verdana" w:cs="Verdana"/>
      <w:b/>
      <w:sz w:val="16"/>
      <w:lang w:eastAsia="es-ES"/>
    </w:rPr>
  </w:style>
  <w:style w:type="character" w:customStyle="1" w:styleId="Ttulo1Car1">
    <w:name w:val="Título 1 Car1"/>
    <w:aliases w:val="título 1 Car1,ARTÍCULO Car1,DOCUMENTO Nº 1 Car1"/>
    <w:basedOn w:val="Fuentedeprrafopredeter"/>
    <w:rsid w:val="00CD7109"/>
    <w:rPr>
      <w:rFonts w:asciiTheme="majorHAnsi" w:eastAsiaTheme="majorEastAsia" w:hAnsiTheme="majorHAnsi" w:cstheme="majorBidi"/>
      <w:color w:val="365F91"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CD7109"/>
    <w:pPr>
      <w:spacing w:after="20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CD7109"/>
    <w:rPr>
      <w:rFonts w:ascii="Arial" w:eastAsia="Times New Roman" w:hAnsi="Arial" w:cs="Times New Roman"/>
      <w:b/>
      <w:bCs/>
      <w:sz w:val="20"/>
      <w:szCs w:val="20"/>
      <w:lang w:eastAsia="es-ES"/>
    </w:rPr>
  </w:style>
  <w:style w:type="table" w:customStyle="1" w:styleId="Tablaconcuadrcula2">
    <w:name w:val="Tabla con cuadrícula2"/>
    <w:basedOn w:val="Tablanormal"/>
    <w:next w:val="Tablaconcuadrcula"/>
    <w:rsid w:val="00CD7109"/>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D7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7879">
      <w:bodyDiv w:val="1"/>
      <w:marLeft w:val="0"/>
      <w:marRight w:val="0"/>
      <w:marTop w:val="0"/>
      <w:marBottom w:val="0"/>
      <w:divBdr>
        <w:top w:val="none" w:sz="0" w:space="0" w:color="auto"/>
        <w:left w:val="none" w:sz="0" w:space="0" w:color="auto"/>
        <w:bottom w:val="none" w:sz="0" w:space="0" w:color="auto"/>
        <w:right w:val="none" w:sz="0" w:space="0" w:color="auto"/>
      </w:divBdr>
    </w:div>
    <w:div w:id="462426434">
      <w:bodyDiv w:val="1"/>
      <w:marLeft w:val="0"/>
      <w:marRight w:val="0"/>
      <w:marTop w:val="0"/>
      <w:marBottom w:val="0"/>
      <w:divBdr>
        <w:top w:val="none" w:sz="0" w:space="0" w:color="auto"/>
        <w:left w:val="none" w:sz="0" w:space="0" w:color="auto"/>
        <w:bottom w:val="none" w:sz="0" w:space="0" w:color="auto"/>
        <w:right w:val="none" w:sz="0" w:space="0" w:color="auto"/>
      </w:divBdr>
    </w:div>
    <w:div w:id="502667708">
      <w:bodyDiv w:val="1"/>
      <w:marLeft w:val="0"/>
      <w:marRight w:val="0"/>
      <w:marTop w:val="0"/>
      <w:marBottom w:val="0"/>
      <w:divBdr>
        <w:top w:val="none" w:sz="0" w:space="0" w:color="auto"/>
        <w:left w:val="none" w:sz="0" w:space="0" w:color="auto"/>
        <w:bottom w:val="none" w:sz="0" w:space="0" w:color="auto"/>
        <w:right w:val="none" w:sz="0" w:space="0" w:color="auto"/>
      </w:divBdr>
    </w:div>
    <w:div w:id="506864071">
      <w:bodyDiv w:val="1"/>
      <w:marLeft w:val="0"/>
      <w:marRight w:val="0"/>
      <w:marTop w:val="0"/>
      <w:marBottom w:val="0"/>
      <w:divBdr>
        <w:top w:val="none" w:sz="0" w:space="0" w:color="auto"/>
        <w:left w:val="none" w:sz="0" w:space="0" w:color="auto"/>
        <w:bottom w:val="none" w:sz="0" w:space="0" w:color="auto"/>
        <w:right w:val="none" w:sz="0" w:space="0" w:color="auto"/>
      </w:divBdr>
    </w:div>
    <w:div w:id="743575986">
      <w:bodyDiv w:val="1"/>
      <w:marLeft w:val="0"/>
      <w:marRight w:val="0"/>
      <w:marTop w:val="0"/>
      <w:marBottom w:val="0"/>
      <w:divBdr>
        <w:top w:val="none" w:sz="0" w:space="0" w:color="auto"/>
        <w:left w:val="none" w:sz="0" w:space="0" w:color="auto"/>
        <w:bottom w:val="none" w:sz="0" w:space="0" w:color="auto"/>
        <w:right w:val="none" w:sz="0" w:space="0" w:color="auto"/>
      </w:divBdr>
    </w:div>
    <w:div w:id="849216830">
      <w:bodyDiv w:val="1"/>
      <w:marLeft w:val="0"/>
      <w:marRight w:val="0"/>
      <w:marTop w:val="0"/>
      <w:marBottom w:val="0"/>
      <w:divBdr>
        <w:top w:val="none" w:sz="0" w:space="0" w:color="auto"/>
        <w:left w:val="none" w:sz="0" w:space="0" w:color="auto"/>
        <w:bottom w:val="none" w:sz="0" w:space="0" w:color="auto"/>
        <w:right w:val="none" w:sz="0" w:space="0" w:color="auto"/>
      </w:divBdr>
    </w:div>
    <w:div w:id="875890098">
      <w:bodyDiv w:val="1"/>
      <w:marLeft w:val="0"/>
      <w:marRight w:val="0"/>
      <w:marTop w:val="0"/>
      <w:marBottom w:val="0"/>
      <w:divBdr>
        <w:top w:val="none" w:sz="0" w:space="0" w:color="auto"/>
        <w:left w:val="none" w:sz="0" w:space="0" w:color="auto"/>
        <w:bottom w:val="none" w:sz="0" w:space="0" w:color="auto"/>
        <w:right w:val="none" w:sz="0" w:space="0" w:color="auto"/>
      </w:divBdr>
    </w:div>
    <w:div w:id="1216236209">
      <w:bodyDiv w:val="1"/>
      <w:marLeft w:val="0"/>
      <w:marRight w:val="0"/>
      <w:marTop w:val="0"/>
      <w:marBottom w:val="0"/>
      <w:divBdr>
        <w:top w:val="none" w:sz="0" w:space="0" w:color="auto"/>
        <w:left w:val="none" w:sz="0" w:space="0" w:color="auto"/>
        <w:bottom w:val="none" w:sz="0" w:space="0" w:color="auto"/>
        <w:right w:val="none" w:sz="0" w:space="0" w:color="auto"/>
      </w:divBdr>
    </w:div>
    <w:div w:id="1346399680">
      <w:bodyDiv w:val="1"/>
      <w:marLeft w:val="0"/>
      <w:marRight w:val="0"/>
      <w:marTop w:val="0"/>
      <w:marBottom w:val="0"/>
      <w:divBdr>
        <w:top w:val="none" w:sz="0" w:space="0" w:color="auto"/>
        <w:left w:val="none" w:sz="0" w:space="0" w:color="auto"/>
        <w:bottom w:val="none" w:sz="0" w:space="0" w:color="auto"/>
        <w:right w:val="none" w:sz="0" w:space="0" w:color="auto"/>
      </w:divBdr>
    </w:div>
    <w:div w:id="1444886183">
      <w:bodyDiv w:val="1"/>
      <w:marLeft w:val="0"/>
      <w:marRight w:val="0"/>
      <w:marTop w:val="0"/>
      <w:marBottom w:val="0"/>
      <w:divBdr>
        <w:top w:val="none" w:sz="0" w:space="0" w:color="auto"/>
        <w:left w:val="none" w:sz="0" w:space="0" w:color="auto"/>
        <w:bottom w:val="none" w:sz="0" w:space="0" w:color="auto"/>
        <w:right w:val="none" w:sz="0" w:space="0" w:color="auto"/>
      </w:divBdr>
    </w:div>
    <w:div w:id="1628970818">
      <w:bodyDiv w:val="1"/>
      <w:marLeft w:val="0"/>
      <w:marRight w:val="0"/>
      <w:marTop w:val="0"/>
      <w:marBottom w:val="0"/>
      <w:divBdr>
        <w:top w:val="none" w:sz="0" w:space="0" w:color="auto"/>
        <w:left w:val="none" w:sz="0" w:space="0" w:color="auto"/>
        <w:bottom w:val="none" w:sz="0" w:space="0" w:color="auto"/>
        <w:right w:val="none" w:sz="0" w:space="0" w:color="auto"/>
      </w:divBdr>
    </w:div>
    <w:div w:id="1729499199">
      <w:bodyDiv w:val="1"/>
      <w:marLeft w:val="0"/>
      <w:marRight w:val="0"/>
      <w:marTop w:val="0"/>
      <w:marBottom w:val="0"/>
      <w:divBdr>
        <w:top w:val="none" w:sz="0" w:space="0" w:color="auto"/>
        <w:left w:val="none" w:sz="0" w:space="0" w:color="auto"/>
        <w:bottom w:val="none" w:sz="0" w:space="0" w:color="auto"/>
        <w:right w:val="none" w:sz="0" w:space="0" w:color="auto"/>
      </w:divBdr>
      <w:divsChild>
        <w:div w:id="303433331">
          <w:marLeft w:val="0"/>
          <w:marRight w:val="0"/>
          <w:marTop w:val="0"/>
          <w:marBottom w:val="0"/>
          <w:divBdr>
            <w:top w:val="none" w:sz="0" w:space="0" w:color="auto"/>
            <w:left w:val="none" w:sz="0" w:space="0" w:color="auto"/>
            <w:bottom w:val="none" w:sz="0" w:space="0" w:color="auto"/>
            <w:right w:val="none" w:sz="0" w:space="0" w:color="auto"/>
          </w:divBdr>
        </w:div>
      </w:divsChild>
    </w:div>
    <w:div w:id="1966158165">
      <w:bodyDiv w:val="1"/>
      <w:marLeft w:val="0"/>
      <w:marRight w:val="0"/>
      <w:marTop w:val="0"/>
      <w:marBottom w:val="0"/>
      <w:divBdr>
        <w:top w:val="none" w:sz="0" w:space="0" w:color="auto"/>
        <w:left w:val="none" w:sz="0" w:space="0" w:color="auto"/>
        <w:bottom w:val="none" w:sz="0" w:space="0" w:color="auto"/>
        <w:right w:val="none" w:sz="0" w:space="0" w:color="auto"/>
      </w:divBdr>
    </w:div>
    <w:div w:id="20706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6.jpeg"/><Relationship Id="rId16" Type="http://schemas.openxmlformats.org/officeDocument/2006/relationships/image" Target="media/image7.jpeg"/><Relationship Id="rId107" Type="http://schemas.openxmlformats.org/officeDocument/2006/relationships/header" Target="header12.xml"/><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www.coacyle.com/descargas/normativa_coacyle_1244541690.pdf" TargetMode="Externa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3.wmf"/><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header" Target="header4.xml"/><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header" Target="header7.xml"/><Relationship Id="rId59" Type="http://schemas.openxmlformats.org/officeDocument/2006/relationships/image" Target="media/image47.png"/><Relationship Id="rId103" Type="http://schemas.openxmlformats.org/officeDocument/2006/relationships/header" Target="header9.xml"/><Relationship Id="rId108" Type="http://schemas.openxmlformats.org/officeDocument/2006/relationships/fontTable" Target="fontTable.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image" Target="media/image18.png"/><Relationship Id="rId36" Type="http://schemas.openxmlformats.org/officeDocument/2006/relationships/header" Target="header6.xml"/><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hyperlink" Target="http://windows.lbl.gov/software/" TargetMode="External"/><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jpeg"/><Relationship Id="rId10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jpe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JPG"/><Relationship Id="rId105" Type="http://schemas.openxmlformats.org/officeDocument/2006/relationships/image" Target="media/image88.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649DF-1458-4280-B173-64E88E96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33974</Words>
  <Characters>186859</Characters>
  <Application>Microsoft Office Word</Application>
  <DocSecurity>0</DocSecurity>
  <Lines>1557</Lines>
  <Paragraphs>440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dc:creator>
  <cp:keywords/>
  <dc:description/>
  <cp:lastModifiedBy>Juan Antonio Vaquero</cp:lastModifiedBy>
  <cp:revision>2</cp:revision>
  <cp:lastPrinted>2019-07-22T09:46:00Z</cp:lastPrinted>
  <dcterms:created xsi:type="dcterms:W3CDTF">2019-08-28T12:43:00Z</dcterms:created>
  <dcterms:modified xsi:type="dcterms:W3CDTF">2019-08-28T12:43:00Z</dcterms:modified>
</cp:coreProperties>
</file>