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FB9C" w14:textId="1E6207F7" w:rsidR="00F25DE3" w:rsidRPr="008E46E3" w:rsidRDefault="00000000" w:rsidP="00017FE9">
      <w:pPr>
        <w:shd w:val="clear" w:color="auto" w:fill="4BACC6" w:themeFill="accent5"/>
        <w:jc w:val="center"/>
        <w:rPr>
          <w:rFonts w:ascii="Arial" w:hAnsi="Arial" w:cs="Arial"/>
          <w:sz w:val="24"/>
          <w:szCs w:val="24"/>
        </w:rPr>
      </w:pPr>
      <w:proofErr w:type="spellStart"/>
      <w:r w:rsidRPr="008E46E3">
        <w:rPr>
          <w:rFonts w:ascii="Arial" w:hAnsi="Arial" w:cs="Arial"/>
          <w:b/>
          <w:sz w:val="24"/>
          <w:szCs w:val="24"/>
        </w:rPr>
        <w:t>Cronograma</w:t>
      </w:r>
      <w:proofErr w:type="spellEnd"/>
      <w:r w:rsidRPr="008E46E3">
        <w:rPr>
          <w:rFonts w:ascii="Arial" w:hAnsi="Arial" w:cs="Arial"/>
          <w:b/>
          <w:sz w:val="24"/>
          <w:szCs w:val="24"/>
        </w:rPr>
        <w:t xml:space="preserve"> de Charlas Online para AMPAS</w:t>
      </w:r>
      <w:r w:rsidR="008E46E3" w:rsidRPr="008E46E3">
        <w:rPr>
          <w:rFonts w:ascii="Arial" w:hAnsi="Arial" w:cs="Arial"/>
          <w:b/>
          <w:sz w:val="24"/>
          <w:szCs w:val="24"/>
        </w:rPr>
        <w:t xml:space="preserve"> y familias del alumnado</w:t>
      </w:r>
      <w:r w:rsidRPr="008E46E3">
        <w:rPr>
          <w:rFonts w:ascii="Arial" w:hAnsi="Arial" w:cs="Arial"/>
          <w:b/>
          <w:sz w:val="24"/>
          <w:szCs w:val="24"/>
        </w:rPr>
        <w:br/>
      </w:r>
      <w:proofErr w:type="spellStart"/>
      <w:r w:rsidRPr="008E46E3">
        <w:rPr>
          <w:rFonts w:ascii="Arial" w:hAnsi="Arial" w:cs="Arial"/>
          <w:b/>
          <w:sz w:val="24"/>
          <w:szCs w:val="24"/>
        </w:rPr>
        <w:t>Curso</w:t>
      </w:r>
      <w:proofErr w:type="spellEnd"/>
      <w:r w:rsidRPr="008E46E3">
        <w:rPr>
          <w:rFonts w:ascii="Arial" w:hAnsi="Arial" w:cs="Arial"/>
          <w:b/>
          <w:sz w:val="24"/>
          <w:szCs w:val="24"/>
        </w:rPr>
        <w:t xml:space="preserve"> Escolar 2025/2026</w:t>
      </w:r>
    </w:p>
    <w:p w14:paraId="213672BB" w14:textId="6C86D1BE" w:rsidR="00F25DE3" w:rsidRDefault="00000000">
      <w:pPr>
        <w:pStyle w:val="Ttulo1"/>
      </w:pPr>
      <w:proofErr w:type="spellStart"/>
      <w:r>
        <w:t>Cronograma</w:t>
      </w:r>
      <w:proofErr w:type="spellEnd"/>
      <w:r>
        <w:t xml:space="preserve"> de Charlas</w:t>
      </w:r>
      <w:r w:rsidR="008E46E3">
        <w:t xml:space="preserve"> online</w:t>
      </w:r>
    </w:p>
    <w:p w14:paraId="1AA44EF2" w14:textId="77777777" w:rsidR="003D67EF" w:rsidRPr="003D67EF" w:rsidRDefault="003D67EF" w:rsidP="003D67EF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158"/>
        <w:gridCol w:w="1665"/>
        <w:gridCol w:w="3974"/>
        <w:gridCol w:w="1979"/>
      </w:tblGrid>
      <w:tr w:rsidR="00F25DE3" w:rsidRPr="008E46E3" w14:paraId="5563FCC6" w14:textId="77777777" w:rsidTr="008E46E3"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14:paraId="40DC285B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1665" w:type="dxa"/>
            <w:tcBorders>
              <w:left w:val="nil"/>
              <w:bottom w:val="single" w:sz="4" w:space="0" w:color="auto"/>
              <w:right w:val="nil"/>
            </w:tcBorders>
          </w:tcPr>
          <w:p w14:paraId="5904FC48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Hora</w:t>
            </w:r>
          </w:p>
        </w:tc>
        <w:tc>
          <w:tcPr>
            <w:tcW w:w="3974" w:type="dxa"/>
            <w:tcBorders>
              <w:left w:val="nil"/>
              <w:bottom w:val="single" w:sz="4" w:space="0" w:color="auto"/>
              <w:right w:val="nil"/>
            </w:tcBorders>
          </w:tcPr>
          <w:p w14:paraId="2F4F2C1A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Tema</w:t>
            </w:r>
          </w:p>
        </w:tc>
        <w:tc>
          <w:tcPr>
            <w:tcW w:w="1979" w:type="dxa"/>
            <w:tcBorders>
              <w:left w:val="nil"/>
              <w:bottom w:val="single" w:sz="4" w:space="0" w:color="auto"/>
              <w:right w:val="nil"/>
            </w:tcBorders>
          </w:tcPr>
          <w:p w14:paraId="0B5BA209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Servicio </w:t>
            </w:r>
            <w:proofErr w:type="spellStart"/>
            <w:r w:rsidRPr="008E46E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Organizador</w:t>
            </w:r>
            <w:proofErr w:type="spellEnd"/>
          </w:p>
        </w:tc>
      </w:tr>
      <w:tr w:rsidR="00F25DE3" w:rsidRPr="008E46E3" w14:paraId="30D6185D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77E51909" w14:textId="1DCA7C66" w:rsidR="00F25DE3" w:rsidRPr="008E46E3" w:rsidRDefault="00000000" w:rsidP="008E4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Lunes 1</w:t>
            </w:r>
            <w:r w:rsidR="00AB62F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/11/2025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2AFE57B2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B8A0D61" w14:textId="77777777" w:rsidR="00F25DE3" w:rsidRPr="008E46E3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Becas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ayudas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 alumnado</w:t>
            </w:r>
          </w:p>
          <w:p w14:paraId="7A771104" w14:textId="77777777" w:rsidR="008E46E3" w:rsidRPr="008E46E3" w:rsidRDefault="008E46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2AC7B780" w14:textId="77777777" w:rsidR="00F25DE3" w:rsidRDefault="0000000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</w:p>
          <w:p w14:paraId="4580B8B0" w14:textId="77777777" w:rsidR="00017FE9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4D4BFFD" w14:textId="77777777" w:rsidR="00017FE9" w:rsidRPr="008E46E3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25DE3" w:rsidRPr="008E46E3" w14:paraId="21E0A6B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20717E41" w14:textId="72B88ADA" w:rsidR="00F25DE3" w:rsidRPr="008E46E3" w:rsidRDefault="00000000" w:rsidP="008E4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 w:rsidR="00994E1F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/12/2025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3D054E9E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0FA5D66C" w14:textId="136E327B" w:rsidR="00F25DE3" w:rsidRPr="008E46E3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Planes y Programas </w:t>
            </w:r>
            <w:proofErr w:type="spellStart"/>
            <w:r w:rsidR="00017FE9">
              <w:rPr>
                <w:rFonts w:ascii="Arial" w:hAnsi="Arial" w:cs="Arial"/>
                <w:i/>
                <w:iCs/>
                <w:sz w:val="20"/>
                <w:szCs w:val="20"/>
              </w:rPr>
              <w:t>organizados</w:t>
            </w:r>
            <w:proofErr w:type="spellEnd"/>
            <w:r w:rsidR="00017F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 </w:t>
            </w:r>
            <w:proofErr w:type="spellStart"/>
            <w:r w:rsidR="00017FE9">
              <w:rPr>
                <w:rFonts w:ascii="Arial" w:hAnsi="Arial" w:cs="Arial"/>
                <w:i/>
                <w:iCs/>
                <w:sz w:val="20"/>
                <w:szCs w:val="20"/>
              </w:rPr>
              <w:t>impulsados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por la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Consejería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Educación</w:t>
            </w:r>
            <w:r w:rsidR="00017F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JCyL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1D9D2473" w14:textId="77777777" w:rsidR="00F25DE3" w:rsidRDefault="0000000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Servicio de Calidad, Evaluación y Programas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Educativos</w:t>
            </w:r>
            <w:proofErr w:type="spellEnd"/>
          </w:p>
          <w:p w14:paraId="7F422E09" w14:textId="77777777" w:rsidR="00017FE9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81FAA99" w14:textId="77777777" w:rsidR="00017FE9" w:rsidRPr="008E46E3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017FE9" w:rsidRPr="00017FE9" w14:paraId="69BB8F78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620434DC" w14:textId="0E40CC46" w:rsidR="008E46E3" w:rsidRPr="00017FE9" w:rsidRDefault="008E46E3" w:rsidP="008E46E3">
            <w:pPr>
              <w:jc w:val="right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Lunes 12/01/202</w:t>
            </w:r>
            <w:r w:rsidR="00017FE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566CCD10" w14:textId="77777777" w:rsidR="008E46E3" w:rsidRPr="00017FE9" w:rsidRDefault="008E46E3" w:rsidP="008E46E3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017FE9">
              <w:rPr>
                <w:rFonts w:ascii="Arial" w:hAnsi="Arial" w:cs="Arial"/>
                <w:color w:val="002060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2703C34B" w14:textId="0632E015" w:rsidR="008E46E3" w:rsidRPr="00017FE9" w:rsidRDefault="008E46E3" w:rsidP="005C3896">
            <w:pPr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Charla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Motivación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 y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Éxito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. Toni Nadal</w:t>
            </w: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6F769EBC" w14:textId="77777777" w:rsidR="008E46E3" w:rsidRPr="00017FE9" w:rsidRDefault="008E46E3" w:rsidP="005C3896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Servicio de Formación del Profesorado, Innovación 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Internacionalización</w:t>
            </w:r>
            <w:proofErr w:type="spellEnd"/>
          </w:p>
          <w:p w14:paraId="0D87B448" w14:textId="77777777" w:rsidR="00017FE9" w:rsidRPr="00017FE9" w:rsidRDefault="00017FE9" w:rsidP="005C3896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  <w:p w14:paraId="5667DDF9" w14:textId="6A12D245" w:rsidR="00017FE9" w:rsidRPr="00017FE9" w:rsidRDefault="00017FE9" w:rsidP="005C3896">
            <w:pPr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</w:p>
        </w:tc>
      </w:tr>
      <w:tr w:rsidR="00F25DE3" w:rsidRPr="008E46E3" w14:paraId="06BEAE69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4268B357" w14:textId="11EC1D57" w:rsidR="00F25DE3" w:rsidRPr="008E46E3" w:rsidRDefault="00000000" w:rsidP="008E4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 w:rsidR="003C3E7B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</w:t>
            </w:r>
            <w:r w:rsidR="003C3E7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45B4E9EC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5CA9C600" w14:textId="77777777" w:rsidR="00017FE9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Dinamización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educativa a través de las AMPAS </w:t>
            </w:r>
          </w:p>
          <w:p w14:paraId="4E0AF509" w14:textId="4B3EB422" w:rsidR="00F25DE3" w:rsidRPr="00017FE9" w:rsidRDefault="00017FE9" w:rsidP="00017FE9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</w:pPr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Organización y funcionamiento de AMPAS: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estatutos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certificados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,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cuentas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gestión</w:t>
            </w:r>
            <w:proofErr w:type="spellEnd"/>
          </w:p>
          <w:p w14:paraId="38CAEAF2" w14:textId="77777777" w:rsidR="00017FE9" w:rsidRPr="00017FE9" w:rsidRDefault="00017FE9" w:rsidP="00017FE9">
            <w:pPr>
              <w:pStyle w:val="Prrafodelista"/>
              <w:numPr>
                <w:ilvl w:val="0"/>
                <w:numId w:val="10"/>
              </w:numPr>
              <w:ind w:left="323" w:hanging="246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Subvención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 xml:space="preserve"> de actividades AMPAS y 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Confederaciones</w:t>
            </w:r>
            <w:proofErr w:type="spellEnd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/</w:t>
            </w:r>
            <w:proofErr w:type="spellStart"/>
            <w:r w:rsidRPr="00017FE9">
              <w:rPr>
                <w:rFonts w:ascii="Arial" w:hAnsi="Arial" w:cs="Arial"/>
                <w:i/>
                <w:iCs/>
                <w:color w:val="002060"/>
                <w:sz w:val="16"/>
                <w:szCs w:val="16"/>
              </w:rPr>
              <w:t>Federaciones</w:t>
            </w:r>
            <w:proofErr w:type="spellEnd"/>
          </w:p>
          <w:p w14:paraId="487EC9FE" w14:textId="367F933A" w:rsidR="00017FE9" w:rsidRPr="00017FE9" w:rsidRDefault="00017FE9" w:rsidP="00017FE9">
            <w:pPr>
              <w:pStyle w:val="Prrafodelista"/>
              <w:ind w:left="32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526C47F" w14:textId="77777777" w:rsidR="00017FE9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B071C9" w14:textId="2A568B32" w:rsidR="00F25DE3" w:rsidRDefault="0000000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</w:p>
          <w:p w14:paraId="0FD9477C" w14:textId="77777777" w:rsidR="00017FE9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317E526" w14:textId="41392F0A" w:rsidR="00017FE9" w:rsidRPr="008E46E3" w:rsidRDefault="00017FE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AMPA centro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público</w:t>
            </w:r>
            <w:proofErr w:type="spellEnd"/>
          </w:p>
        </w:tc>
      </w:tr>
      <w:tr w:rsidR="00F25DE3" w:rsidRPr="008E46E3" w14:paraId="0FBA1D8A" w14:textId="77777777" w:rsidTr="008E46E3">
        <w:tc>
          <w:tcPr>
            <w:tcW w:w="2158" w:type="dxa"/>
            <w:tcBorders>
              <w:left w:val="nil"/>
              <w:right w:val="nil"/>
            </w:tcBorders>
          </w:tcPr>
          <w:p w14:paraId="5C35B02F" w14:textId="452494A9" w:rsidR="00F25DE3" w:rsidRPr="008E46E3" w:rsidRDefault="00000000" w:rsidP="008E46E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Lunes </w:t>
            </w:r>
            <w:r w:rsidR="009774C8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8E46E3">
              <w:rPr>
                <w:rFonts w:ascii="Arial" w:hAnsi="Arial" w:cs="Arial"/>
                <w:b/>
                <w:bCs/>
                <w:sz w:val="20"/>
                <w:szCs w:val="20"/>
              </w:rPr>
              <w:t>/03/2026</w:t>
            </w:r>
          </w:p>
        </w:tc>
        <w:tc>
          <w:tcPr>
            <w:tcW w:w="1665" w:type="dxa"/>
            <w:tcBorders>
              <w:left w:val="nil"/>
              <w:right w:val="nil"/>
            </w:tcBorders>
          </w:tcPr>
          <w:p w14:paraId="12B4E434" w14:textId="77777777" w:rsidR="00F25DE3" w:rsidRPr="008E46E3" w:rsidRDefault="00000000" w:rsidP="008E46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6E3">
              <w:rPr>
                <w:rFonts w:ascii="Arial" w:hAnsi="Arial" w:cs="Arial"/>
                <w:sz w:val="18"/>
                <w:szCs w:val="18"/>
              </w:rPr>
              <w:t>17:00 a 18:00 h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2C2AB814" w14:textId="77777777" w:rsidR="00F25DE3" w:rsidRDefault="0000000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Dinamización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 la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participación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educativa a través de los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Consejos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Escolares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(organización y funcionamiento de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Consejos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Escolares</w:t>
            </w:r>
            <w:proofErr w:type="spellEnd"/>
            <w:r w:rsidRPr="008E46E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40A34C4C" w14:textId="77777777" w:rsidR="00017FE9" w:rsidRPr="008E46E3" w:rsidRDefault="00017F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nil"/>
              <w:right w:val="nil"/>
            </w:tcBorders>
          </w:tcPr>
          <w:p w14:paraId="53B2DC4B" w14:textId="77777777" w:rsidR="00F25DE3" w:rsidRPr="008E46E3" w:rsidRDefault="0000000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E46E3">
              <w:rPr>
                <w:rFonts w:ascii="Arial" w:hAnsi="Arial" w:cs="Arial"/>
                <w:i/>
                <w:iCs/>
                <w:sz w:val="16"/>
                <w:szCs w:val="16"/>
              </w:rPr>
              <w:t>Servicio de Participación Educativa y Ayudas al Estudio</w:t>
            </w:r>
          </w:p>
        </w:tc>
      </w:tr>
    </w:tbl>
    <w:p w14:paraId="4DAA3A8D" w14:textId="77777777" w:rsidR="00F25DE3" w:rsidRPr="008E46E3" w:rsidRDefault="00000000" w:rsidP="008E46E3">
      <w:pPr>
        <w:pStyle w:val="Ttulo1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>Objetivos de las Charlas</w:t>
      </w:r>
    </w:p>
    <w:p w14:paraId="169512C2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Becas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ayudas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al alumnado</w:t>
      </w:r>
    </w:p>
    <w:p w14:paraId="6FFD66A7" w14:textId="0266A2C2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Informar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a las familias sobre las </w:t>
      </w:r>
      <w:proofErr w:type="spellStart"/>
      <w:r w:rsidRPr="008E46E3">
        <w:rPr>
          <w:rFonts w:ascii="Arial" w:hAnsi="Arial" w:cs="Arial"/>
          <w:sz w:val="20"/>
          <w:szCs w:val="20"/>
        </w:rPr>
        <w:t>distintas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becas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ayudas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disponibles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para el alumnado, </w:t>
      </w:r>
      <w:proofErr w:type="spellStart"/>
      <w:r w:rsidRPr="008E46E3">
        <w:rPr>
          <w:rFonts w:ascii="Arial" w:hAnsi="Arial" w:cs="Arial"/>
          <w:sz w:val="20"/>
          <w:szCs w:val="20"/>
        </w:rPr>
        <w:t>así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como</w:t>
      </w:r>
      <w:r w:rsidR="008E46E3">
        <w:rPr>
          <w:rFonts w:ascii="Arial" w:hAnsi="Arial" w:cs="Arial"/>
          <w:sz w:val="20"/>
          <w:szCs w:val="20"/>
        </w:rPr>
        <w:t xml:space="preserve"> </w:t>
      </w:r>
      <w:r w:rsidRPr="008E46E3">
        <w:rPr>
          <w:rFonts w:ascii="Arial" w:hAnsi="Arial" w:cs="Arial"/>
          <w:sz w:val="20"/>
          <w:szCs w:val="20"/>
        </w:rPr>
        <w:t xml:space="preserve">los requisitos y procedimientos para </w:t>
      </w:r>
      <w:proofErr w:type="spellStart"/>
      <w:r w:rsidRPr="008E46E3">
        <w:rPr>
          <w:rFonts w:ascii="Arial" w:hAnsi="Arial" w:cs="Arial"/>
          <w:sz w:val="20"/>
          <w:szCs w:val="20"/>
        </w:rPr>
        <w:t>solicitarlas</w:t>
      </w:r>
      <w:proofErr w:type="spellEnd"/>
      <w:r w:rsidRPr="008E46E3">
        <w:rPr>
          <w:rFonts w:ascii="Arial" w:hAnsi="Arial" w:cs="Arial"/>
          <w:sz w:val="20"/>
          <w:szCs w:val="20"/>
        </w:rPr>
        <w:t>.</w:t>
      </w:r>
    </w:p>
    <w:p w14:paraId="67580E20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 xml:space="preserve">Planes y Programas </w:t>
      </w:r>
      <w:proofErr w:type="spellStart"/>
      <w:r w:rsidRPr="008E46E3">
        <w:rPr>
          <w:rFonts w:ascii="Arial" w:hAnsi="Arial" w:cs="Arial"/>
          <w:sz w:val="20"/>
          <w:szCs w:val="20"/>
        </w:rPr>
        <w:t>desarrollados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por la </w:t>
      </w:r>
      <w:proofErr w:type="spellStart"/>
      <w:r w:rsidRPr="008E46E3">
        <w:rPr>
          <w:rFonts w:ascii="Arial" w:hAnsi="Arial" w:cs="Arial"/>
          <w:sz w:val="20"/>
          <w:szCs w:val="20"/>
        </w:rPr>
        <w:t>Consejería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Educación</w:t>
      </w:r>
    </w:p>
    <w:p w14:paraId="3822CC66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r w:rsidRPr="008E46E3">
        <w:rPr>
          <w:rFonts w:ascii="Arial" w:hAnsi="Arial" w:cs="Arial"/>
          <w:sz w:val="20"/>
          <w:szCs w:val="20"/>
        </w:rPr>
        <w:t xml:space="preserve">Dar a conocer los </w:t>
      </w:r>
      <w:proofErr w:type="spellStart"/>
      <w:r w:rsidRPr="008E46E3">
        <w:rPr>
          <w:rFonts w:ascii="Arial" w:hAnsi="Arial" w:cs="Arial"/>
          <w:sz w:val="20"/>
          <w:szCs w:val="20"/>
        </w:rPr>
        <w:t>principales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planes y programas </w:t>
      </w:r>
      <w:proofErr w:type="spellStart"/>
      <w:r w:rsidRPr="008E46E3">
        <w:rPr>
          <w:rFonts w:ascii="Arial" w:hAnsi="Arial" w:cs="Arial"/>
          <w:sz w:val="20"/>
          <w:szCs w:val="20"/>
        </w:rPr>
        <w:t>educativos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impulsados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por la </w:t>
      </w:r>
      <w:proofErr w:type="spellStart"/>
      <w:r w:rsidRPr="008E46E3">
        <w:rPr>
          <w:rFonts w:ascii="Arial" w:hAnsi="Arial" w:cs="Arial"/>
          <w:sz w:val="20"/>
          <w:szCs w:val="20"/>
        </w:rPr>
        <w:t>Consejería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Educación y su </w:t>
      </w:r>
      <w:proofErr w:type="spellStart"/>
      <w:r w:rsidRPr="008E46E3">
        <w:rPr>
          <w:rFonts w:ascii="Arial" w:hAnsi="Arial" w:cs="Arial"/>
          <w:sz w:val="20"/>
          <w:szCs w:val="20"/>
        </w:rPr>
        <w:t>impacto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en los centros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>.</w:t>
      </w:r>
    </w:p>
    <w:p w14:paraId="2A0838AD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Dinamización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educativa a través de las AMPAS (organización y funcionamiento de AMPAS)</w:t>
      </w:r>
    </w:p>
    <w:p w14:paraId="1873139A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Fomentar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familias en la </w:t>
      </w:r>
      <w:proofErr w:type="spellStart"/>
      <w:r w:rsidRPr="008E46E3">
        <w:rPr>
          <w:rFonts w:ascii="Arial" w:hAnsi="Arial" w:cs="Arial"/>
          <w:sz w:val="20"/>
          <w:szCs w:val="20"/>
        </w:rPr>
        <w:t>vida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escolar </w:t>
      </w:r>
      <w:proofErr w:type="spellStart"/>
      <w:r w:rsidRPr="008E46E3">
        <w:rPr>
          <w:rFonts w:ascii="Arial" w:hAnsi="Arial" w:cs="Arial"/>
          <w:sz w:val="20"/>
          <w:szCs w:val="20"/>
        </w:rPr>
        <w:t>mediante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 organización y </w:t>
      </w:r>
      <w:proofErr w:type="spellStart"/>
      <w:r w:rsidRPr="008E46E3">
        <w:rPr>
          <w:rFonts w:ascii="Arial" w:hAnsi="Arial" w:cs="Arial"/>
          <w:sz w:val="20"/>
          <w:szCs w:val="20"/>
        </w:rPr>
        <w:t>fortalecimiento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las AMPAS.</w:t>
      </w:r>
    </w:p>
    <w:p w14:paraId="11C3AAC1" w14:textId="77777777" w:rsidR="00F25DE3" w:rsidRPr="008E46E3" w:rsidRDefault="00000000" w:rsidP="008E46E3">
      <w:pPr>
        <w:pStyle w:val="Ttulo2"/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Dinamización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educativa a través de los </w:t>
      </w:r>
      <w:proofErr w:type="spellStart"/>
      <w:r w:rsidRPr="008E46E3">
        <w:rPr>
          <w:rFonts w:ascii="Arial" w:hAnsi="Arial" w:cs="Arial"/>
          <w:sz w:val="20"/>
          <w:szCs w:val="20"/>
        </w:rPr>
        <w:t>Consejos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(organización y funcionamiento de </w:t>
      </w:r>
      <w:proofErr w:type="spellStart"/>
      <w:r w:rsidRPr="008E46E3">
        <w:rPr>
          <w:rFonts w:ascii="Arial" w:hAnsi="Arial" w:cs="Arial"/>
          <w:sz w:val="20"/>
          <w:szCs w:val="20"/>
        </w:rPr>
        <w:t>Consejos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>)</w:t>
      </w:r>
    </w:p>
    <w:p w14:paraId="1A7A5D3F" w14:textId="77777777" w:rsidR="00F25DE3" w:rsidRPr="008E46E3" w:rsidRDefault="00000000" w:rsidP="008E46E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E46E3">
        <w:rPr>
          <w:rFonts w:ascii="Arial" w:hAnsi="Arial" w:cs="Arial"/>
          <w:sz w:val="20"/>
          <w:szCs w:val="20"/>
        </w:rPr>
        <w:t>Explicar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8E46E3">
        <w:rPr>
          <w:rFonts w:ascii="Arial" w:hAnsi="Arial" w:cs="Arial"/>
          <w:sz w:val="20"/>
          <w:szCs w:val="20"/>
        </w:rPr>
        <w:t>papel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Pr="008E46E3">
        <w:rPr>
          <w:rFonts w:ascii="Arial" w:hAnsi="Arial" w:cs="Arial"/>
          <w:sz w:val="20"/>
          <w:szCs w:val="20"/>
        </w:rPr>
        <w:t>Consejos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Escolares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como </w:t>
      </w:r>
      <w:proofErr w:type="spellStart"/>
      <w:r w:rsidRPr="008E46E3">
        <w:rPr>
          <w:rFonts w:ascii="Arial" w:hAnsi="Arial" w:cs="Arial"/>
          <w:sz w:val="20"/>
          <w:szCs w:val="20"/>
        </w:rPr>
        <w:t>órganos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8E46E3">
        <w:rPr>
          <w:rFonts w:ascii="Arial" w:hAnsi="Arial" w:cs="Arial"/>
          <w:sz w:val="20"/>
          <w:szCs w:val="20"/>
        </w:rPr>
        <w:t>participación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8E46E3">
        <w:rPr>
          <w:rFonts w:ascii="Arial" w:hAnsi="Arial" w:cs="Arial"/>
          <w:sz w:val="20"/>
          <w:szCs w:val="20"/>
        </w:rPr>
        <w:t>cómo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las familias </w:t>
      </w:r>
      <w:proofErr w:type="spellStart"/>
      <w:r w:rsidRPr="008E46E3">
        <w:rPr>
          <w:rFonts w:ascii="Arial" w:hAnsi="Arial" w:cs="Arial"/>
          <w:sz w:val="20"/>
          <w:szCs w:val="20"/>
        </w:rPr>
        <w:t>pueden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implicarse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6E3">
        <w:rPr>
          <w:rFonts w:ascii="Arial" w:hAnsi="Arial" w:cs="Arial"/>
          <w:sz w:val="20"/>
          <w:szCs w:val="20"/>
        </w:rPr>
        <w:t>activamente</w:t>
      </w:r>
      <w:proofErr w:type="spellEnd"/>
      <w:r w:rsidRPr="008E46E3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8E46E3">
        <w:rPr>
          <w:rFonts w:ascii="Arial" w:hAnsi="Arial" w:cs="Arial"/>
          <w:sz w:val="20"/>
          <w:szCs w:val="20"/>
        </w:rPr>
        <w:t>ellos</w:t>
      </w:r>
      <w:proofErr w:type="spellEnd"/>
      <w:r w:rsidRPr="008E46E3">
        <w:rPr>
          <w:rFonts w:ascii="Arial" w:hAnsi="Arial" w:cs="Arial"/>
          <w:sz w:val="20"/>
          <w:szCs w:val="20"/>
        </w:rPr>
        <w:t>.</w:t>
      </w:r>
    </w:p>
    <w:sectPr w:rsidR="00F25DE3" w:rsidRPr="008E46E3" w:rsidSect="00017FE9">
      <w:headerReference w:type="default" r:id="rId8"/>
      <w:pgSz w:w="12240" w:h="15840"/>
      <w:pgMar w:top="851" w:right="9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1516" w14:textId="77777777" w:rsidR="002A531B" w:rsidRDefault="002A531B" w:rsidP="008E46E3">
      <w:pPr>
        <w:spacing w:after="0" w:line="240" w:lineRule="auto"/>
      </w:pPr>
      <w:r>
        <w:separator/>
      </w:r>
    </w:p>
  </w:endnote>
  <w:endnote w:type="continuationSeparator" w:id="0">
    <w:p w14:paraId="6C566ABC" w14:textId="77777777" w:rsidR="002A531B" w:rsidRDefault="002A531B" w:rsidP="008E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E870" w14:textId="77777777" w:rsidR="002A531B" w:rsidRDefault="002A531B" w:rsidP="008E46E3">
      <w:pPr>
        <w:spacing w:after="0" w:line="240" w:lineRule="auto"/>
      </w:pPr>
      <w:r>
        <w:separator/>
      </w:r>
    </w:p>
  </w:footnote>
  <w:footnote w:type="continuationSeparator" w:id="0">
    <w:p w14:paraId="080E6DF5" w14:textId="77777777" w:rsidR="002A531B" w:rsidRDefault="002A531B" w:rsidP="008E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EEBD" w14:textId="7B367742" w:rsidR="008E46E3" w:rsidRDefault="008E46E3" w:rsidP="008E46E3">
    <w:pPr>
      <w:pStyle w:val="Encabezado"/>
      <w:ind w:left="-567"/>
    </w:pPr>
    <w:r>
      <w:rPr>
        <w:noProof/>
      </w:rPr>
      <w:drawing>
        <wp:inline distT="0" distB="0" distL="0" distR="0" wp14:anchorId="2FBF3CF1" wp14:editId="767ADFCC">
          <wp:extent cx="1630337" cy="734886"/>
          <wp:effectExtent l="0" t="0" r="8255" b="8255"/>
          <wp:docPr id="1488012810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15568" name="Imagen 1" descr="Interfaz de usuario gráfica,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1270" cy="73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AC4B5" w14:textId="77777777" w:rsidR="008E46E3" w:rsidRDefault="008E4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324C0E"/>
    <w:multiLevelType w:val="hybridMultilevel"/>
    <w:tmpl w:val="D146F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4890">
    <w:abstractNumId w:val="8"/>
  </w:num>
  <w:num w:numId="2" w16cid:durableId="1756902842">
    <w:abstractNumId w:val="6"/>
  </w:num>
  <w:num w:numId="3" w16cid:durableId="987512154">
    <w:abstractNumId w:val="5"/>
  </w:num>
  <w:num w:numId="4" w16cid:durableId="237324087">
    <w:abstractNumId w:val="4"/>
  </w:num>
  <w:num w:numId="5" w16cid:durableId="1001931948">
    <w:abstractNumId w:val="7"/>
  </w:num>
  <w:num w:numId="6" w16cid:durableId="1322007800">
    <w:abstractNumId w:val="3"/>
  </w:num>
  <w:num w:numId="7" w16cid:durableId="371272422">
    <w:abstractNumId w:val="2"/>
  </w:num>
  <w:num w:numId="8" w16cid:durableId="398745123">
    <w:abstractNumId w:val="1"/>
  </w:num>
  <w:num w:numId="9" w16cid:durableId="486871108">
    <w:abstractNumId w:val="0"/>
  </w:num>
  <w:num w:numId="10" w16cid:durableId="45496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FE9"/>
    <w:rsid w:val="00034616"/>
    <w:rsid w:val="0006063C"/>
    <w:rsid w:val="00102B9B"/>
    <w:rsid w:val="00146F87"/>
    <w:rsid w:val="0015074B"/>
    <w:rsid w:val="001F44F2"/>
    <w:rsid w:val="00254922"/>
    <w:rsid w:val="0029639D"/>
    <w:rsid w:val="002A531B"/>
    <w:rsid w:val="002D6466"/>
    <w:rsid w:val="00310F4C"/>
    <w:rsid w:val="00326F90"/>
    <w:rsid w:val="003C3E7B"/>
    <w:rsid w:val="003D67EF"/>
    <w:rsid w:val="003F3A50"/>
    <w:rsid w:val="004F4164"/>
    <w:rsid w:val="006838D9"/>
    <w:rsid w:val="008E46E3"/>
    <w:rsid w:val="009774C8"/>
    <w:rsid w:val="00994E1F"/>
    <w:rsid w:val="00AA1D8D"/>
    <w:rsid w:val="00AB62F2"/>
    <w:rsid w:val="00AE6EE7"/>
    <w:rsid w:val="00B47730"/>
    <w:rsid w:val="00CB0664"/>
    <w:rsid w:val="00D37CAB"/>
    <w:rsid w:val="00D54018"/>
    <w:rsid w:val="00D61950"/>
    <w:rsid w:val="00DB436E"/>
    <w:rsid w:val="00E249F5"/>
    <w:rsid w:val="00F25D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0F093"/>
  <w14:defaultImageDpi w14:val="300"/>
  <w15:docId w15:val="{03123288-0791-4B82-A955-C610E4D7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">
    <w:name w:val="Grid Table 4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6">
    <w:name w:val="Grid Table 4 Accent 6"/>
    <w:basedOn w:val="Tablanormal"/>
    <w:uiPriority w:val="49"/>
    <w:rsid w:val="003D67E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clara">
    <w:name w:val="Grid Table Light"/>
    <w:basedOn w:val="Tablanormal"/>
    <w:uiPriority w:val="99"/>
    <w:rsid w:val="008E4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Antonio Valdivieso Burón</cp:lastModifiedBy>
  <cp:revision>2</cp:revision>
  <cp:lastPrinted>2025-10-23T15:55:00Z</cp:lastPrinted>
  <dcterms:created xsi:type="dcterms:W3CDTF">2025-10-30T13:57:00Z</dcterms:created>
  <dcterms:modified xsi:type="dcterms:W3CDTF">2025-10-30T13:57:00Z</dcterms:modified>
  <cp:category/>
</cp:coreProperties>
</file>