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69" w:rsidRDefault="00AF1A69" w:rsidP="000E603C">
      <w:pPr>
        <w:tabs>
          <w:tab w:val="left" w:pos="2410"/>
        </w:tabs>
        <w:spacing w:line="360" w:lineRule="auto"/>
        <w:jc w:val="center"/>
        <w:rPr>
          <w:rFonts w:ascii="Trebuchet MS" w:hAnsi="Trebuchet MS" w:cs="Calibri"/>
          <w:b/>
          <w:sz w:val="28"/>
          <w:szCs w:val="28"/>
        </w:rPr>
      </w:pPr>
    </w:p>
    <w:p w:rsidR="00A721C4" w:rsidRDefault="00A721C4" w:rsidP="000E603C">
      <w:pPr>
        <w:tabs>
          <w:tab w:val="left" w:pos="2410"/>
        </w:tabs>
        <w:spacing w:line="360" w:lineRule="auto"/>
        <w:jc w:val="center"/>
        <w:rPr>
          <w:rFonts w:ascii="Trebuchet MS" w:hAnsi="Trebuchet MS" w:cs="Calibri"/>
          <w:b/>
          <w:sz w:val="28"/>
          <w:szCs w:val="28"/>
        </w:rPr>
      </w:pPr>
    </w:p>
    <w:p w:rsidR="00B51F60" w:rsidRDefault="00B51F60" w:rsidP="000E603C">
      <w:pPr>
        <w:tabs>
          <w:tab w:val="left" w:pos="2410"/>
        </w:tabs>
        <w:spacing w:line="360" w:lineRule="auto"/>
        <w:jc w:val="center"/>
        <w:rPr>
          <w:rFonts w:ascii="Trebuchet MS" w:hAnsi="Trebuchet MS" w:cs="Calibri"/>
          <w:b/>
          <w:sz w:val="28"/>
          <w:szCs w:val="28"/>
        </w:rPr>
      </w:pPr>
      <w:r w:rsidRPr="005C7FCB">
        <w:rPr>
          <w:rFonts w:ascii="Trebuchet MS" w:hAnsi="Trebuchet MS" w:cs="Calibri"/>
          <w:b/>
          <w:sz w:val="28"/>
          <w:szCs w:val="28"/>
        </w:rPr>
        <w:t xml:space="preserve">GUÍA PARA LA </w:t>
      </w:r>
      <w:r w:rsidR="00A41DD0">
        <w:rPr>
          <w:rFonts w:ascii="Trebuchet MS" w:hAnsi="Trebuchet MS" w:cs="Calibri"/>
          <w:b/>
          <w:sz w:val="28"/>
          <w:szCs w:val="28"/>
        </w:rPr>
        <w:t xml:space="preserve">REALIZACIÓN DE </w:t>
      </w:r>
      <w:r w:rsidR="000E603C">
        <w:rPr>
          <w:rFonts w:ascii="Trebuchet MS" w:hAnsi="Trebuchet MS" w:cs="Calibri"/>
          <w:b/>
          <w:sz w:val="28"/>
          <w:szCs w:val="28"/>
        </w:rPr>
        <w:t xml:space="preserve">LAS PRUEBAS </w:t>
      </w:r>
      <w:r w:rsidR="00851893">
        <w:rPr>
          <w:rFonts w:ascii="Trebuchet MS" w:hAnsi="Trebuchet MS" w:cs="Calibri"/>
          <w:b/>
          <w:sz w:val="28"/>
          <w:szCs w:val="28"/>
        </w:rPr>
        <w:t xml:space="preserve">LIBRES PARA LA OBTENCIÓN </w:t>
      </w:r>
      <w:r w:rsidR="00A721C4">
        <w:rPr>
          <w:rFonts w:ascii="Trebuchet MS" w:hAnsi="Trebuchet MS" w:cs="Calibri"/>
          <w:b/>
          <w:sz w:val="28"/>
          <w:szCs w:val="28"/>
        </w:rPr>
        <w:t xml:space="preserve">DE DETERMINADOS TÍTULOS DE TÉCNICO Y DE TÉCNICO SUPERIOR DE FORMACION PROFESIONAL </w:t>
      </w:r>
      <w:r w:rsidR="000E603C">
        <w:rPr>
          <w:rFonts w:ascii="Trebuchet MS" w:hAnsi="Trebuchet MS" w:cs="Calibri"/>
          <w:b/>
          <w:sz w:val="28"/>
          <w:szCs w:val="28"/>
        </w:rPr>
        <w:t xml:space="preserve">EN LA ACTUAL SITUACIÓN DE PANDEMIA POR </w:t>
      </w:r>
      <w:r w:rsidRPr="005C7FCB">
        <w:rPr>
          <w:rFonts w:ascii="Trebuchet MS" w:hAnsi="Trebuchet MS" w:cs="Calibri"/>
          <w:b/>
          <w:sz w:val="28"/>
          <w:szCs w:val="28"/>
        </w:rPr>
        <w:t>COVID-19</w:t>
      </w:r>
    </w:p>
    <w:p w:rsidR="00B51F60" w:rsidRDefault="00B51F60" w:rsidP="00E815E4">
      <w:pPr>
        <w:tabs>
          <w:tab w:val="left" w:pos="2410"/>
        </w:tabs>
        <w:spacing w:line="360" w:lineRule="auto"/>
        <w:rPr>
          <w:rFonts w:ascii="Trebuchet MS" w:hAnsi="Trebuchet MS" w:cs="Calibri"/>
          <w:b/>
          <w:sz w:val="28"/>
          <w:szCs w:val="28"/>
        </w:rPr>
      </w:pPr>
    </w:p>
    <w:p w:rsidR="00A721C4" w:rsidRPr="007C32E3" w:rsidRDefault="00A721C4" w:rsidP="00E815E4">
      <w:pPr>
        <w:tabs>
          <w:tab w:val="left" w:pos="2410"/>
        </w:tabs>
        <w:spacing w:line="360" w:lineRule="auto"/>
        <w:rPr>
          <w:rFonts w:ascii="Trebuchet MS" w:hAnsi="Trebuchet MS" w:cs="Calibri"/>
          <w:b/>
          <w:sz w:val="28"/>
          <w:szCs w:val="28"/>
        </w:rPr>
      </w:pPr>
    </w:p>
    <w:p w:rsidR="00B51F60" w:rsidRPr="001D6EDF" w:rsidRDefault="00B51F60" w:rsidP="00B51F60">
      <w:pPr>
        <w:spacing w:line="360" w:lineRule="auto"/>
        <w:rPr>
          <w:rFonts w:ascii="Trebuchet MS" w:hAnsi="Trebuchet MS" w:cs="Calibri"/>
          <w:sz w:val="28"/>
          <w:szCs w:val="28"/>
        </w:rPr>
      </w:pPr>
      <w:r w:rsidRPr="001D6EDF">
        <w:rPr>
          <w:rFonts w:ascii="Trebuchet MS" w:hAnsi="Trebuchet MS" w:cs="Calibri"/>
          <w:sz w:val="28"/>
          <w:szCs w:val="28"/>
        </w:rPr>
        <w:t>CONTENIDO</w:t>
      </w:r>
    </w:p>
    <w:p w:rsidR="00B51F60" w:rsidRPr="001D6EDF" w:rsidRDefault="00B51F60" w:rsidP="00B51F60">
      <w:pPr>
        <w:spacing w:line="360" w:lineRule="auto"/>
        <w:rPr>
          <w:rFonts w:ascii="Trebuchet MS" w:hAnsi="Trebuchet MS" w:cs="Calibri"/>
          <w:sz w:val="28"/>
          <w:szCs w:val="28"/>
        </w:rPr>
      </w:pPr>
    </w:p>
    <w:p w:rsidR="00B51F60" w:rsidRPr="001D6EDF" w:rsidRDefault="00B51F60" w:rsidP="00B51F60">
      <w:pPr>
        <w:spacing w:line="360" w:lineRule="auto"/>
        <w:rPr>
          <w:rFonts w:ascii="Trebuchet MS" w:hAnsi="Trebuchet MS" w:cs="Calibri"/>
          <w:sz w:val="28"/>
          <w:szCs w:val="28"/>
        </w:rPr>
      </w:pPr>
      <w:r w:rsidRPr="001D6EDF">
        <w:rPr>
          <w:rFonts w:ascii="Trebuchet MS" w:hAnsi="Trebuchet MS" w:cs="Calibri"/>
          <w:sz w:val="28"/>
          <w:szCs w:val="28"/>
        </w:rPr>
        <w:t>1.-</w:t>
      </w:r>
      <w:r>
        <w:rPr>
          <w:rFonts w:ascii="Trebuchet MS" w:hAnsi="Trebuchet MS" w:cs="Calibri"/>
          <w:sz w:val="28"/>
          <w:szCs w:val="28"/>
        </w:rPr>
        <w:tab/>
      </w:r>
      <w:r w:rsidRPr="001D6EDF">
        <w:rPr>
          <w:rFonts w:ascii="Trebuchet MS" w:hAnsi="Trebuchet MS" w:cs="Calibri"/>
          <w:sz w:val="28"/>
          <w:szCs w:val="28"/>
        </w:rPr>
        <w:t>NORMAS GENERALES</w:t>
      </w:r>
    </w:p>
    <w:p w:rsidR="00B51F60" w:rsidRDefault="00B51F60" w:rsidP="00617973">
      <w:pPr>
        <w:spacing w:line="360" w:lineRule="auto"/>
        <w:ind w:left="709" w:hanging="709"/>
        <w:rPr>
          <w:rFonts w:ascii="Trebuchet MS" w:hAnsi="Trebuchet MS" w:cs="Calibri"/>
          <w:sz w:val="28"/>
          <w:szCs w:val="28"/>
        </w:rPr>
      </w:pPr>
      <w:r w:rsidRPr="005115E3">
        <w:rPr>
          <w:rFonts w:ascii="Trebuchet MS" w:hAnsi="Trebuchet MS" w:cs="Calibri"/>
          <w:sz w:val="28"/>
          <w:szCs w:val="28"/>
        </w:rPr>
        <w:t>2.-</w:t>
      </w:r>
      <w:r w:rsidRPr="005115E3">
        <w:rPr>
          <w:rFonts w:ascii="Trebuchet MS" w:hAnsi="Trebuchet MS" w:cs="Calibri"/>
          <w:sz w:val="28"/>
          <w:szCs w:val="28"/>
        </w:rPr>
        <w:tab/>
      </w:r>
      <w:r w:rsidR="007A525E">
        <w:rPr>
          <w:rFonts w:ascii="Trebuchet MS" w:hAnsi="Trebuchet MS" w:cs="Calibri"/>
          <w:sz w:val="28"/>
          <w:szCs w:val="28"/>
        </w:rPr>
        <w:t>HIGIENE Y LIMPIEZA DEL CENTRO EDUCATIVO</w:t>
      </w:r>
    </w:p>
    <w:p w:rsidR="0006062C" w:rsidRDefault="00B51F60" w:rsidP="0006062C">
      <w:pPr>
        <w:spacing w:line="360" w:lineRule="auto"/>
        <w:ind w:left="709" w:hanging="709"/>
        <w:rPr>
          <w:rFonts w:ascii="Trebuchet MS" w:hAnsi="Trebuchet MS" w:cs="Calibri"/>
          <w:sz w:val="28"/>
          <w:szCs w:val="28"/>
        </w:rPr>
      </w:pPr>
      <w:r w:rsidRPr="001D6EDF">
        <w:rPr>
          <w:rFonts w:ascii="Trebuchet MS" w:hAnsi="Trebuchet MS" w:cs="Calibri"/>
          <w:sz w:val="28"/>
          <w:szCs w:val="28"/>
        </w:rPr>
        <w:t>3.-</w:t>
      </w:r>
      <w:r>
        <w:rPr>
          <w:rFonts w:ascii="Trebuchet MS" w:hAnsi="Trebuchet MS" w:cs="Calibri"/>
          <w:sz w:val="28"/>
          <w:szCs w:val="28"/>
        </w:rPr>
        <w:tab/>
      </w:r>
      <w:r w:rsidRPr="005115E3">
        <w:rPr>
          <w:rFonts w:ascii="Trebuchet MS" w:hAnsi="Trebuchet MS" w:cs="Calibri"/>
          <w:sz w:val="28"/>
          <w:szCs w:val="28"/>
        </w:rPr>
        <w:t>MEDIDAS</w:t>
      </w:r>
      <w:r w:rsidR="00703AF1">
        <w:rPr>
          <w:rFonts w:ascii="Trebuchet MS" w:hAnsi="Trebuchet MS" w:cs="Calibri"/>
          <w:sz w:val="28"/>
          <w:szCs w:val="28"/>
        </w:rPr>
        <w:t xml:space="preserve"> GENERALES </w:t>
      </w:r>
      <w:r w:rsidR="001A6B32">
        <w:rPr>
          <w:rFonts w:ascii="Trebuchet MS" w:hAnsi="Trebuchet MS" w:cs="Calibri"/>
          <w:sz w:val="28"/>
          <w:szCs w:val="28"/>
        </w:rPr>
        <w:t xml:space="preserve">PARA </w:t>
      </w:r>
      <w:r w:rsidR="00CD04D5">
        <w:rPr>
          <w:rFonts w:ascii="Trebuchet MS" w:hAnsi="Trebuchet MS" w:cs="Calibri"/>
          <w:sz w:val="28"/>
          <w:szCs w:val="28"/>
        </w:rPr>
        <w:t>LAS PERSONAS</w:t>
      </w:r>
      <w:r w:rsidR="001A6B32">
        <w:rPr>
          <w:rFonts w:ascii="Trebuchet MS" w:hAnsi="Trebuchet MS" w:cs="Calibri"/>
          <w:sz w:val="28"/>
          <w:szCs w:val="28"/>
        </w:rPr>
        <w:t xml:space="preserve"> QUE ACUDAN AL CENTRO.</w:t>
      </w:r>
    </w:p>
    <w:p w:rsidR="007A525E" w:rsidRDefault="00AF1A69" w:rsidP="007A525E">
      <w:pPr>
        <w:spacing w:line="360" w:lineRule="auto"/>
        <w:ind w:left="709" w:hanging="709"/>
        <w:rPr>
          <w:rFonts w:ascii="Trebuchet MS" w:hAnsi="Trebuchet MS" w:cs="Calibri"/>
          <w:sz w:val="28"/>
          <w:szCs w:val="28"/>
        </w:rPr>
      </w:pPr>
      <w:r>
        <w:rPr>
          <w:rFonts w:ascii="Trebuchet MS" w:hAnsi="Trebuchet MS" w:cs="Calibri"/>
          <w:sz w:val="28"/>
          <w:szCs w:val="28"/>
        </w:rPr>
        <w:t>4</w:t>
      </w:r>
      <w:r w:rsidR="00B51F60" w:rsidRPr="001D6EDF">
        <w:rPr>
          <w:rFonts w:ascii="Trebuchet MS" w:hAnsi="Trebuchet MS" w:cs="Calibri"/>
          <w:sz w:val="28"/>
          <w:szCs w:val="28"/>
        </w:rPr>
        <w:t>.-</w:t>
      </w:r>
      <w:r w:rsidR="00B51F60">
        <w:rPr>
          <w:rFonts w:ascii="Trebuchet MS" w:hAnsi="Trebuchet MS" w:cs="Calibri"/>
          <w:sz w:val="28"/>
          <w:szCs w:val="28"/>
        </w:rPr>
        <w:tab/>
      </w:r>
      <w:r w:rsidR="007A525E" w:rsidRPr="007A525E">
        <w:rPr>
          <w:rFonts w:ascii="Trebuchet MS" w:hAnsi="Trebuchet MS" w:cs="Calibri"/>
          <w:sz w:val="28"/>
          <w:szCs w:val="28"/>
        </w:rPr>
        <w:t xml:space="preserve">MEDIDAS GENERALES DE INFORMACIÓN </w:t>
      </w:r>
      <w:r w:rsidR="00A5421D">
        <w:rPr>
          <w:rFonts w:ascii="Trebuchet MS" w:hAnsi="Trebuchet MS" w:cs="Calibri"/>
          <w:sz w:val="28"/>
          <w:szCs w:val="28"/>
        </w:rPr>
        <w:t>Y PREPARACIÓN EN EL</w:t>
      </w:r>
      <w:r w:rsidR="007A525E" w:rsidRPr="007A525E">
        <w:rPr>
          <w:rFonts w:ascii="Trebuchet MS" w:hAnsi="Trebuchet MS" w:cs="Calibri"/>
          <w:sz w:val="28"/>
          <w:szCs w:val="28"/>
        </w:rPr>
        <w:t xml:space="preserve"> CENTRO</w:t>
      </w:r>
    </w:p>
    <w:p w:rsidR="007A525E" w:rsidRDefault="00AF1A69" w:rsidP="007A525E">
      <w:pPr>
        <w:spacing w:line="360" w:lineRule="auto"/>
        <w:ind w:left="709" w:hanging="709"/>
        <w:rPr>
          <w:rFonts w:ascii="Trebuchet MS" w:hAnsi="Trebuchet MS" w:cs="Calibri"/>
          <w:sz w:val="28"/>
          <w:szCs w:val="28"/>
        </w:rPr>
      </w:pPr>
      <w:r>
        <w:rPr>
          <w:rFonts w:ascii="Trebuchet MS" w:hAnsi="Trebuchet MS" w:cs="Calibri"/>
          <w:sz w:val="28"/>
          <w:szCs w:val="28"/>
        </w:rPr>
        <w:t>5</w:t>
      </w:r>
      <w:r w:rsidR="007A525E">
        <w:rPr>
          <w:rFonts w:ascii="Trebuchet MS" w:hAnsi="Trebuchet MS" w:cs="Calibri"/>
          <w:sz w:val="28"/>
          <w:szCs w:val="28"/>
        </w:rPr>
        <w:t>.-</w:t>
      </w:r>
      <w:r w:rsidR="007A525E">
        <w:rPr>
          <w:rFonts w:ascii="Trebuchet MS" w:hAnsi="Trebuchet MS" w:cs="Calibri"/>
          <w:sz w:val="28"/>
          <w:szCs w:val="28"/>
        </w:rPr>
        <w:tab/>
      </w:r>
      <w:r w:rsidR="00242B9C" w:rsidRPr="00242B9C">
        <w:rPr>
          <w:rFonts w:ascii="Trebuchet MS" w:hAnsi="Trebuchet MS" w:cs="Calibri"/>
          <w:sz w:val="28"/>
          <w:szCs w:val="28"/>
        </w:rPr>
        <w:t>MEDIDAS ESPECÍFICAS DE CONTROL Y ORGANIZACIÓN DE LOS ACCESOS Y CIRCULACIÓN DE PERSONAS EN EL CENTRO</w:t>
      </w:r>
    </w:p>
    <w:p w:rsidR="00617973" w:rsidRPr="001D6EDF" w:rsidRDefault="00AF1A69" w:rsidP="002519E1">
      <w:pPr>
        <w:spacing w:line="360" w:lineRule="auto"/>
        <w:ind w:left="709" w:hanging="709"/>
        <w:rPr>
          <w:rFonts w:ascii="Trebuchet MS" w:hAnsi="Trebuchet MS" w:cs="Calibri"/>
          <w:sz w:val="28"/>
          <w:szCs w:val="28"/>
        </w:rPr>
      </w:pPr>
      <w:r>
        <w:rPr>
          <w:rFonts w:ascii="Trebuchet MS" w:hAnsi="Trebuchet MS" w:cs="Calibri"/>
          <w:sz w:val="28"/>
          <w:szCs w:val="28"/>
        </w:rPr>
        <w:t>6</w:t>
      </w:r>
      <w:r w:rsidR="001D3614">
        <w:rPr>
          <w:rFonts w:ascii="Trebuchet MS" w:hAnsi="Trebuchet MS" w:cs="Calibri"/>
          <w:sz w:val="28"/>
          <w:szCs w:val="28"/>
        </w:rPr>
        <w:t>.-</w:t>
      </w:r>
      <w:r w:rsidR="001D3614">
        <w:rPr>
          <w:rFonts w:ascii="Trebuchet MS" w:hAnsi="Trebuchet MS" w:cs="Calibri"/>
          <w:sz w:val="28"/>
          <w:szCs w:val="28"/>
        </w:rPr>
        <w:tab/>
      </w:r>
      <w:r w:rsidR="009E01FA">
        <w:rPr>
          <w:rFonts w:ascii="Trebuchet MS" w:hAnsi="Trebuchet MS" w:cs="Calibri"/>
          <w:sz w:val="28"/>
          <w:szCs w:val="28"/>
        </w:rPr>
        <w:t>MEDIDAS ESPECÍFICAS DE ORGANIZACIÓN DE ACTUACIONES EN EL CENTRO</w:t>
      </w:r>
    </w:p>
    <w:p w:rsidR="006C17B6" w:rsidRDefault="00B51F60" w:rsidP="00B51F60">
      <w:pPr>
        <w:spacing w:line="360" w:lineRule="auto"/>
        <w:rPr>
          <w:rFonts w:ascii="Trebuchet MS" w:hAnsi="Trebuchet MS" w:cs="Calibri"/>
          <w:b/>
          <w:szCs w:val="24"/>
        </w:rPr>
      </w:pPr>
      <w:r>
        <w:rPr>
          <w:rFonts w:ascii="Trebuchet MS" w:hAnsi="Trebuchet MS" w:cs="Calibri"/>
          <w:b/>
          <w:szCs w:val="24"/>
        </w:rPr>
        <w:br w:type="page"/>
      </w:r>
    </w:p>
    <w:p w:rsidR="006C17B6" w:rsidRDefault="006C17B6" w:rsidP="00B51F60">
      <w:pPr>
        <w:spacing w:line="360" w:lineRule="auto"/>
        <w:rPr>
          <w:rFonts w:ascii="Trebuchet MS" w:hAnsi="Trebuchet MS" w:cs="Calibri"/>
          <w:b/>
          <w:szCs w:val="24"/>
        </w:rPr>
      </w:pPr>
    </w:p>
    <w:p w:rsidR="00B51F60" w:rsidRPr="00B75C57" w:rsidRDefault="00B51F60" w:rsidP="00B51F60">
      <w:pPr>
        <w:spacing w:line="360" w:lineRule="auto"/>
        <w:rPr>
          <w:rFonts w:ascii="Trebuchet MS" w:hAnsi="Trebuchet MS" w:cs="Calibri"/>
          <w:b/>
          <w:sz w:val="28"/>
          <w:szCs w:val="28"/>
        </w:rPr>
      </w:pPr>
      <w:r>
        <w:rPr>
          <w:rFonts w:ascii="Trebuchet MS" w:hAnsi="Trebuchet MS" w:cs="Calibri"/>
          <w:b/>
          <w:sz w:val="28"/>
          <w:szCs w:val="28"/>
        </w:rPr>
        <w:t>1.- NORMAS GENERALES</w:t>
      </w:r>
      <w:r w:rsidR="00C86510">
        <w:rPr>
          <w:rFonts w:ascii="Trebuchet MS" w:hAnsi="Trebuchet MS" w:cs="Calibri"/>
          <w:b/>
          <w:sz w:val="28"/>
          <w:szCs w:val="28"/>
        </w:rPr>
        <w:t>.</w:t>
      </w:r>
    </w:p>
    <w:p w:rsidR="0094437F" w:rsidRDefault="00E86D95" w:rsidP="0094437F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Calibri"/>
        </w:rPr>
      </w:pPr>
      <w:r w:rsidRPr="00B2281F">
        <w:rPr>
          <w:rFonts w:ascii="Trebuchet MS" w:hAnsi="Trebuchet MS" w:cs="Calibri"/>
        </w:rPr>
        <w:t>D</w:t>
      </w:r>
      <w:r w:rsidR="006B10DB" w:rsidRPr="00B2281F">
        <w:rPr>
          <w:rFonts w:ascii="Trebuchet MS" w:hAnsi="Trebuchet MS" w:cs="Calibri"/>
        </w:rPr>
        <w:t xml:space="preserve">eberá garantizarse una distancia de seguridad </w:t>
      </w:r>
      <w:r w:rsidR="00336324" w:rsidRPr="00B2281F">
        <w:rPr>
          <w:rFonts w:ascii="Trebuchet MS" w:hAnsi="Trebuchet MS" w:cs="Calibri"/>
        </w:rPr>
        <w:t xml:space="preserve">mínima </w:t>
      </w:r>
      <w:r w:rsidR="00016CC8">
        <w:rPr>
          <w:rFonts w:ascii="Trebuchet MS" w:hAnsi="Trebuchet MS" w:cs="Calibri"/>
        </w:rPr>
        <w:t>de 1,5</w:t>
      </w:r>
      <w:r w:rsidR="006B10DB" w:rsidRPr="00B2281F">
        <w:rPr>
          <w:rFonts w:ascii="Trebuchet MS" w:hAnsi="Trebuchet MS" w:cs="Calibri"/>
        </w:rPr>
        <w:t xml:space="preserve"> metros</w:t>
      </w:r>
      <w:r w:rsidR="00F436EA" w:rsidRPr="00B2281F">
        <w:rPr>
          <w:rFonts w:ascii="Trebuchet MS" w:hAnsi="Trebuchet MS" w:cs="Calibri"/>
        </w:rPr>
        <w:t xml:space="preserve"> </w:t>
      </w:r>
      <w:r w:rsidR="006B10DB" w:rsidRPr="00B2281F">
        <w:rPr>
          <w:rFonts w:ascii="Trebuchet MS" w:hAnsi="Trebuchet MS" w:cs="Calibri"/>
        </w:rPr>
        <w:t>durante la realización de las tareas</w:t>
      </w:r>
      <w:r w:rsidRPr="00B2281F">
        <w:rPr>
          <w:rFonts w:ascii="Trebuchet MS" w:hAnsi="Trebuchet MS" w:cs="Calibri"/>
        </w:rPr>
        <w:t xml:space="preserve"> objeto de la presente </w:t>
      </w:r>
      <w:r w:rsidR="007A05BF">
        <w:rPr>
          <w:rFonts w:ascii="Trebuchet MS" w:hAnsi="Trebuchet MS" w:cs="Calibri"/>
        </w:rPr>
        <w:t>g</w:t>
      </w:r>
      <w:r w:rsidRPr="00B2281F">
        <w:rPr>
          <w:rFonts w:ascii="Trebuchet MS" w:hAnsi="Trebuchet MS" w:cs="Calibri"/>
        </w:rPr>
        <w:t>uía</w:t>
      </w:r>
      <w:r w:rsidR="00B2281F" w:rsidRPr="00B2281F">
        <w:rPr>
          <w:rFonts w:ascii="Trebuchet MS" w:hAnsi="Trebuchet MS" w:cs="Calibri"/>
        </w:rPr>
        <w:t>.</w:t>
      </w:r>
      <w:r w:rsidR="001A6B32">
        <w:rPr>
          <w:rFonts w:ascii="Trebuchet MS" w:hAnsi="Trebuchet MS" w:cs="Calibri"/>
        </w:rPr>
        <w:t xml:space="preserve"> </w:t>
      </w:r>
    </w:p>
    <w:p w:rsidR="00B2281F" w:rsidRPr="00B2281F" w:rsidRDefault="001A6B32" w:rsidP="0094437F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La utilización de mascarilla será obligatoria.</w:t>
      </w:r>
    </w:p>
    <w:p w:rsidR="00B2281F" w:rsidRDefault="00B51F60" w:rsidP="0094437F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Calibri"/>
        </w:rPr>
      </w:pPr>
      <w:r w:rsidRPr="00B2281F">
        <w:rPr>
          <w:rFonts w:ascii="Trebuchet MS" w:hAnsi="Trebuchet MS" w:cs="Calibri"/>
        </w:rPr>
        <w:t xml:space="preserve">No podrán </w:t>
      </w:r>
      <w:r w:rsidR="001D65DC">
        <w:rPr>
          <w:rFonts w:ascii="Trebuchet MS" w:hAnsi="Trebuchet MS" w:cs="Calibri"/>
        </w:rPr>
        <w:t xml:space="preserve">acudir al centro </w:t>
      </w:r>
      <w:r w:rsidRPr="00B2281F">
        <w:rPr>
          <w:rFonts w:ascii="Trebuchet MS" w:hAnsi="Trebuchet MS" w:cs="Calibri"/>
        </w:rPr>
        <w:t>las personas que presenten síntomas compatibles con COVID-19</w:t>
      </w:r>
      <w:r w:rsidR="006B5C17">
        <w:rPr>
          <w:rFonts w:ascii="Trebuchet MS" w:hAnsi="Trebuchet MS" w:cs="Calibri"/>
        </w:rPr>
        <w:t xml:space="preserve">, </w:t>
      </w:r>
      <w:r w:rsidRPr="00B2281F">
        <w:rPr>
          <w:rFonts w:ascii="Trebuchet MS" w:hAnsi="Trebuchet MS" w:cs="Calibri"/>
        </w:rPr>
        <w:t xml:space="preserve">estén en aislamiento domiciliario debido a un diagnóstico por </w:t>
      </w:r>
      <w:r w:rsidR="0094437F">
        <w:rPr>
          <w:rFonts w:ascii="Trebuchet MS" w:hAnsi="Trebuchet MS" w:cs="Calibri"/>
        </w:rPr>
        <w:br w:type="textWrapping" w:clear="all"/>
      </w:r>
      <w:r w:rsidRPr="00B2281F">
        <w:rPr>
          <w:rFonts w:ascii="Trebuchet MS" w:hAnsi="Trebuchet MS" w:cs="Calibri"/>
        </w:rPr>
        <w:t>COVID-19 o que se encuentren en período de cuarentena domiciliaria por haber tenido contacto estrecho con alguna persona con síntomas o diagnosticada de COVID-19.</w:t>
      </w:r>
    </w:p>
    <w:p w:rsidR="001D65DC" w:rsidRPr="00B2281F" w:rsidRDefault="001D65DC" w:rsidP="001D65DC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Trebuchet MS" w:hAnsi="Trebuchet MS" w:cs="Calibri"/>
        </w:rPr>
      </w:pPr>
    </w:p>
    <w:p w:rsidR="00B51F60" w:rsidRPr="007A525E" w:rsidRDefault="00B51F60" w:rsidP="00703AF1">
      <w:pPr>
        <w:pStyle w:val="Encabezado"/>
        <w:tabs>
          <w:tab w:val="clear" w:pos="4252"/>
          <w:tab w:val="clear" w:pos="8504"/>
        </w:tabs>
        <w:spacing w:before="120" w:after="120" w:line="360" w:lineRule="auto"/>
        <w:jc w:val="both"/>
        <w:rPr>
          <w:rFonts w:ascii="Trebuchet MS" w:hAnsi="Trebuchet MS" w:cs="Calibri"/>
          <w:b/>
        </w:rPr>
      </w:pPr>
      <w:r w:rsidRPr="007A525E">
        <w:rPr>
          <w:rFonts w:ascii="Trebuchet MS" w:hAnsi="Trebuchet MS" w:cs="Calibri"/>
          <w:b/>
          <w:sz w:val="28"/>
          <w:szCs w:val="28"/>
        </w:rPr>
        <w:t>2. – HIGIENE Y LIMPIEZA DEL CENTRO EDUCATIVO.</w:t>
      </w:r>
    </w:p>
    <w:p w:rsidR="00B51F60" w:rsidRPr="001D65DC" w:rsidRDefault="00B51F60" w:rsidP="001D65DC">
      <w:pPr>
        <w:numPr>
          <w:ilvl w:val="0"/>
          <w:numId w:val="19"/>
        </w:numPr>
        <w:spacing w:after="160" w:line="276" w:lineRule="auto"/>
        <w:ind w:right="51"/>
        <w:rPr>
          <w:rFonts w:ascii="Trebuchet MS" w:eastAsia="Arial" w:hAnsi="Trebuchet MS" w:cs="Arial"/>
          <w:sz w:val="22"/>
          <w:szCs w:val="22"/>
        </w:rPr>
      </w:pPr>
      <w:r w:rsidRPr="005941A2">
        <w:rPr>
          <w:rFonts w:ascii="Trebuchet MS" w:eastAsia="Arial" w:hAnsi="Trebuchet MS" w:cs="Arial"/>
          <w:sz w:val="22"/>
          <w:szCs w:val="22"/>
        </w:rPr>
        <w:t>Se colocará</w:t>
      </w:r>
      <w:r w:rsidR="00B26D36">
        <w:rPr>
          <w:rFonts w:ascii="Trebuchet MS" w:eastAsia="Arial" w:hAnsi="Trebuchet MS" w:cs="Arial"/>
          <w:sz w:val="22"/>
          <w:szCs w:val="22"/>
        </w:rPr>
        <w:t xml:space="preserve"> un</w:t>
      </w:r>
      <w:r w:rsidRPr="005941A2">
        <w:rPr>
          <w:rFonts w:ascii="Trebuchet MS" w:eastAsia="Arial" w:hAnsi="Trebuchet MS" w:cs="Arial"/>
          <w:sz w:val="22"/>
          <w:szCs w:val="22"/>
        </w:rPr>
        <w:t xml:space="preserve"> dispensador de gel desinfectante </w:t>
      </w:r>
      <w:r w:rsidR="0094437F">
        <w:rPr>
          <w:rFonts w:ascii="Trebuchet MS" w:eastAsia="Arial" w:hAnsi="Trebuchet MS" w:cs="Arial"/>
          <w:sz w:val="22"/>
          <w:szCs w:val="22"/>
        </w:rPr>
        <w:t xml:space="preserve">a la entrada del centro y </w:t>
      </w:r>
      <w:r w:rsidRPr="005941A2">
        <w:rPr>
          <w:rFonts w:ascii="Trebuchet MS" w:eastAsia="Arial" w:hAnsi="Trebuchet MS" w:cs="Arial"/>
          <w:sz w:val="22"/>
          <w:szCs w:val="22"/>
        </w:rPr>
        <w:t xml:space="preserve">en </w:t>
      </w:r>
      <w:r w:rsidR="001D65DC">
        <w:rPr>
          <w:rFonts w:ascii="Trebuchet MS" w:eastAsia="Arial" w:hAnsi="Trebuchet MS" w:cs="Arial"/>
          <w:sz w:val="22"/>
          <w:szCs w:val="22"/>
        </w:rPr>
        <w:t>todas las aulas que vayan a ser utilizadas para la realiz</w:t>
      </w:r>
      <w:r w:rsidR="00A721C4">
        <w:rPr>
          <w:rFonts w:ascii="Trebuchet MS" w:eastAsia="Arial" w:hAnsi="Trebuchet MS" w:cs="Arial"/>
          <w:sz w:val="22"/>
          <w:szCs w:val="22"/>
        </w:rPr>
        <w:t>ación de las pruebas</w:t>
      </w:r>
      <w:r w:rsidR="00A42C13">
        <w:rPr>
          <w:rFonts w:ascii="Trebuchet MS" w:eastAsia="Arial" w:hAnsi="Trebuchet MS" w:cs="Arial"/>
          <w:sz w:val="22"/>
          <w:szCs w:val="22"/>
        </w:rPr>
        <w:t xml:space="preserve"> libres</w:t>
      </w:r>
      <w:bookmarkStart w:id="0" w:name="_GoBack"/>
      <w:bookmarkEnd w:id="0"/>
      <w:r w:rsidR="0094437F">
        <w:rPr>
          <w:rFonts w:ascii="Trebuchet MS" w:eastAsia="Arial" w:hAnsi="Trebuchet MS" w:cs="Arial"/>
          <w:sz w:val="22"/>
          <w:szCs w:val="22"/>
        </w:rPr>
        <w:t xml:space="preserve">, para que </w:t>
      </w:r>
      <w:r w:rsidR="0094437F" w:rsidRPr="001D3614">
        <w:rPr>
          <w:rFonts w:ascii="Trebuchet MS" w:hAnsi="Trebuchet MS" w:cs="Arial"/>
          <w:sz w:val="22"/>
          <w:szCs w:val="22"/>
        </w:rPr>
        <w:t xml:space="preserve">pueda realizarse la higiene de manos al menos al entrar y salir del centro y </w:t>
      </w:r>
      <w:r w:rsidR="0094437F">
        <w:rPr>
          <w:rFonts w:ascii="Trebuchet MS" w:hAnsi="Trebuchet MS" w:cs="Arial"/>
          <w:sz w:val="22"/>
          <w:szCs w:val="22"/>
        </w:rPr>
        <w:t xml:space="preserve">de </w:t>
      </w:r>
      <w:r w:rsidR="0094437F" w:rsidRPr="001D3614">
        <w:rPr>
          <w:rFonts w:ascii="Trebuchet MS" w:hAnsi="Trebuchet MS" w:cs="Arial"/>
          <w:sz w:val="22"/>
          <w:szCs w:val="22"/>
        </w:rPr>
        <w:t>las aulas y siempre que sea preciso.</w:t>
      </w:r>
    </w:p>
    <w:p w:rsidR="00B51F60" w:rsidRPr="005941A2" w:rsidRDefault="00C566B5" w:rsidP="00BD497B">
      <w:pPr>
        <w:numPr>
          <w:ilvl w:val="0"/>
          <w:numId w:val="19"/>
        </w:numPr>
        <w:spacing w:after="160" w:line="276" w:lineRule="auto"/>
        <w:ind w:right="51"/>
        <w:rPr>
          <w:rFonts w:ascii="Trebuchet MS" w:eastAsia="Arial" w:hAnsi="Trebuchet MS" w:cs="Arial"/>
          <w:sz w:val="22"/>
          <w:szCs w:val="22"/>
        </w:rPr>
      </w:pPr>
      <w:r w:rsidRPr="00E57B4C">
        <w:rPr>
          <w:rFonts w:ascii="Trebuchet MS" w:eastAsiaTheme="minorHAnsi" w:hAnsi="Trebuchet MS" w:cs="Calibri"/>
          <w:sz w:val="22"/>
          <w:szCs w:val="22"/>
          <w:lang w:val="es-ES_tradnl" w:eastAsia="en-US"/>
        </w:rPr>
        <w:t xml:space="preserve">Después de la primera desinfección y limpieza del centro </w:t>
      </w:r>
      <w:r w:rsidR="00B51F60" w:rsidRPr="00E57B4C">
        <w:rPr>
          <w:rFonts w:ascii="Trebuchet MS" w:eastAsia="Arial" w:hAnsi="Trebuchet MS" w:cs="Arial"/>
          <w:sz w:val="22"/>
          <w:szCs w:val="22"/>
        </w:rPr>
        <w:t>se reali</w:t>
      </w:r>
      <w:r w:rsidR="000C552A" w:rsidRPr="00E57B4C">
        <w:rPr>
          <w:rFonts w:ascii="Trebuchet MS" w:eastAsia="Arial" w:hAnsi="Trebuchet MS" w:cs="Arial"/>
          <w:sz w:val="22"/>
          <w:szCs w:val="22"/>
        </w:rPr>
        <w:t>zará una limpieza</w:t>
      </w:r>
      <w:r w:rsidR="00B51F60" w:rsidRPr="005941A2">
        <w:rPr>
          <w:rFonts w:ascii="Trebuchet MS" w:eastAsia="Arial" w:hAnsi="Trebuchet MS" w:cs="Arial"/>
          <w:sz w:val="22"/>
          <w:szCs w:val="22"/>
        </w:rPr>
        <w:t xml:space="preserve"> de las instalaciones al menos una vez al día, reforzándola en aquellos espacios que lo precisen en función de la intensidad de uso. Se tendrá especial atención a las zonas de uso común y a las superficies de contacto más frecuentes como pomos de puertas, mesas, muebles, pasamanos, suelos, teléfonos, perchas, y otros elemento</w:t>
      </w:r>
      <w:r w:rsidR="000C58E9">
        <w:rPr>
          <w:rFonts w:ascii="Trebuchet MS" w:eastAsia="Arial" w:hAnsi="Trebuchet MS" w:cs="Arial"/>
          <w:sz w:val="22"/>
          <w:szCs w:val="22"/>
        </w:rPr>
        <w:t>s de similares características.</w:t>
      </w:r>
    </w:p>
    <w:p w:rsidR="00B51F60" w:rsidRDefault="00B51F60" w:rsidP="00BD497B">
      <w:pPr>
        <w:numPr>
          <w:ilvl w:val="0"/>
          <w:numId w:val="19"/>
        </w:numPr>
        <w:spacing w:after="160" w:line="276" w:lineRule="auto"/>
        <w:ind w:right="51"/>
        <w:rPr>
          <w:rFonts w:ascii="Trebuchet MS" w:eastAsia="Arial" w:hAnsi="Trebuchet MS" w:cs="Arial"/>
          <w:sz w:val="22"/>
          <w:szCs w:val="22"/>
        </w:rPr>
      </w:pPr>
      <w:r w:rsidRPr="005941A2">
        <w:rPr>
          <w:rFonts w:ascii="Trebuchet MS" w:eastAsia="Arial" w:hAnsi="Trebuchet MS" w:cs="Arial"/>
          <w:sz w:val="22"/>
          <w:szCs w:val="22"/>
        </w:rPr>
        <w:t xml:space="preserve">Uso y limpieza del baño y aseos. Se limpiarán adecuadamente los aseos en función de la intensidad de uso y, al menos, </w:t>
      </w:r>
      <w:r w:rsidR="001D65DC">
        <w:rPr>
          <w:rFonts w:ascii="Trebuchet MS" w:eastAsia="Arial" w:hAnsi="Trebuchet MS" w:cs="Arial"/>
          <w:sz w:val="22"/>
          <w:szCs w:val="22"/>
        </w:rPr>
        <w:t>dos</w:t>
      </w:r>
      <w:r w:rsidRPr="005941A2">
        <w:rPr>
          <w:rFonts w:ascii="Trebuchet MS" w:eastAsia="Arial" w:hAnsi="Trebuchet MS" w:cs="Arial"/>
          <w:sz w:val="22"/>
          <w:szCs w:val="22"/>
        </w:rPr>
        <w:t xml:space="preserve"> veces al día. En todos los baños del centro habrá dispensadores de jabón y papel disponible para el secado de manos o</w:t>
      </w:r>
      <w:r w:rsidR="006B5C17">
        <w:rPr>
          <w:rFonts w:ascii="Trebuchet MS" w:eastAsia="Arial" w:hAnsi="Trebuchet MS" w:cs="Arial"/>
          <w:sz w:val="22"/>
          <w:szCs w:val="22"/>
        </w:rPr>
        <w:t>,</w:t>
      </w:r>
      <w:r w:rsidRPr="005941A2">
        <w:rPr>
          <w:rFonts w:ascii="Trebuchet MS" w:eastAsia="Arial" w:hAnsi="Trebuchet MS" w:cs="Arial"/>
          <w:sz w:val="22"/>
          <w:szCs w:val="22"/>
        </w:rPr>
        <w:t xml:space="preserve"> en su defecto</w:t>
      </w:r>
      <w:r w:rsidR="006B5C17">
        <w:rPr>
          <w:rFonts w:ascii="Trebuchet MS" w:eastAsia="Arial" w:hAnsi="Trebuchet MS" w:cs="Arial"/>
          <w:sz w:val="22"/>
          <w:szCs w:val="22"/>
        </w:rPr>
        <w:t>,</w:t>
      </w:r>
      <w:r w:rsidRPr="005941A2">
        <w:rPr>
          <w:rFonts w:ascii="Trebuchet MS" w:eastAsia="Arial" w:hAnsi="Trebuchet MS" w:cs="Arial"/>
          <w:sz w:val="22"/>
          <w:szCs w:val="22"/>
        </w:rPr>
        <w:t xml:space="preserve"> gel </w:t>
      </w:r>
      <w:proofErr w:type="spellStart"/>
      <w:r w:rsidRPr="005941A2">
        <w:rPr>
          <w:rFonts w:ascii="Trebuchet MS" w:eastAsia="Arial" w:hAnsi="Trebuchet MS" w:cs="Arial"/>
          <w:sz w:val="22"/>
          <w:szCs w:val="22"/>
        </w:rPr>
        <w:t>hidroalcohólico</w:t>
      </w:r>
      <w:proofErr w:type="spellEnd"/>
      <w:r w:rsidRPr="005941A2">
        <w:rPr>
          <w:rFonts w:ascii="Trebuchet MS" w:eastAsia="Arial" w:hAnsi="Trebuchet MS" w:cs="Arial"/>
          <w:sz w:val="22"/>
          <w:szCs w:val="22"/>
        </w:rPr>
        <w:t>, debiend</w:t>
      </w:r>
      <w:r w:rsidRPr="000C552A">
        <w:rPr>
          <w:rFonts w:ascii="Trebuchet MS" w:eastAsia="Arial" w:hAnsi="Trebuchet MS" w:cs="Arial"/>
          <w:sz w:val="22"/>
          <w:szCs w:val="22"/>
        </w:rPr>
        <w:t xml:space="preserve">o </w:t>
      </w:r>
      <w:r w:rsidRPr="000C552A">
        <w:rPr>
          <w:rFonts w:ascii="Trebuchet MS" w:eastAsiaTheme="minorHAnsi" w:hAnsi="Trebuchet MS" w:cs="Calibri"/>
          <w:sz w:val="22"/>
          <w:szCs w:val="22"/>
          <w:lang w:val="es-ES_tradnl" w:eastAsia="en-US"/>
        </w:rPr>
        <w:t xml:space="preserve">los </w:t>
      </w:r>
      <w:r w:rsidR="00AF5670" w:rsidRPr="000C552A">
        <w:rPr>
          <w:rFonts w:ascii="Trebuchet MS" w:eastAsiaTheme="minorHAnsi" w:hAnsi="Trebuchet MS" w:cs="Calibri"/>
          <w:sz w:val="22"/>
          <w:szCs w:val="22"/>
          <w:lang w:val="es-ES_tradnl" w:eastAsia="en-US"/>
        </w:rPr>
        <w:t>usuarios</w:t>
      </w:r>
      <w:r w:rsidR="00AF5670" w:rsidRPr="000C552A">
        <w:rPr>
          <w:rFonts w:ascii="Trebuchet MS" w:eastAsia="Arial" w:hAnsi="Trebuchet MS" w:cs="Arial"/>
          <w:sz w:val="22"/>
          <w:szCs w:val="22"/>
        </w:rPr>
        <w:t xml:space="preserve"> </w:t>
      </w:r>
      <w:r w:rsidRPr="000C552A">
        <w:rPr>
          <w:rFonts w:ascii="Trebuchet MS" w:eastAsia="Arial" w:hAnsi="Trebuchet MS" w:cs="Arial"/>
          <w:sz w:val="22"/>
          <w:szCs w:val="22"/>
        </w:rPr>
        <w:t>la</w:t>
      </w:r>
      <w:r w:rsidRPr="005941A2">
        <w:rPr>
          <w:rFonts w:ascii="Trebuchet MS" w:eastAsia="Arial" w:hAnsi="Trebuchet MS" w:cs="Arial"/>
          <w:sz w:val="22"/>
          <w:szCs w:val="22"/>
        </w:rPr>
        <w:t>varse cuidadosamente las manos cada vez que hagan uso del a</w:t>
      </w:r>
      <w:r w:rsidR="000C552A">
        <w:rPr>
          <w:rFonts w:ascii="Trebuchet MS" w:eastAsia="Arial" w:hAnsi="Trebuchet MS" w:cs="Arial"/>
          <w:sz w:val="22"/>
          <w:szCs w:val="22"/>
        </w:rPr>
        <w:t>seo.</w:t>
      </w:r>
    </w:p>
    <w:p w:rsidR="00DF4DF3" w:rsidRPr="005941A2" w:rsidRDefault="00DF4DF3" w:rsidP="00DF4DF3">
      <w:pPr>
        <w:spacing w:after="160" w:line="276" w:lineRule="auto"/>
        <w:ind w:left="720" w:right="51"/>
        <w:rPr>
          <w:rFonts w:ascii="Trebuchet MS" w:eastAsia="Arial" w:hAnsi="Trebuchet MS" w:cs="Arial"/>
          <w:sz w:val="22"/>
          <w:szCs w:val="22"/>
        </w:rPr>
      </w:pPr>
    </w:p>
    <w:p w:rsidR="00B51F60" w:rsidRPr="004510AE" w:rsidRDefault="00B51F60" w:rsidP="009D7340">
      <w:pPr>
        <w:spacing w:line="360" w:lineRule="auto"/>
        <w:ind w:left="567" w:hanging="567"/>
        <w:rPr>
          <w:rFonts w:ascii="Trebuchet MS" w:hAnsi="Trebuchet MS" w:cs="Calibri"/>
          <w:b/>
          <w:sz w:val="28"/>
          <w:szCs w:val="28"/>
        </w:rPr>
      </w:pPr>
      <w:r w:rsidRPr="004510AE">
        <w:rPr>
          <w:rFonts w:ascii="Trebuchet MS" w:hAnsi="Trebuchet MS" w:cs="Calibri"/>
          <w:b/>
          <w:sz w:val="28"/>
          <w:szCs w:val="28"/>
        </w:rPr>
        <w:t xml:space="preserve">3.- </w:t>
      </w:r>
      <w:r w:rsidR="004510AE" w:rsidRPr="004510AE">
        <w:rPr>
          <w:rFonts w:ascii="Trebuchet MS" w:hAnsi="Trebuchet MS" w:cs="Calibri"/>
          <w:b/>
          <w:sz w:val="28"/>
          <w:szCs w:val="28"/>
        </w:rPr>
        <w:t xml:space="preserve">MEDIDAS </w:t>
      </w:r>
      <w:r w:rsidR="008A4C99">
        <w:rPr>
          <w:rFonts w:ascii="Trebuchet MS" w:hAnsi="Trebuchet MS" w:cs="Calibri"/>
          <w:b/>
          <w:sz w:val="28"/>
          <w:szCs w:val="28"/>
        </w:rPr>
        <w:t xml:space="preserve">GENERALES </w:t>
      </w:r>
      <w:r w:rsidR="004510AE" w:rsidRPr="004510AE">
        <w:rPr>
          <w:rFonts w:ascii="Trebuchet MS" w:hAnsi="Trebuchet MS" w:cs="Calibri"/>
          <w:b/>
          <w:sz w:val="28"/>
          <w:szCs w:val="28"/>
        </w:rPr>
        <w:t xml:space="preserve">PARA </w:t>
      </w:r>
      <w:r w:rsidR="00A601FD">
        <w:rPr>
          <w:rFonts w:ascii="Trebuchet MS" w:hAnsi="Trebuchet MS" w:cs="Calibri"/>
          <w:b/>
          <w:sz w:val="28"/>
          <w:szCs w:val="28"/>
        </w:rPr>
        <w:t>LAS PERSONAS</w:t>
      </w:r>
      <w:r w:rsidR="004510AE" w:rsidRPr="004510AE">
        <w:rPr>
          <w:rFonts w:ascii="Trebuchet MS" w:hAnsi="Trebuchet MS" w:cs="Calibri"/>
          <w:b/>
          <w:sz w:val="28"/>
          <w:szCs w:val="28"/>
        </w:rPr>
        <w:t xml:space="preserve"> QUE ACUDAN AL CENTRO.</w:t>
      </w:r>
    </w:p>
    <w:p w:rsidR="00E9708F" w:rsidRPr="00630A8F" w:rsidRDefault="00E9708F" w:rsidP="00BD497B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autoSpaceDE w:val="0"/>
        <w:autoSpaceDN w:val="0"/>
        <w:spacing w:before="120" w:after="120" w:line="276" w:lineRule="auto"/>
        <w:jc w:val="both"/>
        <w:rPr>
          <w:rFonts w:ascii="Trebuchet MS" w:hAnsi="Trebuchet MS"/>
        </w:rPr>
      </w:pPr>
      <w:r w:rsidRPr="00630A8F">
        <w:rPr>
          <w:rFonts w:ascii="Trebuchet MS" w:hAnsi="Trebuchet MS"/>
        </w:rPr>
        <w:t xml:space="preserve">Se debe entrar al centro recordando mantener la distancia </w:t>
      </w:r>
      <w:r w:rsidR="00630A8F">
        <w:rPr>
          <w:rFonts w:ascii="Trebuchet MS" w:hAnsi="Trebuchet MS"/>
        </w:rPr>
        <w:t xml:space="preserve">mínima </w:t>
      </w:r>
      <w:r w:rsidRPr="00630A8F">
        <w:rPr>
          <w:rFonts w:ascii="Trebuchet MS" w:hAnsi="Trebuchet MS"/>
        </w:rPr>
        <w:t xml:space="preserve">de seguridad de </w:t>
      </w:r>
      <w:r w:rsidR="00762F8D">
        <w:rPr>
          <w:rFonts w:ascii="Trebuchet MS" w:hAnsi="Trebuchet MS"/>
        </w:rPr>
        <w:t>1,5</w:t>
      </w:r>
      <w:r w:rsidRPr="00630A8F">
        <w:rPr>
          <w:rFonts w:ascii="Trebuchet MS" w:hAnsi="Trebuchet MS"/>
        </w:rPr>
        <w:t xml:space="preserve"> metros entre personas, tanto en el acceso al edificio como en su </w:t>
      </w:r>
      <w:r w:rsidR="00DF4DF3">
        <w:rPr>
          <w:rFonts w:ascii="Trebuchet MS" w:hAnsi="Trebuchet MS"/>
        </w:rPr>
        <w:t>interior</w:t>
      </w:r>
      <w:r w:rsidRPr="00630A8F">
        <w:rPr>
          <w:rFonts w:ascii="Trebuchet MS" w:hAnsi="Trebuchet MS"/>
        </w:rPr>
        <w:t>.</w:t>
      </w:r>
    </w:p>
    <w:p w:rsidR="00E9708F" w:rsidRPr="00C16B88" w:rsidRDefault="00E9708F" w:rsidP="00BD497B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autoSpaceDE w:val="0"/>
        <w:autoSpaceDN w:val="0"/>
        <w:spacing w:before="120" w:after="120" w:line="276" w:lineRule="auto"/>
        <w:jc w:val="both"/>
        <w:rPr>
          <w:rFonts w:ascii="Trebuchet MS" w:hAnsi="Trebuchet MS"/>
        </w:rPr>
      </w:pPr>
      <w:r w:rsidRPr="00C16B88">
        <w:rPr>
          <w:rFonts w:ascii="Trebuchet MS" w:hAnsi="Trebuchet MS" w:cs="Calibri"/>
        </w:rPr>
        <w:t xml:space="preserve">Se debe repetir el lavado </w:t>
      </w:r>
      <w:r w:rsidRPr="00C16B88">
        <w:rPr>
          <w:rFonts w:ascii="Trebuchet MS" w:hAnsi="Trebuchet MS"/>
        </w:rPr>
        <w:t xml:space="preserve">de manos frecuentemente con agua y jabón o en su defecto con soluciones </w:t>
      </w:r>
      <w:proofErr w:type="spellStart"/>
      <w:r w:rsidRPr="00C16B88">
        <w:rPr>
          <w:rFonts w:ascii="Trebuchet MS" w:hAnsi="Trebuchet MS"/>
        </w:rPr>
        <w:t>hidroalcohólicas</w:t>
      </w:r>
      <w:proofErr w:type="spellEnd"/>
      <w:r w:rsidRPr="00C16B88">
        <w:rPr>
          <w:rFonts w:ascii="Trebuchet MS" w:hAnsi="Trebuchet MS"/>
        </w:rPr>
        <w:t xml:space="preserve"> y</w:t>
      </w:r>
      <w:r w:rsidR="006B5C17">
        <w:rPr>
          <w:rFonts w:ascii="Trebuchet MS" w:hAnsi="Trebuchet MS"/>
        </w:rPr>
        <w:t>,</w:t>
      </w:r>
      <w:r w:rsidRPr="00C16B88">
        <w:rPr>
          <w:rFonts w:ascii="Trebuchet MS" w:hAnsi="Trebuchet MS"/>
        </w:rPr>
        <w:t xml:space="preserve"> en todo caso, </w:t>
      </w:r>
      <w:r w:rsidRPr="00C16B88">
        <w:rPr>
          <w:rFonts w:ascii="Trebuchet MS" w:hAnsi="Trebuchet MS" w:cs="Calibri"/>
        </w:rPr>
        <w:t>hay que hacerlo</w:t>
      </w:r>
      <w:r w:rsidRPr="00C16B88">
        <w:rPr>
          <w:rFonts w:ascii="Trebuchet MS" w:hAnsi="Trebuchet MS"/>
        </w:rPr>
        <w:t xml:space="preserve"> al entrar en el centro.</w:t>
      </w:r>
    </w:p>
    <w:p w:rsidR="00E9708F" w:rsidRPr="00C16B88" w:rsidRDefault="00E9708F" w:rsidP="00BD497B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spacing w:before="120" w:after="120" w:line="276" w:lineRule="auto"/>
        <w:jc w:val="both"/>
        <w:rPr>
          <w:rFonts w:ascii="Trebuchet MS" w:hAnsi="Trebuchet MS"/>
        </w:rPr>
      </w:pPr>
      <w:r w:rsidRPr="00C16B88">
        <w:rPr>
          <w:rFonts w:ascii="Trebuchet MS" w:hAnsi="Trebuchet MS" w:cs="Calibri"/>
        </w:rPr>
        <w:lastRenderedPageBreak/>
        <w:t>Hay que t</w:t>
      </w:r>
      <w:r w:rsidRPr="00C16B88">
        <w:rPr>
          <w:rFonts w:ascii="Trebuchet MS" w:hAnsi="Trebuchet MS"/>
        </w:rPr>
        <w:t>ener siempre presente no tocarse los ojos, la nariz y la boca. Y si se estornuda o se tose hay que cumplir la etiqueta respiratoria (usar pañuelos de un solo uso para contener la tos o el estornudo o protegerse con el ángulo del brazo).</w:t>
      </w:r>
    </w:p>
    <w:p w:rsidR="00E9708F" w:rsidRDefault="003475E3" w:rsidP="00BD497B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Se deben m</w:t>
      </w:r>
      <w:r w:rsidR="00E9708F">
        <w:rPr>
          <w:rFonts w:ascii="Trebuchet MS" w:hAnsi="Trebuchet MS"/>
        </w:rPr>
        <w:t>antener ventilad</w:t>
      </w:r>
      <w:r w:rsidR="007A525E">
        <w:rPr>
          <w:rFonts w:ascii="Trebuchet MS" w:hAnsi="Trebuchet MS"/>
        </w:rPr>
        <w:t>as las aulas y</w:t>
      </w:r>
      <w:r w:rsidR="00D85344">
        <w:rPr>
          <w:rFonts w:ascii="Trebuchet MS" w:hAnsi="Trebuchet MS"/>
        </w:rPr>
        <w:t xml:space="preserve"> </w:t>
      </w:r>
      <w:r w:rsidR="004B1EB6">
        <w:rPr>
          <w:rFonts w:ascii="Trebuchet MS" w:hAnsi="Trebuchet MS"/>
        </w:rPr>
        <w:t>espacios públicos del centro</w:t>
      </w:r>
      <w:r w:rsidR="00E9708F">
        <w:rPr>
          <w:rFonts w:ascii="Trebuchet MS" w:hAnsi="Trebuchet MS"/>
        </w:rPr>
        <w:t>.</w:t>
      </w:r>
    </w:p>
    <w:p w:rsidR="00E9708F" w:rsidRPr="00C16B88" w:rsidRDefault="00E9708F" w:rsidP="00BD497B">
      <w:pPr>
        <w:pStyle w:val="Default"/>
        <w:numPr>
          <w:ilvl w:val="0"/>
          <w:numId w:val="19"/>
        </w:numPr>
        <w:adjustRightInd/>
        <w:spacing w:line="276" w:lineRule="auto"/>
        <w:jc w:val="both"/>
        <w:rPr>
          <w:rFonts w:ascii="Trebuchet MS" w:eastAsiaTheme="minorHAnsi" w:hAnsi="Trebuchet MS" w:cs="Calibri"/>
          <w:color w:val="auto"/>
          <w:sz w:val="22"/>
          <w:szCs w:val="22"/>
          <w:lang w:val="es-ES_tradnl" w:eastAsia="en-US"/>
        </w:rPr>
      </w:pPr>
      <w:r w:rsidRPr="00C16B88">
        <w:rPr>
          <w:rFonts w:ascii="Trebuchet MS" w:eastAsiaTheme="minorHAnsi" w:hAnsi="Trebuchet MS" w:cs="Calibri"/>
          <w:color w:val="auto"/>
          <w:sz w:val="22"/>
          <w:szCs w:val="22"/>
          <w:lang w:val="es-ES_tradnl" w:eastAsia="en-US"/>
        </w:rPr>
        <w:t xml:space="preserve">Cuando en los centros haya ascensor su uso se limitará al mínimo imprescindible y se utilizarán preferentemente las escaleras. Cuando sea necesario utilizarlos la ocupación máxima de los mismos será de una persona, salvo que sea posible garantizar la separación de dos metros entre ellas, o en aquellos casos de personas que puedan precisar asistencia, en cuyo caso también se permitirá la </w:t>
      </w:r>
      <w:r w:rsidR="00C16B88">
        <w:rPr>
          <w:rFonts w:ascii="Trebuchet MS" w:eastAsiaTheme="minorHAnsi" w:hAnsi="Trebuchet MS" w:cs="Calibri"/>
          <w:color w:val="auto"/>
          <w:sz w:val="22"/>
          <w:szCs w:val="22"/>
          <w:lang w:val="es-ES_tradnl" w:eastAsia="en-US"/>
        </w:rPr>
        <w:t>utilización por su acompañante.</w:t>
      </w:r>
    </w:p>
    <w:p w:rsidR="00A27FC2" w:rsidRPr="00A27FC2" w:rsidRDefault="00A27FC2" w:rsidP="00A27FC2">
      <w:pPr>
        <w:pStyle w:val="Default"/>
        <w:adjustRightInd/>
        <w:spacing w:before="120" w:line="276" w:lineRule="auto"/>
        <w:ind w:left="720"/>
        <w:jc w:val="both"/>
        <w:rPr>
          <w:rFonts w:ascii="Trebuchet MS" w:eastAsiaTheme="minorHAnsi" w:hAnsi="Trebuchet MS" w:cs="Calibri"/>
          <w:lang w:val="es-ES_tradnl"/>
        </w:rPr>
      </w:pPr>
    </w:p>
    <w:p w:rsidR="001D3614" w:rsidRPr="001D3614" w:rsidRDefault="00580E7C" w:rsidP="001D3614">
      <w:pPr>
        <w:spacing w:line="360" w:lineRule="auto"/>
        <w:ind w:left="567" w:hanging="567"/>
        <w:rPr>
          <w:rFonts w:ascii="Trebuchet MS" w:hAnsi="Trebuchet MS" w:cs="Calibri"/>
          <w:b/>
          <w:sz w:val="28"/>
          <w:szCs w:val="28"/>
        </w:rPr>
      </w:pPr>
      <w:r>
        <w:rPr>
          <w:rFonts w:ascii="Trebuchet MS" w:hAnsi="Trebuchet MS" w:cs="Calibri"/>
          <w:b/>
          <w:sz w:val="28"/>
          <w:szCs w:val="28"/>
        </w:rPr>
        <w:t>4</w:t>
      </w:r>
      <w:r w:rsidR="001D3614" w:rsidRPr="001D3614">
        <w:rPr>
          <w:rFonts w:ascii="Trebuchet MS" w:hAnsi="Trebuchet MS" w:cs="Calibri"/>
          <w:b/>
          <w:sz w:val="28"/>
          <w:szCs w:val="28"/>
        </w:rPr>
        <w:t>.-</w:t>
      </w:r>
      <w:r w:rsidR="001D3614" w:rsidRPr="001D3614">
        <w:rPr>
          <w:rFonts w:ascii="Trebuchet MS" w:hAnsi="Trebuchet MS" w:cs="Calibri"/>
          <w:b/>
          <w:sz w:val="28"/>
          <w:szCs w:val="28"/>
        </w:rPr>
        <w:tab/>
        <w:t xml:space="preserve">MEDIDAS GENERALES DE INFORMACIÓN </w:t>
      </w:r>
      <w:r w:rsidR="00AE6649">
        <w:rPr>
          <w:rFonts w:ascii="Trebuchet MS" w:hAnsi="Trebuchet MS" w:cs="Calibri"/>
          <w:b/>
          <w:sz w:val="28"/>
          <w:szCs w:val="28"/>
        </w:rPr>
        <w:t xml:space="preserve">Y </w:t>
      </w:r>
      <w:r w:rsidR="008F25CF">
        <w:rPr>
          <w:rFonts w:ascii="Trebuchet MS" w:hAnsi="Trebuchet MS" w:cs="Calibri"/>
          <w:b/>
          <w:sz w:val="28"/>
          <w:szCs w:val="28"/>
        </w:rPr>
        <w:t xml:space="preserve">PREPARACIÓN </w:t>
      </w:r>
      <w:r w:rsidR="009338A2">
        <w:rPr>
          <w:rFonts w:ascii="Trebuchet MS" w:hAnsi="Trebuchet MS" w:cs="Calibri"/>
          <w:b/>
          <w:sz w:val="28"/>
          <w:szCs w:val="28"/>
        </w:rPr>
        <w:t>D</w:t>
      </w:r>
      <w:r w:rsidR="008F25CF">
        <w:rPr>
          <w:rFonts w:ascii="Trebuchet MS" w:hAnsi="Trebuchet MS" w:cs="Calibri"/>
          <w:b/>
          <w:sz w:val="28"/>
          <w:szCs w:val="28"/>
        </w:rPr>
        <w:t xml:space="preserve">EL </w:t>
      </w:r>
      <w:r w:rsidR="001D3614" w:rsidRPr="001D3614">
        <w:rPr>
          <w:rFonts w:ascii="Trebuchet MS" w:hAnsi="Trebuchet MS" w:cs="Calibri"/>
          <w:b/>
          <w:sz w:val="28"/>
          <w:szCs w:val="28"/>
        </w:rPr>
        <w:t>CENTRO</w:t>
      </w:r>
      <w:r w:rsidR="00C86510">
        <w:rPr>
          <w:rFonts w:ascii="Trebuchet MS" w:hAnsi="Trebuchet MS" w:cs="Calibri"/>
          <w:b/>
          <w:sz w:val="28"/>
          <w:szCs w:val="28"/>
        </w:rPr>
        <w:t>.</w:t>
      </w:r>
    </w:p>
    <w:p w:rsidR="001D3614" w:rsidRPr="00B50B52" w:rsidRDefault="001D3614" w:rsidP="001D3614">
      <w:pPr>
        <w:numPr>
          <w:ilvl w:val="0"/>
          <w:numId w:val="19"/>
        </w:numPr>
        <w:spacing w:after="160" w:line="276" w:lineRule="auto"/>
        <w:ind w:right="51"/>
        <w:rPr>
          <w:rFonts w:ascii="Trebuchet MS" w:eastAsia="Arial" w:hAnsi="Trebuchet MS" w:cs="Arial"/>
          <w:sz w:val="22"/>
          <w:szCs w:val="22"/>
        </w:rPr>
      </w:pPr>
      <w:r w:rsidRPr="00B50B52">
        <w:rPr>
          <w:rFonts w:ascii="Trebuchet MS" w:eastAsia="Arial" w:hAnsi="Trebuchet MS" w:cs="Arial"/>
          <w:sz w:val="22"/>
          <w:szCs w:val="22"/>
        </w:rPr>
        <w:t xml:space="preserve">Los centros educativos ofrecerán información acerca de las medidas de prevención recogidas en </w:t>
      </w:r>
      <w:r w:rsidR="007A05BF" w:rsidRPr="00B50B52">
        <w:rPr>
          <w:rFonts w:ascii="Trebuchet MS" w:eastAsia="Arial" w:hAnsi="Trebuchet MS" w:cs="Arial"/>
          <w:sz w:val="22"/>
          <w:szCs w:val="22"/>
        </w:rPr>
        <w:t>esta guía</w:t>
      </w:r>
      <w:r w:rsidRPr="00B50B52">
        <w:rPr>
          <w:rFonts w:ascii="Trebuchet MS" w:eastAsia="Arial" w:hAnsi="Trebuchet MS" w:cs="Arial"/>
          <w:sz w:val="22"/>
          <w:szCs w:val="22"/>
        </w:rPr>
        <w:t xml:space="preserve"> a todas las personas que vayan a acudir </w:t>
      </w:r>
      <w:r w:rsidR="007A05BF" w:rsidRPr="00B50B52">
        <w:rPr>
          <w:rFonts w:ascii="Trebuchet MS" w:eastAsia="Arial" w:hAnsi="Trebuchet MS" w:cs="Arial"/>
          <w:sz w:val="22"/>
          <w:szCs w:val="22"/>
        </w:rPr>
        <w:t>a ellos</w:t>
      </w:r>
      <w:r w:rsidRPr="00B50B52">
        <w:rPr>
          <w:rFonts w:ascii="Trebuchet MS" w:eastAsia="Arial" w:hAnsi="Trebuchet MS" w:cs="Arial"/>
          <w:sz w:val="22"/>
          <w:szCs w:val="22"/>
        </w:rPr>
        <w:t xml:space="preserve"> mediante la publicación del mis</w:t>
      </w:r>
      <w:r w:rsidR="00515E3C">
        <w:rPr>
          <w:rFonts w:ascii="Trebuchet MS" w:eastAsia="Arial" w:hAnsi="Trebuchet MS" w:cs="Arial"/>
          <w:sz w:val="22"/>
          <w:szCs w:val="22"/>
        </w:rPr>
        <w:t>mo en la página web del centro.</w:t>
      </w:r>
    </w:p>
    <w:p w:rsidR="001D3614" w:rsidRPr="00B50B52" w:rsidRDefault="001D3614" w:rsidP="001D3614">
      <w:pPr>
        <w:numPr>
          <w:ilvl w:val="0"/>
          <w:numId w:val="19"/>
        </w:numPr>
        <w:spacing w:after="160" w:line="276" w:lineRule="auto"/>
        <w:ind w:right="51"/>
        <w:rPr>
          <w:rFonts w:ascii="Trebuchet MS" w:eastAsia="Arial" w:hAnsi="Trebuchet MS" w:cs="Arial"/>
          <w:sz w:val="22"/>
          <w:szCs w:val="22"/>
        </w:rPr>
      </w:pPr>
      <w:r w:rsidRPr="00B50B52">
        <w:rPr>
          <w:rFonts w:ascii="Trebuchet MS" w:eastAsia="Arial" w:hAnsi="Trebuchet MS" w:cs="Arial"/>
          <w:sz w:val="22"/>
          <w:szCs w:val="22"/>
        </w:rPr>
        <w:t xml:space="preserve">Las medidas informativas contemplarán: </w:t>
      </w:r>
    </w:p>
    <w:p w:rsidR="001D3614" w:rsidRPr="00B50B52" w:rsidRDefault="001D3614" w:rsidP="001D3614">
      <w:pPr>
        <w:pStyle w:val="Prrafodelista"/>
        <w:numPr>
          <w:ilvl w:val="0"/>
          <w:numId w:val="21"/>
        </w:numPr>
        <w:spacing w:after="120" w:line="276" w:lineRule="auto"/>
        <w:ind w:left="1276"/>
        <w:contextualSpacing w:val="0"/>
        <w:jc w:val="both"/>
        <w:rPr>
          <w:rFonts w:ascii="Trebuchet MS" w:hAnsi="Trebuchet MS" w:cs="Arial"/>
        </w:rPr>
      </w:pPr>
      <w:r w:rsidRPr="00B50B52">
        <w:rPr>
          <w:rFonts w:ascii="Trebuchet MS" w:hAnsi="Trebuchet MS" w:cs="Arial"/>
        </w:rPr>
        <w:t xml:space="preserve">Cartelería con las principales medidas preventivas implantadas en el centro y pautas a seguir por los </w:t>
      </w:r>
      <w:r w:rsidR="00D03987" w:rsidRPr="00B50B52">
        <w:rPr>
          <w:rFonts w:ascii="Trebuchet MS" w:hAnsi="Trebuchet MS" w:cs="Arial"/>
        </w:rPr>
        <w:t>alumnos</w:t>
      </w:r>
      <w:r w:rsidRPr="005912C8">
        <w:rPr>
          <w:rFonts w:ascii="Trebuchet MS" w:hAnsi="Trebuchet MS" w:cs="Arial"/>
          <w:color w:val="FF0000"/>
        </w:rPr>
        <w:t xml:space="preserve"> </w:t>
      </w:r>
      <w:r w:rsidRPr="00B50B52">
        <w:rPr>
          <w:rFonts w:ascii="Trebuchet MS" w:hAnsi="Trebuchet MS" w:cs="Arial"/>
        </w:rPr>
        <w:t xml:space="preserve">para acceder al centro </w:t>
      </w:r>
      <w:r w:rsidR="00D03987" w:rsidRPr="00B50B52">
        <w:rPr>
          <w:rFonts w:ascii="Trebuchet MS" w:hAnsi="Trebuchet MS" w:cs="Arial"/>
        </w:rPr>
        <w:t>educativo.</w:t>
      </w:r>
    </w:p>
    <w:p w:rsidR="001D3614" w:rsidRPr="001D3614" w:rsidRDefault="001D3614" w:rsidP="001D3614">
      <w:pPr>
        <w:pStyle w:val="Prrafodelista"/>
        <w:numPr>
          <w:ilvl w:val="0"/>
          <w:numId w:val="21"/>
        </w:numPr>
        <w:spacing w:after="120" w:line="276" w:lineRule="auto"/>
        <w:ind w:left="1276"/>
        <w:contextualSpacing w:val="0"/>
        <w:jc w:val="both"/>
        <w:rPr>
          <w:rFonts w:ascii="Trebuchet MS" w:hAnsi="Trebuchet MS" w:cs="Arial"/>
        </w:rPr>
      </w:pPr>
      <w:r w:rsidRPr="00B50B52">
        <w:rPr>
          <w:rFonts w:ascii="Trebuchet MS" w:hAnsi="Trebuchet MS" w:cs="Arial"/>
        </w:rPr>
        <w:t xml:space="preserve">Alertas visuales en la entrada </w:t>
      </w:r>
      <w:r w:rsidR="007A05BF" w:rsidRPr="00B50B52">
        <w:rPr>
          <w:rFonts w:ascii="Trebuchet MS" w:hAnsi="Trebuchet MS" w:cs="Arial"/>
        </w:rPr>
        <w:t>a</w:t>
      </w:r>
      <w:r w:rsidRPr="00B50B52">
        <w:rPr>
          <w:rFonts w:ascii="Trebuchet MS" w:hAnsi="Trebuchet MS" w:cs="Arial"/>
        </w:rPr>
        <w:t xml:space="preserve">l centro </w:t>
      </w:r>
      <w:r w:rsidR="00D03987" w:rsidRPr="00B50B52">
        <w:rPr>
          <w:rFonts w:ascii="Trebuchet MS" w:hAnsi="Trebuchet MS" w:cs="Arial"/>
        </w:rPr>
        <w:t>educativo</w:t>
      </w:r>
      <w:r w:rsidRPr="00B50B52">
        <w:rPr>
          <w:rFonts w:ascii="Trebuchet MS" w:hAnsi="Trebuchet MS" w:cs="Arial"/>
        </w:rPr>
        <w:t xml:space="preserve"> para advertir a los asistentes que no accedan al mismo si tienen síntomas compatibles con</w:t>
      </w:r>
      <w:r w:rsidRPr="001D3614">
        <w:rPr>
          <w:rFonts w:ascii="Trebuchet MS" w:hAnsi="Trebuchet MS" w:cs="Arial"/>
        </w:rPr>
        <w:t xml:space="preserve"> COVID19, se les ha diagnosticado la enfermedad y están en aislamiento o si están en período de cuarentena domiciliaria por haber tenido contacto estrecho con alguna persona con síntomas o diagnosticada de COVID-19.</w:t>
      </w:r>
    </w:p>
    <w:p w:rsidR="001D3614" w:rsidRPr="001D3614" w:rsidRDefault="001D3614" w:rsidP="001D3614">
      <w:pPr>
        <w:pStyle w:val="Prrafodelista"/>
        <w:numPr>
          <w:ilvl w:val="0"/>
          <w:numId w:val="21"/>
        </w:numPr>
        <w:spacing w:after="120" w:line="276" w:lineRule="auto"/>
        <w:ind w:left="1276"/>
        <w:contextualSpacing w:val="0"/>
        <w:jc w:val="both"/>
        <w:rPr>
          <w:rFonts w:ascii="Trebuchet MS" w:hAnsi="Trebuchet MS" w:cs="Arial"/>
        </w:rPr>
      </w:pPr>
      <w:r w:rsidRPr="001D3614">
        <w:rPr>
          <w:rFonts w:ascii="Trebuchet MS" w:hAnsi="Trebuchet MS" w:cs="Arial"/>
        </w:rPr>
        <w:t xml:space="preserve">En la entrada al centro educativo, aulas y baños, y en otros espacios compartidos y lugares comunes que se consideren adecuados, deben estar disponibles carteles informativos sobre la distancia de seguridad </w:t>
      </w:r>
      <w:r w:rsidR="007A05BF">
        <w:rPr>
          <w:rFonts w:ascii="Trebuchet MS" w:hAnsi="Trebuchet MS" w:cs="Arial"/>
        </w:rPr>
        <w:t xml:space="preserve">mínima </w:t>
      </w:r>
      <w:r w:rsidRPr="001D3614">
        <w:rPr>
          <w:rFonts w:ascii="Trebuchet MS" w:hAnsi="Trebuchet MS" w:cs="Arial"/>
        </w:rPr>
        <w:t xml:space="preserve">de </w:t>
      </w:r>
      <w:r w:rsidR="00E13FD6">
        <w:rPr>
          <w:rFonts w:ascii="Trebuchet MS" w:hAnsi="Trebuchet MS" w:cs="Arial"/>
        </w:rPr>
        <w:t>1,5</w:t>
      </w:r>
      <w:r w:rsidRPr="001D3614">
        <w:rPr>
          <w:rFonts w:ascii="Trebuchet MS" w:hAnsi="Trebuchet MS" w:cs="Arial"/>
        </w:rPr>
        <w:t xml:space="preserve"> metros, higiene de manos, uso de mas</w:t>
      </w:r>
      <w:r>
        <w:rPr>
          <w:rFonts w:ascii="Trebuchet MS" w:hAnsi="Trebuchet MS" w:cs="Arial"/>
        </w:rPr>
        <w:t>carilla e higiene respiratoria.</w:t>
      </w:r>
    </w:p>
    <w:p w:rsidR="001D3614" w:rsidRPr="001D3614" w:rsidRDefault="001D3614" w:rsidP="001D3614">
      <w:pPr>
        <w:pStyle w:val="Prrafodelista"/>
        <w:numPr>
          <w:ilvl w:val="0"/>
          <w:numId w:val="21"/>
        </w:numPr>
        <w:spacing w:after="120" w:line="276" w:lineRule="auto"/>
        <w:ind w:left="1276"/>
        <w:contextualSpacing w:val="0"/>
        <w:jc w:val="both"/>
        <w:rPr>
          <w:rFonts w:ascii="Trebuchet MS" w:hAnsi="Trebuchet MS" w:cs="Arial"/>
        </w:rPr>
      </w:pPr>
      <w:r w:rsidRPr="001D3614">
        <w:rPr>
          <w:rFonts w:ascii="Trebuchet MS" w:hAnsi="Trebuchet MS" w:cs="Arial"/>
        </w:rPr>
        <w:t>Indicación de posiciones, cuando sea necesario, para respetar la distancia de seguridad, con señales de marcado o medidas alternativas (</w:t>
      </w:r>
      <w:proofErr w:type="spellStart"/>
      <w:r w:rsidRPr="001D3614">
        <w:rPr>
          <w:rFonts w:ascii="Trebuchet MS" w:hAnsi="Trebuchet MS" w:cs="Arial"/>
        </w:rPr>
        <w:t>p.e</w:t>
      </w:r>
      <w:proofErr w:type="spellEnd"/>
      <w:r w:rsidRPr="001D3614">
        <w:rPr>
          <w:rFonts w:ascii="Trebuchet MS" w:hAnsi="Trebuchet MS" w:cs="Arial"/>
        </w:rPr>
        <w:t>, a la entrada del centro, a la entrada o en el interior de las aulas, en zonas comunes, etc.).</w:t>
      </w:r>
    </w:p>
    <w:p w:rsidR="001D3614" w:rsidRDefault="001D3614" w:rsidP="001D3614">
      <w:pPr>
        <w:pStyle w:val="Prrafodelista"/>
        <w:numPr>
          <w:ilvl w:val="0"/>
          <w:numId w:val="21"/>
        </w:numPr>
        <w:spacing w:after="120" w:line="276" w:lineRule="auto"/>
        <w:ind w:left="1276"/>
        <w:contextualSpacing w:val="0"/>
        <w:jc w:val="both"/>
        <w:rPr>
          <w:rFonts w:ascii="Trebuchet MS" w:hAnsi="Trebuchet MS" w:cs="Arial"/>
        </w:rPr>
      </w:pPr>
      <w:r w:rsidRPr="001D3614">
        <w:rPr>
          <w:rFonts w:ascii="Trebuchet MS" w:hAnsi="Trebuchet MS" w:cs="Arial"/>
        </w:rPr>
        <w:t xml:space="preserve">Indicación de utilización preferente de las escaleras y de la limitación de uso del ascensor al mínimo imprescindible y manteniendo la distancia de seguridad, salvo en aquellos casos de personas que puedan precisar asistencia, en cuyo caso también se permitirá la utilización por su </w:t>
      </w:r>
      <w:r w:rsidRPr="00B50B52">
        <w:rPr>
          <w:rFonts w:ascii="Trebuchet MS" w:hAnsi="Trebuchet MS" w:cs="Arial"/>
        </w:rPr>
        <w:t>acompañante.</w:t>
      </w:r>
      <w:r w:rsidR="00B50B52" w:rsidRPr="00B50B52">
        <w:rPr>
          <w:rFonts w:ascii="Trebuchet MS" w:hAnsi="Trebuchet MS" w:cs="Arial"/>
        </w:rPr>
        <w:t xml:space="preserve"> </w:t>
      </w:r>
    </w:p>
    <w:p w:rsidR="0065654B" w:rsidRPr="00B50B52" w:rsidRDefault="0065654B" w:rsidP="0065654B">
      <w:pPr>
        <w:pStyle w:val="Prrafodelista"/>
        <w:spacing w:after="120" w:line="276" w:lineRule="auto"/>
        <w:ind w:left="1276"/>
        <w:contextualSpacing w:val="0"/>
        <w:jc w:val="both"/>
        <w:rPr>
          <w:rFonts w:ascii="Trebuchet MS" w:hAnsi="Trebuchet MS" w:cs="Arial"/>
        </w:rPr>
      </w:pPr>
    </w:p>
    <w:p w:rsidR="001D3614" w:rsidRPr="001D3614" w:rsidRDefault="001D3614" w:rsidP="001D3614">
      <w:pPr>
        <w:numPr>
          <w:ilvl w:val="0"/>
          <w:numId w:val="19"/>
        </w:numPr>
        <w:spacing w:after="160" w:line="276" w:lineRule="auto"/>
        <w:ind w:right="51"/>
        <w:rPr>
          <w:rFonts w:ascii="Trebuchet MS" w:eastAsia="Arial" w:hAnsi="Trebuchet MS" w:cs="Arial"/>
          <w:sz w:val="22"/>
          <w:szCs w:val="22"/>
        </w:rPr>
      </w:pPr>
      <w:r w:rsidRPr="001D3614">
        <w:rPr>
          <w:rFonts w:ascii="Trebuchet MS" w:eastAsia="Arial" w:hAnsi="Trebuchet MS" w:cs="Arial"/>
          <w:sz w:val="22"/>
          <w:szCs w:val="22"/>
        </w:rPr>
        <w:lastRenderedPageBreak/>
        <w:t xml:space="preserve">El centro informará, dispondrá y ofrecerá los siguientes elementos de prevención: </w:t>
      </w:r>
    </w:p>
    <w:p w:rsidR="001D3614" w:rsidRPr="001D3614" w:rsidRDefault="001D3614" w:rsidP="001D3614">
      <w:pPr>
        <w:pStyle w:val="NormalWeb"/>
        <w:numPr>
          <w:ilvl w:val="0"/>
          <w:numId w:val="22"/>
        </w:numPr>
        <w:spacing w:before="0" w:beforeAutospacing="0" w:after="120" w:afterAutospacing="0" w:line="276" w:lineRule="auto"/>
        <w:ind w:left="1276"/>
        <w:jc w:val="both"/>
        <w:rPr>
          <w:rFonts w:ascii="Trebuchet MS" w:hAnsi="Trebuchet MS" w:cs="Arial"/>
          <w:sz w:val="22"/>
          <w:szCs w:val="22"/>
        </w:rPr>
      </w:pPr>
      <w:r w:rsidRPr="001D3614">
        <w:rPr>
          <w:rFonts w:ascii="Trebuchet MS" w:hAnsi="Trebuchet MS" w:cs="Arial"/>
          <w:sz w:val="22"/>
          <w:szCs w:val="22"/>
        </w:rPr>
        <w:t xml:space="preserve">Dispensadores con preparados de base </w:t>
      </w:r>
      <w:r w:rsidR="000F406C" w:rsidRPr="001D3614">
        <w:rPr>
          <w:rFonts w:ascii="Trebuchet MS" w:hAnsi="Trebuchet MS" w:cs="Arial"/>
          <w:sz w:val="22"/>
          <w:szCs w:val="22"/>
        </w:rPr>
        <w:t>alcohólica</w:t>
      </w:r>
      <w:r w:rsidRPr="001D3614">
        <w:rPr>
          <w:rFonts w:ascii="Trebuchet MS" w:hAnsi="Trebuchet MS" w:cs="Arial"/>
          <w:sz w:val="22"/>
          <w:szCs w:val="22"/>
        </w:rPr>
        <w:t xml:space="preserve"> en los accesos al centro y a la entrada de las aulas para que pueda realizarse la higiene de manos</w:t>
      </w:r>
      <w:r w:rsidR="0065654B">
        <w:rPr>
          <w:rFonts w:ascii="Trebuchet MS" w:hAnsi="Trebuchet MS" w:cs="Arial"/>
          <w:sz w:val="22"/>
          <w:szCs w:val="22"/>
        </w:rPr>
        <w:t>,</w:t>
      </w:r>
      <w:r w:rsidRPr="001D3614">
        <w:rPr>
          <w:rFonts w:ascii="Trebuchet MS" w:hAnsi="Trebuchet MS" w:cs="Arial"/>
          <w:sz w:val="22"/>
          <w:szCs w:val="22"/>
        </w:rPr>
        <w:t xml:space="preserve"> al menos</w:t>
      </w:r>
      <w:r w:rsidR="0065654B">
        <w:rPr>
          <w:rFonts w:ascii="Trebuchet MS" w:hAnsi="Trebuchet MS" w:cs="Arial"/>
          <w:sz w:val="22"/>
          <w:szCs w:val="22"/>
        </w:rPr>
        <w:t>,</w:t>
      </w:r>
      <w:r w:rsidRPr="001D3614">
        <w:rPr>
          <w:rFonts w:ascii="Trebuchet MS" w:hAnsi="Trebuchet MS" w:cs="Arial"/>
          <w:sz w:val="22"/>
          <w:szCs w:val="22"/>
        </w:rPr>
        <w:t xml:space="preserve"> al entrar y salir del centro y </w:t>
      </w:r>
      <w:r w:rsidR="00B50B52">
        <w:rPr>
          <w:rFonts w:ascii="Trebuchet MS" w:hAnsi="Trebuchet MS" w:cs="Arial"/>
          <w:sz w:val="22"/>
          <w:szCs w:val="22"/>
        </w:rPr>
        <w:t xml:space="preserve">de </w:t>
      </w:r>
      <w:r w:rsidRPr="001D3614">
        <w:rPr>
          <w:rFonts w:ascii="Trebuchet MS" w:hAnsi="Trebuchet MS" w:cs="Arial"/>
          <w:sz w:val="22"/>
          <w:szCs w:val="22"/>
        </w:rPr>
        <w:t xml:space="preserve">las aulas y siempre que sea preciso. </w:t>
      </w:r>
    </w:p>
    <w:p w:rsidR="001D3614" w:rsidRPr="00077D62" w:rsidRDefault="001D3614" w:rsidP="001D3614">
      <w:pPr>
        <w:pStyle w:val="NormalWeb"/>
        <w:numPr>
          <w:ilvl w:val="0"/>
          <w:numId w:val="22"/>
        </w:numPr>
        <w:spacing w:before="0" w:beforeAutospacing="0" w:after="120" w:afterAutospacing="0" w:line="276" w:lineRule="auto"/>
        <w:ind w:left="1276"/>
        <w:jc w:val="both"/>
        <w:rPr>
          <w:rFonts w:ascii="Trebuchet MS" w:hAnsi="Trebuchet MS" w:cs="Arial"/>
          <w:sz w:val="22"/>
          <w:szCs w:val="22"/>
        </w:rPr>
      </w:pPr>
      <w:r w:rsidRPr="00077D62">
        <w:rPr>
          <w:rFonts w:ascii="Trebuchet MS" w:hAnsi="Trebuchet MS" w:cs="Arial"/>
          <w:sz w:val="22"/>
          <w:szCs w:val="22"/>
        </w:rPr>
        <w:t xml:space="preserve">Específicamente, los </w:t>
      </w:r>
      <w:r w:rsidR="000F406C" w:rsidRPr="00077D62">
        <w:rPr>
          <w:rFonts w:ascii="Trebuchet MS" w:hAnsi="Trebuchet MS" w:cs="Arial"/>
          <w:sz w:val="22"/>
          <w:szCs w:val="22"/>
        </w:rPr>
        <w:t>baños</w:t>
      </w:r>
      <w:r w:rsidRPr="00077D62">
        <w:rPr>
          <w:rFonts w:ascii="Trebuchet MS" w:hAnsi="Trebuchet MS" w:cs="Arial"/>
          <w:sz w:val="22"/>
          <w:szCs w:val="22"/>
        </w:rPr>
        <w:t xml:space="preserve"> deben disponer de agua, </w:t>
      </w:r>
      <w:r w:rsidR="000F406C" w:rsidRPr="00077D62">
        <w:rPr>
          <w:rFonts w:ascii="Trebuchet MS" w:hAnsi="Trebuchet MS" w:cs="Arial"/>
          <w:sz w:val="22"/>
          <w:szCs w:val="22"/>
        </w:rPr>
        <w:t>jabón</w:t>
      </w:r>
      <w:r w:rsidRPr="00077D62">
        <w:rPr>
          <w:rFonts w:ascii="Trebuchet MS" w:hAnsi="Trebuchet MS" w:cs="Arial"/>
          <w:sz w:val="22"/>
          <w:szCs w:val="22"/>
        </w:rPr>
        <w:t xml:space="preserve"> y papel para el secado de manos</w:t>
      </w:r>
      <w:r w:rsidR="007175F7" w:rsidRPr="00077D62">
        <w:rPr>
          <w:rFonts w:ascii="Trebuchet MS" w:eastAsia="Arial" w:hAnsi="Trebuchet MS" w:cs="Arial"/>
          <w:sz w:val="22"/>
          <w:szCs w:val="22"/>
        </w:rPr>
        <w:t xml:space="preserve"> o, en su defecto, gel </w:t>
      </w:r>
      <w:proofErr w:type="spellStart"/>
      <w:r w:rsidR="007175F7" w:rsidRPr="00077D62">
        <w:rPr>
          <w:rFonts w:ascii="Trebuchet MS" w:eastAsia="Arial" w:hAnsi="Trebuchet MS" w:cs="Arial"/>
          <w:sz w:val="22"/>
          <w:szCs w:val="22"/>
        </w:rPr>
        <w:t>hidroalcohólico</w:t>
      </w:r>
      <w:proofErr w:type="spellEnd"/>
      <w:r w:rsidRPr="00077D62">
        <w:rPr>
          <w:rFonts w:ascii="Trebuchet MS" w:hAnsi="Trebuchet MS" w:cs="Arial"/>
          <w:sz w:val="22"/>
          <w:szCs w:val="22"/>
        </w:rPr>
        <w:t>.</w:t>
      </w:r>
    </w:p>
    <w:p w:rsidR="001D3614" w:rsidRPr="001D3614" w:rsidRDefault="001D3614" w:rsidP="001D3614">
      <w:pPr>
        <w:pStyle w:val="NormalWeb"/>
        <w:numPr>
          <w:ilvl w:val="0"/>
          <w:numId w:val="22"/>
        </w:numPr>
        <w:spacing w:before="0" w:beforeAutospacing="0" w:after="120" w:afterAutospacing="0" w:line="276" w:lineRule="auto"/>
        <w:ind w:left="1276"/>
        <w:jc w:val="both"/>
        <w:rPr>
          <w:rFonts w:ascii="Trebuchet MS" w:hAnsi="Trebuchet MS" w:cs="Arial"/>
          <w:sz w:val="21"/>
          <w:szCs w:val="21"/>
        </w:rPr>
      </w:pPr>
      <w:r w:rsidRPr="001D3614">
        <w:rPr>
          <w:rFonts w:ascii="Trebuchet MS" w:hAnsi="Trebuchet MS" w:cs="Arial"/>
          <w:sz w:val="22"/>
          <w:szCs w:val="22"/>
        </w:rPr>
        <w:t>Los asistente</w:t>
      </w:r>
      <w:r w:rsidR="008A1F10">
        <w:rPr>
          <w:rFonts w:ascii="Trebuchet MS" w:hAnsi="Trebuchet MS" w:cs="Arial"/>
          <w:sz w:val="22"/>
          <w:szCs w:val="22"/>
        </w:rPr>
        <w:t>s llevarán su propia mascarilla, ya que su utilización es obligatoria en cualquier lugar público.</w:t>
      </w:r>
    </w:p>
    <w:p w:rsidR="008602AC" w:rsidRDefault="008602AC">
      <w:pPr>
        <w:spacing w:after="160" w:line="259" w:lineRule="auto"/>
        <w:jc w:val="left"/>
        <w:rPr>
          <w:rFonts w:ascii="Trebuchet MS" w:hAnsi="Trebuchet MS" w:cs="Calibri"/>
          <w:sz w:val="22"/>
          <w:szCs w:val="22"/>
        </w:rPr>
      </w:pPr>
    </w:p>
    <w:p w:rsidR="00242B9C" w:rsidRPr="004510AE" w:rsidRDefault="00580E7C" w:rsidP="001D3614">
      <w:pPr>
        <w:spacing w:line="360" w:lineRule="auto"/>
        <w:ind w:left="709" w:hanging="709"/>
        <w:rPr>
          <w:rFonts w:ascii="Trebuchet MS" w:hAnsi="Trebuchet MS" w:cs="Calibri"/>
          <w:b/>
          <w:sz w:val="28"/>
          <w:szCs w:val="28"/>
        </w:rPr>
      </w:pPr>
      <w:r>
        <w:rPr>
          <w:rFonts w:ascii="Trebuchet MS" w:hAnsi="Trebuchet MS" w:cs="Calibri"/>
          <w:b/>
          <w:sz w:val="28"/>
          <w:szCs w:val="28"/>
        </w:rPr>
        <w:t>5</w:t>
      </w:r>
      <w:r w:rsidR="00242B9C" w:rsidRPr="004510AE">
        <w:rPr>
          <w:rFonts w:ascii="Trebuchet MS" w:hAnsi="Trebuchet MS" w:cs="Calibri"/>
          <w:b/>
          <w:sz w:val="28"/>
          <w:szCs w:val="28"/>
        </w:rPr>
        <w:t>.-</w:t>
      </w:r>
      <w:r w:rsidR="00242B9C" w:rsidRPr="004510AE">
        <w:rPr>
          <w:rFonts w:ascii="Trebuchet MS" w:hAnsi="Trebuchet MS" w:cs="Calibri"/>
          <w:b/>
          <w:sz w:val="28"/>
          <w:szCs w:val="28"/>
        </w:rPr>
        <w:tab/>
      </w:r>
      <w:r w:rsidR="004510AE" w:rsidRPr="004510AE">
        <w:rPr>
          <w:rFonts w:ascii="Trebuchet MS" w:hAnsi="Trebuchet MS" w:cs="Calibri"/>
          <w:b/>
          <w:sz w:val="28"/>
          <w:szCs w:val="28"/>
        </w:rPr>
        <w:t>MEDIDAS ESPECÍFICAS DE CONTROL Y ORGANIZACIÓN DE LOS ACCESOS Y CIRCULACIÓN DE PERSONAS EN EL CENTRO</w:t>
      </w:r>
      <w:r w:rsidR="00C86510">
        <w:rPr>
          <w:rFonts w:ascii="Trebuchet MS" w:hAnsi="Trebuchet MS" w:cs="Calibri"/>
          <w:b/>
          <w:sz w:val="28"/>
          <w:szCs w:val="28"/>
        </w:rPr>
        <w:t>.</w:t>
      </w:r>
    </w:p>
    <w:p w:rsidR="007564B9" w:rsidRPr="00B50B52" w:rsidRDefault="007564B9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B50B52">
        <w:rPr>
          <w:rFonts w:ascii="Trebuchet MS" w:hAnsi="Trebuchet MS"/>
          <w:sz w:val="22"/>
          <w:szCs w:val="22"/>
        </w:rPr>
        <w:t xml:space="preserve">Al centro educativo solo podrán acceder </w:t>
      </w:r>
      <w:r w:rsidR="00DD1EFE">
        <w:rPr>
          <w:rFonts w:ascii="Trebuchet MS" w:hAnsi="Trebuchet MS"/>
          <w:sz w:val="22"/>
          <w:szCs w:val="22"/>
        </w:rPr>
        <w:t xml:space="preserve">para la realización de las pruebas libres </w:t>
      </w:r>
      <w:r w:rsidRPr="00B50B52">
        <w:rPr>
          <w:rFonts w:ascii="Trebuchet MS" w:hAnsi="Trebuchet MS"/>
          <w:sz w:val="22"/>
          <w:szCs w:val="22"/>
        </w:rPr>
        <w:t xml:space="preserve">las </w:t>
      </w:r>
      <w:r w:rsidR="008A005A">
        <w:rPr>
          <w:rFonts w:ascii="Trebuchet MS" w:hAnsi="Trebuchet MS"/>
          <w:sz w:val="22"/>
          <w:szCs w:val="22"/>
        </w:rPr>
        <w:t xml:space="preserve">personas que vayan a participar </w:t>
      </w:r>
      <w:r w:rsidR="004C2944">
        <w:rPr>
          <w:rFonts w:ascii="Trebuchet MS" w:hAnsi="Trebuchet MS"/>
          <w:sz w:val="22"/>
          <w:szCs w:val="22"/>
        </w:rPr>
        <w:t xml:space="preserve">de forma directa </w:t>
      </w:r>
      <w:r w:rsidR="00DD1EFE">
        <w:rPr>
          <w:rFonts w:ascii="Trebuchet MS" w:hAnsi="Trebuchet MS"/>
          <w:sz w:val="22"/>
          <w:szCs w:val="22"/>
        </w:rPr>
        <w:t>en dichas pruebas</w:t>
      </w:r>
      <w:r w:rsidRPr="00B50B52">
        <w:rPr>
          <w:rFonts w:ascii="Trebuchet MS" w:hAnsi="Trebuchet MS"/>
          <w:sz w:val="22"/>
          <w:szCs w:val="22"/>
        </w:rPr>
        <w:t xml:space="preserve"> y</w:t>
      </w:r>
      <w:r w:rsidR="00C86510">
        <w:rPr>
          <w:rFonts w:ascii="Trebuchet MS" w:hAnsi="Trebuchet MS"/>
          <w:sz w:val="22"/>
          <w:szCs w:val="22"/>
        </w:rPr>
        <w:t xml:space="preserve"> un</w:t>
      </w:r>
      <w:r w:rsidR="006C17B6">
        <w:rPr>
          <w:rFonts w:ascii="Trebuchet MS" w:hAnsi="Trebuchet MS"/>
          <w:sz w:val="22"/>
          <w:szCs w:val="22"/>
        </w:rPr>
        <w:t xml:space="preserve"> a</w:t>
      </w:r>
      <w:r w:rsidR="00C86510">
        <w:rPr>
          <w:rFonts w:ascii="Trebuchet MS" w:hAnsi="Trebuchet MS"/>
          <w:sz w:val="22"/>
          <w:szCs w:val="22"/>
        </w:rPr>
        <w:t>compañante</w:t>
      </w:r>
      <w:r w:rsidRPr="00B50B52">
        <w:rPr>
          <w:rFonts w:ascii="Trebuchet MS" w:hAnsi="Trebuchet MS"/>
          <w:sz w:val="22"/>
          <w:szCs w:val="22"/>
        </w:rPr>
        <w:t xml:space="preserve"> en el caso de personas con diversidad funcional o necesidades específicas de apoyo educativo que precise</w:t>
      </w:r>
      <w:r w:rsidR="00133E64">
        <w:rPr>
          <w:rFonts w:ascii="Trebuchet MS" w:hAnsi="Trebuchet MS"/>
          <w:sz w:val="22"/>
          <w:szCs w:val="22"/>
        </w:rPr>
        <w:t>n asistencia</w:t>
      </w:r>
      <w:r w:rsidR="00C86510">
        <w:rPr>
          <w:rFonts w:ascii="Trebuchet MS" w:hAnsi="Trebuchet MS"/>
          <w:sz w:val="22"/>
          <w:szCs w:val="22"/>
        </w:rPr>
        <w:t>.</w:t>
      </w:r>
    </w:p>
    <w:p w:rsidR="007564B9" w:rsidRPr="00242B9C" w:rsidRDefault="007564B9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242B9C">
        <w:rPr>
          <w:rFonts w:ascii="Trebuchet MS" w:hAnsi="Trebuchet MS"/>
          <w:sz w:val="22"/>
          <w:szCs w:val="22"/>
        </w:rPr>
        <w:t xml:space="preserve">Las entradas y salidas deberán ser ordenadas según indique el personal del </w:t>
      </w:r>
      <w:r>
        <w:rPr>
          <w:rFonts w:ascii="Trebuchet MS" w:hAnsi="Trebuchet MS"/>
          <w:sz w:val="22"/>
          <w:szCs w:val="22"/>
        </w:rPr>
        <w:t>centro</w:t>
      </w:r>
      <w:r w:rsidRPr="00242B9C">
        <w:rPr>
          <w:rFonts w:ascii="Trebuchet MS" w:hAnsi="Trebuchet MS"/>
          <w:sz w:val="22"/>
          <w:szCs w:val="22"/>
        </w:rPr>
        <w:t xml:space="preserve">, con distancia </w:t>
      </w:r>
      <w:r>
        <w:rPr>
          <w:rFonts w:ascii="Trebuchet MS" w:hAnsi="Trebuchet MS"/>
          <w:sz w:val="22"/>
          <w:szCs w:val="22"/>
        </w:rPr>
        <w:t>de seguridad mínima</w:t>
      </w:r>
      <w:r w:rsidRPr="00242B9C">
        <w:rPr>
          <w:rFonts w:ascii="Trebuchet MS" w:hAnsi="Trebuchet MS"/>
          <w:sz w:val="22"/>
          <w:szCs w:val="22"/>
        </w:rPr>
        <w:t xml:space="preserve"> de </w:t>
      </w:r>
      <w:r w:rsidR="00E13FD6">
        <w:rPr>
          <w:rFonts w:ascii="Trebuchet MS" w:hAnsi="Trebuchet MS"/>
          <w:sz w:val="22"/>
          <w:szCs w:val="22"/>
        </w:rPr>
        <w:t>1,5</w:t>
      </w:r>
      <w:r w:rsidRPr="00242B9C">
        <w:rPr>
          <w:rFonts w:ascii="Trebuchet MS" w:hAnsi="Trebuchet MS"/>
          <w:sz w:val="22"/>
          <w:szCs w:val="22"/>
        </w:rPr>
        <w:t xml:space="preserve"> metros. </w:t>
      </w:r>
    </w:p>
    <w:p w:rsidR="007564B9" w:rsidRPr="00242B9C" w:rsidRDefault="007564B9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242B9C">
        <w:rPr>
          <w:rFonts w:ascii="Trebuchet MS" w:hAnsi="Trebuchet MS"/>
          <w:sz w:val="22"/>
          <w:szCs w:val="22"/>
        </w:rPr>
        <w:t xml:space="preserve">Para evitar aglomeraciones el centro </w:t>
      </w:r>
      <w:r w:rsidR="007E2CA9">
        <w:rPr>
          <w:rFonts w:ascii="Trebuchet MS" w:hAnsi="Trebuchet MS"/>
          <w:sz w:val="22"/>
          <w:szCs w:val="22"/>
        </w:rPr>
        <w:t>podrá organizar las pruebas de forma que se pueda</w:t>
      </w:r>
      <w:r w:rsidRPr="00242B9C">
        <w:rPr>
          <w:rFonts w:ascii="Trebuchet MS" w:hAnsi="Trebuchet MS"/>
          <w:sz w:val="22"/>
          <w:szCs w:val="22"/>
        </w:rPr>
        <w:t xml:space="preserve"> escalonar el acceso y salidas tanto del edificio como de las aulas </w:t>
      </w:r>
      <w:r>
        <w:rPr>
          <w:rFonts w:ascii="Trebuchet MS" w:hAnsi="Trebuchet MS"/>
          <w:sz w:val="22"/>
          <w:szCs w:val="22"/>
        </w:rPr>
        <w:t>que se vayan a utilizar.</w:t>
      </w:r>
    </w:p>
    <w:p w:rsidR="007564B9" w:rsidRPr="00242B9C" w:rsidRDefault="007564B9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242B9C">
        <w:rPr>
          <w:rFonts w:ascii="Trebuchet MS" w:hAnsi="Trebuchet MS"/>
          <w:sz w:val="22"/>
          <w:szCs w:val="22"/>
        </w:rPr>
        <w:t>La organización de la circulación de personas y la distribución de espacios deberá modificarse, cuando sea necesario, con el objetivo de garantizar el mantenimiento de las distancias de seguridad necesarias</w:t>
      </w:r>
      <w:r>
        <w:rPr>
          <w:rFonts w:ascii="Trebuchet MS" w:hAnsi="Trebuchet MS"/>
          <w:sz w:val="22"/>
          <w:szCs w:val="22"/>
        </w:rPr>
        <w:t>.</w:t>
      </w:r>
    </w:p>
    <w:p w:rsidR="007564B9" w:rsidRPr="00242B9C" w:rsidRDefault="00C86510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Si fuera conveniente</w:t>
      </w:r>
      <w:r w:rsidR="007564B9" w:rsidRPr="00242B9C">
        <w:rPr>
          <w:rFonts w:ascii="Trebuchet MS" w:hAnsi="Trebuchet MS"/>
          <w:sz w:val="22"/>
          <w:szCs w:val="22"/>
        </w:rPr>
        <w:t xml:space="preserve"> los recorridos podrán ser señalizados en las pare</w:t>
      </w:r>
      <w:r w:rsidR="007564B9">
        <w:rPr>
          <w:rFonts w:ascii="Trebuchet MS" w:hAnsi="Trebuchet MS"/>
          <w:sz w:val="22"/>
          <w:szCs w:val="22"/>
        </w:rPr>
        <w:t>des del centro y/o en el suelo.</w:t>
      </w:r>
    </w:p>
    <w:p w:rsidR="007564B9" w:rsidRDefault="007564B9" w:rsidP="009E01FA">
      <w:pPr>
        <w:spacing w:line="360" w:lineRule="auto"/>
        <w:ind w:left="709" w:hanging="709"/>
        <w:rPr>
          <w:rFonts w:ascii="Trebuchet MS" w:hAnsi="Trebuchet MS" w:cs="Calibri"/>
          <w:b/>
          <w:sz w:val="28"/>
          <w:szCs w:val="28"/>
        </w:rPr>
      </w:pPr>
    </w:p>
    <w:p w:rsidR="009E01FA" w:rsidRPr="009E01FA" w:rsidRDefault="00580E7C" w:rsidP="009E01FA">
      <w:pPr>
        <w:spacing w:line="360" w:lineRule="auto"/>
        <w:ind w:left="709" w:hanging="709"/>
        <w:rPr>
          <w:rFonts w:ascii="Trebuchet MS" w:hAnsi="Trebuchet MS" w:cs="Calibri"/>
          <w:b/>
          <w:sz w:val="28"/>
          <w:szCs w:val="28"/>
        </w:rPr>
      </w:pPr>
      <w:r>
        <w:rPr>
          <w:rFonts w:ascii="Trebuchet MS" w:hAnsi="Trebuchet MS" w:cs="Calibri"/>
          <w:b/>
          <w:sz w:val="28"/>
          <w:szCs w:val="28"/>
        </w:rPr>
        <w:t>6</w:t>
      </w:r>
      <w:r w:rsidR="009E01FA" w:rsidRPr="009E01FA">
        <w:rPr>
          <w:rFonts w:ascii="Trebuchet MS" w:hAnsi="Trebuchet MS" w:cs="Calibri"/>
          <w:b/>
          <w:sz w:val="28"/>
          <w:szCs w:val="28"/>
        </w:rPr>
        <w:t>.-</w:t>
      </w:r>
      <w:r w:rsidR="009E01FA" w:rsidRPr="009E01FA">
        <w:rPr>
          <w:rFonts w:ascii="Trebuchet MS" w:hAnsi="Trebuchet MS" w:cs="Calibri"/>
          <w:b/>
          <w:sz w:val="28"/>
          <w:szCs w:val="28"/>
        </w:rPr>
        <w:tab/>
        <w:t>MEDIDAS ESPECÍFICAS DE ORGANIZACIÓN DE ACTUACIONES EN EL CENTRO</w:t>
      </w:r>
      <w:r w:rsidR="002975BC">
        <w:rPr>
          <w:rFonts w:ascii="Trebuchet MS" w:hAnsi="Trebuchet MS" w:cs="Calibri"/>
          <w:b/>
          <w:sz w:val="28"/>
          <w:szCs w:val="28"/>
        </w:rPr>
        <w:t>.</w:t>
      </w:r>
    </w:p>
    <w:p w:rsidR="00AD136A" w:rsidRPr="00AD136A" w:rsidRDefault="00AD136A" w:rsidP="00AD136A">
      <w:pPr>
        <w:pStyle w:val="Prrafodelista"/>
        <w:numPr>
          <w:ilvl w:val="0"/>
          <w:numId w:val="19"/>
        </w:numPr>
        <w:jc w:val="both"/>
        <w:rPr>
          <w:rFonts w:ascii="Trebuchet MS" w:eastAsia="Times New Roman" w:hAnsi="Trebuchet MS" w:cs="Arial"/>
          <w:color w:val="000000"/>
          <w:lang w:eastAsia="es-ES"/>
        </w:rPr>
      </w:pPr>
      <w:r w:rsidRPr="00AD136A">
        <w:rPr>
          <w:rFonts w:ascii="Trebuchet MS" w:eastAsia="Times New Roman" w:hAnsi="Trebuchet MS" w:cs="Arial"/>
          <w:color w:val="000000"/>
          <w:lang w:eastAsia="es-ES"/>
        </w:rPr>
        <w:t xml:space="preserve">Los aspirantes deberán conocer, antes de la celebración de las pruebas, las medidas de prevención establecidas para su realización, de tal forma que su asistencia a las pruebas conllevará su aceptación y compromiso para su aplicación. </w:t>
      </w:r>
    </w:p>
    <w:p w:rsidR="009E01FA" w:rsidRPr="009E01FA" w:rsidRDefault="009F4307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El equipo directivo </w:t>
      </w:r>
      <w:r w:rsidR="009E01FA">
        <w:rPr>
          <w:rFonts w:ascii="Trebuchet MS" w:hAnsi="Trebuchet MS"/>
          <w:sz w:val="22"/>
          <w:szCs w:val="22"/>
        </w:rPr>
        <w:t>de</w:t>
      </w:r>
      <w:r w:rsidR="009E01FA" w:rsidRPr="009E01FA">
        <w:rPr>
          <w:rFonts w:ascii="Trebuchet MS" w:hAnsi="Trebuchet MS"/>
          <w:sz w:val="22"/>
          <w:szCs w:val="22"/>
        </w:rPr>
        <w:t xml:space="preserve">l centro organizará </w:t>
      </w:r>
      <w:r w:rsidR="006C17B6">
        <w:rPr>
          <w:rFonts w:ascii="Trebuchet MS" w:hAnsi="Trebuchet MS"/>
          <w:sz w:val="22"/>
          <w:szCs w:val="22"/>
        </w:rPr>
        <w:t>la realización de las</w:t>
      </w:r>
      <w:r w:rsidR="009E01FA" w:rsidRPr="009E01FA">
        <w:rPr>
          <w:rFonts w:ascii="Trebuchet MS" w:hAnsi="Trebuchet MS"/>
          <w:sz w:val="22"/>
          <w:szCs w:val="22"/>
        </w:rPr>
        <w:t xml:space="preserve"> diferentes </w:t>
      </w:r>
      <w:r w:rsidR="009E01FA">
        <w:rPr>
          <w:rFonts w:ascii="Trebuchet MS" w:hAnsi="Trebuchet MS"/>
          <w:sz w:val="22"/>
          <w:szCs w:val="22"/>
        </w:rPr>
        <w:t>actuaciones</w:t>
      </w:r>
      <w:r w:rsidR="009E01FA" w:rsidRPr="009E01FA">
        <w:rPr>
          <w:rFonts w:ascii="Trebuchet MS" w:hAnsi="Trebuchet MS"/>
          <w:sz w:val="22"/>
          <w:szCs w:val="22"/>
        </w:rPr>
        <w:t xml:space="preserve"> </w:t>
      </w:r>
      <w:r w:rsidR="002975BC">
        <w:rPr>
          <w:rFonts w:ascii="Trebuchet MS" w:hAnsi="Trebuchet MS"/>
          <w:sz w:val="22"/>
          <w:szCs w:val="22"/>
        </w:rPr>
        <w:t>para</w:t>
      </w:r>
      <w:r w:rsidR="009E01FA" w:rsidRPr="009E01FA">
        <w:rPr>
          <w:rFonts w:ascii="Trebuchet MS" w:hAnsi="Trebuchet MS"/>
          <w:sz w:val="22"/>
          <w:szCs w:val="22"/>
        </w:rPr>
        <w:t xml:space="preserve"> evitar las aglomeraciones en el acceso, </w:t>
      </w:r>
      <w:r w:rsidR="002975BC">
        <w:rPr>
          <w:rFonts w:ascii="Trebuchet MS" w:hAnsi="Trebuchet MS"/>
          <w:sz w:val="22"/>
          <w:szCs w:val="22"/>
        </w:rPr>
        <w:t xml:space="preserve">en la </w:t>
      </w:r>
      <w:r w:rsidR="009E01FA" w:rsidRPr="009E01FA">
        <w:rPr>
          <w:rFonts w:ascii="Trebuchet MS" w:hAnsi="Trebuchet MS"/>
          <w:sz w:val="22"/>
          <w:szCs w:val="22"/>
        </w:rPr>
        <w:t xml:space="preserve">salida </w:t>
      </w:r>
      <w:r w:rsidR="002975BC">
        <w:rPr>
          <w:rFonts w:ascii="Trebuchet MS" w:hAnsi="Trebuchet MS"/>
          <w:sz w:val="22"/>
          <w:szCs w:val="22"/>
        </w:rPr>
        <w:t>y en el</w:t>
      </w:r>
      <w:r w:rsidR="009E01FA" w:rsidRPr="009E01FA">
        <w:rPr>
          <w:rFonts w:ascii="Trebuchet MS" w:hAnsi="Trebuchet MS"/>
          <w:sz w:val="22"/>
          <w:szCs w:val="22"/>
        </w:rPr>
        <w:t xml:space="preserve"> interior del centro y de las aulas y </w:t>
      </w:r>
      <w:r w:rsidR="002975BC">
        <w:rPr>
          <w:rFonts w:ascii="Trebuchet MS" w:hAnsi="Trebuchet MS"/>
          <w:sz w:val="22"/>
          <w:szCs w:val="22"/>
        </w:rPr>
        <w:t>garantizar el</w:t>
      </w:r>
      <w:r w:rsidR="009E01FA" w:rsidRPr="009E01FA">
        <w:rPr>
          <w:rFonts w:ascii="Trebuchet MS" w:hAnsi="Trebuchet MS"/>
          <w:sz w:val="22"/>
          <w:szCs w:val="22"/>
        </w:rPr>
        <w:t xml:space="preserve"> cumplimiento de las medidas de seguridad recogidas en est</w:t>
      </w:r>
      <w:r w:rsidR="009E01FA">
        <w:rPr>
          <w:rFonts w:ascii="Trebuchet MS" w:hAnsi="Trebuchet MS"/>
          <w:sz w:val="22"/>
          <w:szCs w:val="22"/>
        </w:rPr>
        <w:t>a</w:t>
      </w:r>
      <w:r w:rsidR="009E01FA" w:rsidRPr="009E01FA">
        <w:rPr>
          <w:rFonts w:ascii="Trebuchet MS" w:hAnsi="Trebuchet MS"/>
          <w:sz w:val="22"/>
          <w:szCs w:val="22"/>
        </w:rPr>
        <w:t xml:space="preserve"> </w:t>
      </w:r>
      <w:r w:rsidR="009E01FA">
        <w:rPr>
          <w:rFonts w:ascii="Trebuchet MS" w:hAnsi="Trebuchet MS"/>
          <w:sz w:val="22"/>
          <w:szCs w:val="22"/>
        </w:rPr>
        <w:t>guía</w:t>
      </w:r>
      <w:r w:rsidR="009E01FA" w:rsidRPr="009E01FA">
        <w:rPr>
          <w:rFonts w:ascii="Trebuchet MS" w:hAnsi="Trebuchet MS"/>
          <w:sz w:val="22"/>
          <w:szCs w:val="22"/>
        </w:rPr>
        <w:t>.</w:t>
      </w:r>
    </w:p>
    <w:p w:rsidR="009E01FA" w:rsidRPr="00EF41E5" w:rsidRDefault="006C17B6" w:rsidP="00F443D2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El centro</w:t>
      </w:r>
      <w:r w:rsidR="00EF41E5" w:rsidRPr="00EF41E5">
        <w:rPr>
          <w:rFonts w:ascii="Trebuchet MS" w:hAnsi="Trebuchet MS"/>
          <w:sz w:val="22"/>
          <w:szCs w:val="22"/>
        </w:rPr>
        <w:t xml:space="preserve"> informará con antelación suficiente a los aspirantes, por los medios que considere oportunos, del día y la hora </w:t>
      </w:r>
      <w:r>
        <w:rPr>
          <w:rFonts w:ascii="Trebuchet MS" w:hAnsi="Trebuchet MS"/>
          <w:sz w:val="22"/>
          <w:szCs w:val="22"/>
        </w:rPr>
        <w:t>en la que se celebrarán las pruebas libres y el horario en el que tendrán que acudir los aspirantes</w:t>
      </w:r>
      <w:r w:rsidR="00EF41E5" w:rsidRPr="00EF41E5">
        <w:rPr>
          <w:rFonts w:ascii="Trebuchet MS" w:hAnsi="Trebuchet MS"/>
          <w:sz w:val="22"/>
          <w:szCs w:val="22"/>
        </w:rPr>
        <w:t xml:space="preserve">. 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Para evitar aglomeraciones, </w:t>
      </w:r>
      <w:r w:rsidR="00AE12E3">
        <w:rPr>
          <w:rFonts w:ascii="Trebuchet MS" w:hAnsi="Trebuchet MS" w:cs="Calibri"/>
          <w:color w:val="auto"/>
          <w:sz w:val="22"/>
        </w:rPr>
        <w:t xml:space="preserve">se 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podrá organizar el acceso al edificio </w:t>
      </w:r>
      <w:r w:rsidR="009710AB">
        <w:rPr>
          <w:rFonts w:ascii="Trebuchet MS" w:hAnsi="Trebuchet MS" w:cs="Calibri"/>
          <w:color w:val="auto"/>
          <w:sz w:val="22"/>
        </w:rPr>
        <w:t xml:space="preserve">de los aspirantes </w:t>
      </w:r>
      <w:r w:rsidR="00EF41E5" w:rsidRPr="00EF41E5">
        <w:rPr>
          <w:rFonts w:ascii="Trebuchet MS" w:hAnsi="Trebuchet MS" w:cs="Calibri"/>
          <w:color w:val="auto"/>
          <w:sz w:val="22"/>
        </w:rPr>
        <w:t>que va</w:t>
      </w:r>
      <w:r w:rsidR="009710AB">
        <w:rPr>
          <w:rFonts w:ascii="Trebuchet MS" w:hAnsi="Trebuchet MS" w:cs="Calibri"/>
          <w:color w:val="auto"/>
          <w:sz w:val="22"/>
        </w:rPr>
        <w:t>n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a realizar la prueba de forma escalonada y por una o varias entradas. Para ello, </w:t>
      </w:r>
      <w:r w:rsidR="00AE12E3">
        <w:rPr>
          <w:rFonts w:ascii="Trebuchet MS" w:hAnsi="Trebuchet MS" w:cs="Calibri"/>
          <w:color w:val="auto"/>
          <w:sz w:val="22"/>
        </w:rPr>
        <w:t xml:space="preserve">se </w:t>
      </w:r>
      <w:r w:rsidR="00EF41E5" w:rsidRPr="00EF41E5">
        <w:rPr>
          <w:rFonts w:ascii="Trebuchet MS" w:hAnsi="Trebuchet MS" w:cs="Calibri"/>
          <w:color w:val="auto"/>
          <w:sz w:val="22"/>
        </w:rPr>
        <w:t>podrá</w:t>
      </w:r>
      <w:r w:rsidR="00AE12E3">
        <w:rPr>
          <w:rFonts w:ascii="Trebuchet MS" w:hAnsi="Trebuchet MS" w:cs="Calibri"/>
          <w:color w:val="auto"/>
          <w:sz w:val="22"/>
        </w:rPr>
        <w:t>n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establecer grupos </w:t>
      </w:r>
      <w:r w:rsidR="009710AB">
        <w:rPr>
          <w:rFonts w:ascii="Trebuchet MS" w:hAnsi="Trebuchet MS" w:cs="Calibri"/>
          <w:color w:val="auto"/>
          <w:sz w:val="22"/>
        </w:rPr>
        <w:t>e indicar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la hora y</w:t>
      </w:r>
      <w:r w:rsidR="0069675E">
        <w:rPr>
          <w:rFonts w:ascii="Trebuchet MS" w:hAnsi="Trebuchet MS" w:cs="Calibri"/>
          <w:color w:val="auto"/>
          <w:sz w:val="22"/>
        </w:rPr>
        <w:t>, en su caso,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el lugar por donde </w:t>
      </w:r>
      <w:r w:rsidR="009710AB">
        <w:rPr>
          <w:rFonts w:ascii="Trebuchet MS" w:hAnsi="Trebuchet MS" w:cs="Calibri"/>
          <w:color w:val="auto"/>
          <w:sz w:val="22"/>
        </w:rPr>
        <w:t>cada uno deberá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realizar el acceso. </w:t>
      </w:r>
      <w:r w:rsidR="00B72A0D">
        <w:rPr>
          <w:rFonts w:ascii="Trebuchet MS" w:hAnsi="Trebuchet MS" w:cs="Calibri"/>
          <w:color w:val="auto"/>
          <w:sz w:val="22"/>
        </w:rPr>
        <w:t>Por ello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, el horario de presentación </w:t>
      </w:r>
      <w:r w:rsidR="00EA0AA7">
        <w:rPr>
          <w:rFonts w:ascii="Trebuchet MS" w:hAnsi="Trebuchet MS" w:cs="Calibri"/>
          <w:color w:val="auto"/>
          <w:sz w:val="22"/>
        </w:rPr>
        <w:t xml:space="preserve">de los aspirantes </w:t>
      </w:r>
      <w:r w:rsidR="00EF41E5" w:rsidRPr="00EF41E5">
        <w:rPr>
          <w:rFonts w:ascii="Trebuchet MS" w:hAnsi="Trebuchet MS" w:cs="Calibri"/>
          <w:color w:val="auto"/>
          <w:sz w:val="22"/>
        </w:rPr>
        <w:t>a cada una de las pruebas y</w:t>
      </w:r>
      <w:r w:rsidR="00EF41E5">
        <w:rPr>
          <w:rFonts w:ascii="Trebuchet MS" w:hAnsi="Trebuchet MS" w:cs="Calibri"/>
          <w:color w:val="auto"/>
          <w:sz w:val="22"/>
        </w:rPr>
        <w:t>, en su caso,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el lugar por donde deberá</w:t>
      </w:r>
      <w:r w:rsidR="00E10BDD">
        <w:rPr>
          <w:rFonts w:ascii="Trebuchet MS" w:hAnsi="Trebuchet MS" w:cs="Calibri"/>
          <w:color w:val="auto"/>
          <w:sz w:val="22"/>
        </w:rPr>
        <w:t>n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realizar el acceso al centro será</w:t>
      </w:r>
      <w:r w:rsidR="00A977E8">
        <w:rPr>
          <w:rFonts w:ascii="Trebuchet MS" w:hAnsi="Trebuchet MS" w:cs="Calibri"/>
          <w:color w:val="auto"/>
          <w:sz w:val="22"/>
        </w:rPr>
        <w:t>n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publicado</w:t>
      </w:r>
      <w:r w:rsidR="00A977E8">
        <w:rPr>
          <w:rFonts w:ascii="Trebuchet MS" w:hAnsi="Trebuchet MS" w:cs="Calibri"/>
          <w:color w:val="auto"/>
          <w:sz w:val="22"/>
        </w:rPr>
        <w:t>s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en la página web del centro con la suficiente antelación. </w:t>
      </w:r>
    </w:p>
    <w:p w:rsidR="009E01FA" w:rsidRPr="009E01FA" w:rsidRDefault="006F0057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El equipo directivo de</w:t>
      </w:r>
      <w:r w:rsidRPr="009E01FA">
        <w:rPr>
          <w:rFonts w:ascii="Trebuchet MS" w:hAnsi="Trebuchet MS"/>
          <w:sz w:val="22"/>
          <w:szCs w:val="22"/>
        </w:rPr>
        <w:t xml:space="preserve">l centro </w:t>
      </w:r>
      <w:r w:rsidR="009E01FA" w:rsidRPr="009E01FA">
        <w:rPr>
          <w:rFonts w:ascii="Trebuchet MS" w:hAnsi="Trebuchet MS"/>
          <w:sz w:val="22"/>
          <w:szCs w:val="22"/>
        </w:rPr>
        <w:t xml:space="preserve">seleccionará las aulas en las que se realizarán las </w:t>
      </w:r>
      <w:r w:rsidR="009E01FA">
        <w:rPr>
          <w:rFonts w:ascii="Trebuchet MS" w:hAnsi="Trebuchet MS"/>
          <w:sz w:val="22"/>
          <w:szCs w:val="22"/>
        </w:rPr>
        <w:t>actuaciones</w:t>
      </w:r>
      <w:r w:rsidR="009E01FA" w:rsidRPr="009E01FA">
        <w:rPr>
          <w:rFonts w:ascii="Trebuchet MS" w:hAnsi="Trebuchet MS"/>
          <w:sz w:val="22"/>
          <w:szCs w:val="22"/>
        </w:rPr>
        <w:t xml:space="preserve"> de tal manera que se eviten aglomeraciones.</w:t>
      </w:r>
      <w:r w:rsidR="00DB51FE">
        <w:rPr>
          <w:rFonts w:ascii="Trebuchet MS" w:hAnsi="Trebuchet MS"/>
          <w:sz w:val="22"/>
          <w:szCs w:val="22"/>
        </w:rPr>
        <w:t xml:space="preserve"> </w:t>
      </w:r>
    </w:p>
    <w:p w:rsidR="009E01FA" w:rsidRPr="009E01FA" w:rsidRDefault="009E01FA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Pr="009E01FA">
        <w:rPr>
          <w:rFonts w:ascii="Trebuchet MS" w:hAnsi="Trebuchet MS"/>
          <w:sz w:val="22"/>
          <w:szCs w:val="22"/>
        </w:rPr>
        <w:t xml:space="preserve">e organizarán </w:t>
      </w:r>
      <w:r>
        <w:rPr>
          <w:rFonts w:ascii="Trebuchet MS" w:hAnsi="Trebuchet MS"/>
          <w:sz w:val="22"/>
          <w:szCs w:val="22"/>
        </w:rPr>
        <w:t xml:space="preserve">los </w:t>
      </w:r>
      <w:r w:rsidRPr="009E01FA">
        <w:rPr>
          <w:rFonts w:ascii="Trebuchet MS" w:hAnsi="Trebuchet MS"/>
          <w:sz w:val="22"/>
          <w:szCs w:val="22"/>
        </w:rPr>
        <w:t xml:space="preserve">grupos de </w:t>
      </w:r>
      <w:r w:rsidR="00AF7A45">
        <w:rPr>
          <w:rFonts w:ascii="Trebuchet MS" w:hAnsi="Trebuchet MS"/>
          <w:sz w:val="22"/>
          <w:szCs w:val="22"/>
        </w:rPr>
        <w:t>aspirantes</w:t>
      </w:r>
      <w:r w:rsidRPr="009E01FA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con</w:t>
      </w:r>
      <w:r w:rsidRPr="009E01FA">
        <w:rPr>
          <w:rFonts w:ascii="Trebuchet MS" w:hAnsi="Trebuchet MS"/>
          <w:sz w:val="22"/>
          <w:szCs w:val="22"/>
        </w:rPr>
        <w:t xml:space="preserve"> un número que permita mantener la distancia de </w:t>
      </w:r>
      <w:r>
        <w:rPr>
          <w:rFonts w:ascii="Trebuchet MS" w:hAnsi="Trebuchet MS"/>
          <w:sz w:val="22"/>
          <w:szCs w:val="22"/>
        </w:rPr>
        <w:t>seguridad</w:t>
      </w:r>
      <w:r w:rsidRPr="009E01FA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mínima de</w:t>
      </w:r>
      <w:r w:rsidR="003D00EE">
        <w:rPr>
          <w:rFonts w:ascii="Trebuchet MS" w:hAnsi="Trebuchet MS"/>
          <w:sz w:val="22"/>
          <w:szCs w:val="22"/>
        </w:rPr>
        <w:t xml:space="preserve"> 1,5</w:t>
      </w:r>
      <w:r w:rsidRPr="009E01FA">
        <w:rPr>
          <w:rFonts w:ascii="Trebuchet MS" w:hAnsi="Trebuchet MS"/>
          <w:sz w:val="22"/>
          <w:szCs w:val="22"/>
        </w:rPr>
        <w:t xml:space="preserve"> metros </w:t>
      </w:r>
      <w:r w:rsidR="00CE302E">
        <w:rPr>
          <w:rFonts w:ascii="Trebuchet MS" w:hAnsi="Trebuchet MS"/>
          <w:sz w:val="22"/>
          <w:szCs w:val="22"/>
        </w:rPr>
        <w:t>en el aula</w:t>
      </w:r>
      <w:r w:rsidRPr="009E01FA">
        <w:rPr>
          <w:rFonts w:ascii="Trebuchet MS" w:hAnsi="Trebuchet MS"/>
          <w:sz w:val="22"/>
          <w:szCs w:val="22"/>
        </w:rPr>
        <w:t>.</w:t>
      </w:r>
      <w:r w:rsidR="003F3C57">
        <w:rPr>
          <w:rFonts w:ascii="Trebuchet MS" w:hAnsi="Trebuchet MS"/>
          <w:sz w:val="22"/>
          <w:szCs w:val="22"/>
        </w:rPr>
        <w:t xml:space="preserve"> </w:t>
      </w:r>
    </w:p>
    <w:p w:rsidR="00DB51FE" w:rsidRPr="00DB51FE" w:rsidRDefault="006F0057" w:rsidP="006F0057">
      <w:pPr>
        <w:pStyle w:val="Prrafodelista"/>
        <w:numPr>
          <w:ilvl w:val="0"/>
          <w:numId w:val="19"/>
        </w:numPr>
        <w:jc w:val="both"/>
        <w:rPr>
          <w:rFonts w:ascii="Trebuchet MS" w:eastAsia="Times New Roman" w:hAnsi="Trebuchet MS" w:cs="Arial"/>
          <w:color w:val="000000"/>
          <w:lang w:eastAsia="es-ES"/>
        </w:rPr>
      </w:pPr>
      <w:r>
        <w:rPr>
          <w:rFonts w:ascii="Trebuchet MS" w:hAnsi="Trebuchet MS"/>
        </w:rPr>
        <w:t xml:space="preserve">El </w:t>
      </w:r>
      <w:r w:rsidRPr="009E01FA">
        <w:rPr>
          <w:rFonts w:ascii="Trebuchet MS" w:hAnsi="Trebuchet MS"/>
        </w:rPr>
        <w:t xml:space="preserve">centro </w:t>
      </w:r>
      <w:r w:rsidR="00643ADA">
        <w:rPr>
          <w:rFonts w:ascii="Trebuchet MS" w:hAnsi="Trebuchet MS"/>
        </w:rPr>
        <w:t xml:space="preserve">deberá </w:t>
      </w:r>
      <w:r>
        <w:rPr>
          <w:rFonts w:ascii="Trebuchet MS" w:hAnsi="Trebuchet MS"/>
        </w:rPr>
        <w:t>d</w:t>
      </w:r>
      <w:r w:rsidR="00DB51FE" w:rsidRPr="00DB51FE">
        <w:rPr>
          <w:rFonts w:ascii="Trebuchet MS" w:eastAsia="Times New Roman" w:hAnsi="Trebuchet MS" w:cs="Arial"/>
          <w:color w:val="000000"/>
          <w:lang w:eastAsia="es-ES"/>
        </w:rPr>
        <w:t xml:space="preserve">eterminar los espacios o lugares en los que </w:t>
      </w:r>
      <w:r w:rsidR="00643ADA">
        <w:rPr>
          <w:rFonts w:ascii="Trebuchet MS" w:eastAsia="Times New Roman" w:hAnsi="Trebuchet MS" w:cs="Arial"/>
          <w:color w:val="000000"/>
          <w:lang w:eastAsia="es-ES"/>
        </w:rPr>
        <w:t xml:space="preserve">los aspirantes </w:t>
      </w:r>
      <w:r w:rsidR="00DB51FE" w:rsidRPr="00DB51FE">
        <w:rPr>
          <w:rFonts w:ascii="Trebuchet MS" w:eastAsia="Times New Roman" w:hAnsi="Trebuchet MS" w:cs="Arial"/>
          <w:color w:val="000000"/>
          <w:lang w:eastAsia="es-ES"/>
        </w:rPr>
        <w:t>pued</w:t>
      </w:r>
      <w:r w:rsidR="00B72A0D">
        <w:rPr>
          <w:rFonts w:ascii="Trebuchet MS" w:eastAsia="Times New Roman" w:hAnsi="Trebuchet MS" w:cs="Arial"/>
          <w:color w:val="000000"/>
          <w:lang w:eastAsia="es-ES"/>
        </w:rPr>
        <w:t>a</w:t>
      </w:r>
      <w:r w:rsidR="00DB51FE" w:rsidRPr="00DB51FE">
        <w:rPr>
          <w:rFonts w:ascii="Trebuchet MS" w:eastAsia="Times New Roman" w:hAnsi="Trebuchet MS" w:cs="Arial"/>
          <w:color w:val="000000"/>
          <w:lang w:eastAsia="es-ES"/>
        </w:rPr>
        <w:t>n esperar</w:t>
      </w:r>
      <w:r w:rsidR="00643ADA">
        <w:rPr>
          <w:rFonts w:ascii="Trebuchet MS" w:eastAsia="Times New Roman" w:hAnsi="Trebuchet MS" w:cs="Arial"/>
          <w:color w:val="000000"/>
          <w:lang w:eastAsia="es-ES"/>
        </w:rPr>
        <w:t xml:space="preserve"> durante el tiempo que la organización de las pruebas lo requiera</w:t>
      </w:r>
      <w:r w:rsidR="00DB51FE" w:rsidRPr="00DB51FE">
        <w:rPr>
          <w:rFonts w:ascii="Trebuchet MS" w:eastAsia="Times New Roman" w:hAnsi="Trebuchet MS" w:cs="Arial"/>
          <w:color w:val="000000"/>
          <w:lang w:eastAsia="es-ES"/>
        </w:rPr>
        <w:t xml:space="preserve">. </w:t>
      </w:r>
    </w:p>
    <w:p w:rsidR="004E75F1" w:rsidRPr="004E75F1" w:rsidRDefault="004E75F1" w:rsidP="004E75F1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4E75F1">
        <w:rPr>
          <w:rFonts w:ascii="Trebuchet MS" w:hAnsi="Trebuchet MS"/>
          <w:sz w:val="22"/>
          <w:szCs w:val="22"/>
        </w:rPr>
        <w:t xml:space="preserve">No se podrá compartir material, </w:t>
      </w:r>
      <w:r w:rsidR="001200A5">
        <w:rPr>
          <w:rFonts w:ascii="Trebuchet MS" w:hAnsi="Trebuchet MS"/>
          <w:sz w:val="22"/>
          <w:szCs w:val="22"/>
        </w:rPr>
        <w:t>salvo en aquellos casos en que sea impr</w:t>
      </w:r>
      <w:r w:rsidR="00D550CB">
        <w:rPr>
          <w:rFonts w:ascii="Trebuchet MS" w:hAnsi="Trebuchet MS"/>
          <w:sz w:val="22"/>
          <w:szCs w:val="22"/>
        </w:rPr>
        <w:t>es</w:t>
      </w:r>
      <w:r w:rsidR="001200A5">
        <w:rPr>
          <w:rFonts w:ascii="Trebuchet MS" w:hAnsi="Trebuchet MS"/>
          <w:sz w:val="22"/>
          <w:szCs w:val="22"/>
        </w:rPr>
        <w:t xml:space="preserve">cindible, </w:t>
      </w:r>
      <w:r w:rsidRPr="004E75F1">
        <w:rPr>
          <w:rFonts w:ascii="Trebuchet MS" w:hAnsi="Trebuchet MS"/>
          <w:sz w:val="22"/>
          <w:szCs w:val="22"/>
        </w:rPr>
        <w:t xml:space="preserve">por lo que el aspirante debe asegurarse de llevar todo lo necesario para la realización de las pruebas. </w:t>
      </w:r>
    </w:p>
    <w:p w:rsidR="004E75F1" w:rsidRPr="004E75F1" w:rsidRDefault="004E75F1" w:rsidP="004E75F1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4E75F1">
        <w:rPr>
          <w:rFonts w:ascii="Trebuchet MS" w:hAnsi="Trebuchet MS"/>
          <w:sz w:val="22"/>
          <w:szCs w:val="22"/>
        </w:rPr>
        <w:t xml:space="preserve">Cuando un participante en las pruebas </w:t>
      </w:r>
      <w:r w:rsidR="00B72A0D">
        <w:rPr>
          <w:rFonts w:ascii="Trebuchet MS" w:hAnsi="Trebuchet MS"/>
          <w:sz w:val="22"/>
          <w:szCs w:val="22"/>
        </w:rPr>
        <w:t>presente</w:t>
      </w:r>
      <w:r w:rsidRPr="004E75F1">
        <w:rPr>
          <w:rFonts w:ascii="Trebuchet MS" w:hAnsi="Trebuchet MS"/>
          <w:sz w:val="22"/>
          <w:szCs w:val="22"/>
        </w:rPr>
        <w:t xml:space="preserve"> síntomas o estos sean detectados por personal del centro, se le</w:t>
      </w:r>
      <w:r w:rsidR="00D17427">
        <w:rPr>
          <w:rFonts w:ascii="Trebuchet MS" w:hAnsi="Trebuchet MS"/>
          <w:sz w:val="22"/>
          <w:szCs w:val="22"/>
        </w:rPr>
        <w:t xml:space="preserve"> llevará a un espacio separado, </w:t>
      </w:r>
      <w:r w:rsidRPr="004E75F1">
        <w:rPr>
          <w:rFonts w:ascii="Trebuchet MS" w:hAnsi="Trebuchet MS"/>
          <w:sz w:val="22"/>
          <w:szCs w:val="22"/>
        </w:rPr>
        <w:t xml:space="preserve">una sala para uso individual, elegida previamente, que cuente con ventilación adecuada y con una papelera de pedal con bolsa, donde tirar la mascarilla y pañuelos desechables. Se avisará a la familia que debe contactar con su centro de salud o con el teléfono de referencia de la comunidad autónoma, para que se evalúe su caso. </w:t>
      </w:r>
    </w:p>
    <w:p w:rsidR="004E75F1" w:rsidRPr="004E75F1" w:rsidRDefault="004E75F1" w:rsidP="004E75F1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4E75F1">
        <w:rPr>
          <w:rFonts w:ascii="Trebuchet MS" w:hAnsi="Trebuchet MS"/>
          <w:sz w:val="22"/>
          <w:szCs w:val="22"/>
        </w:rPr>
        <w:t xml:space="preserve">En el caso de percibir que la persona que </w:t>
      </w:r>
      <w:r w:rsidR="00B72A0D">
        <w:rPr>
          <w:rFonts w:ascii="Trebuchet MS" w:hAnsi="Trebuchet MS"/>
          <w:sz w:val="22"/>
          <w:szCs w:val="22"/>
        </w:rPr>
        <w:t>presenta</w:t>
      </w:r>
      <w:r w:rsidRPr="004E75F1">
        <w:rPr>
          <w:rFonts w:ascii="Trebuchet MS" w:hAnsi="Trebuchet MS"/>
          <w:sz w:val="22"/>
          <w:szCs w:val="22"/>
        </w:rPr>
        <w:t xml:space="preserve"> síntomas está en una situación de gravedad o tiene dificultad </w:t>
      </w:r>
      <w:r w:rsidR="009C0DF9">
        <w:rPr>
          <w:rFonts w:ascii="Trebuchet MS" w:hAnsi="Trebuchet MS"/>
          <w:sz w:val="22"/>
          <w:szCs w:val="22"/>
        </w:rPr>
        <w:t xml:space="preserve">para respirar, </w:t>
      </w:r>
      <w:r w:rsidRPr="004E75F1">
        <w:rPr>
          <w:rFonts w:ascii="Trebuchet MS" w:hAnsi="Trebuchet MS"/>
          <w:sz w:val="22"/>
          <w:szCs w:val="22"/>
        </w:rPr>
        <w:t>se avisará al 112.</w:t>
      </w:r>
    </w:p>
    <w:p w:rsidR="004E75F1" w:rsidRPr="004E75F1" w:rsidRDefault="004E75F1" w:rsidP="004E75F1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4E75F1">
        <w:rPr>
          <w:rFonts w:ascii="Trebuchet MS" w:hAnsi="Trebuchet MS"/>
          <w:sz w:val="22"/>
          <w:szCs w:val="22"/>
        </w:rPr>
        <w:t xml:space="preserve">A aquellos participantes en las pruebas que tengan diversidad funcional o necesidades específicas de apoyo educativo, se les facilitarán las adaptaciones que precisen en el marco de la normativa vigente y con los criterios de prevención que se establecen en este documento, como acompañantes de apoyo, medios materiales o ayudas técnicas. </w:t>
      </w:r>
    </w:p>
    <w:p w:rsidR="004E75F1" w:rsidRPr="004E75F1" w:rsidRDefault="004E75F1" w:rsidP="004E75F1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4E75F1">
        <w:rPr>
          <w:rFonts w:ascii="Trebuchet MS" w:hAnsi="Trebuchet MS"/>
          <w:sz w:val="22"/>
          <w:szCs w:val="22"/>
        </w:rPr>
        <w:t xml:space="preserve">Los acompañantes de los aspirantes con necesidades especiales deben cumplir las normas de prevención generales, manteniendo la distancia física respecto al resto de personas. </w:t>
      </w:r>
    </w:p>
    <w:sectPr w:rsidR="004E75F1" w:rsidRPr="004E75F1" w:rsidSect="00AF1A69">
      <w:headerReference w:type="default" r:id="rId7"/>
      <w:footerReference w:type="default" r:id="rId8"/>
      <w:pgSz w:w="11906" w:h="16838" w:code="9"/>
      <w:pgMar w:top="1985" w:right="1418" w:bottom="1418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DF" w:rsidRDefault="00D14CDF" w:rsidP="00A50173">
      <w:r>
        <w:separator/>
      </w:r>
    </w:p>
  </w:endnote>
  <w:endnote w:type="continuationSeparator" w:id="0">
    <w:p w:rsidR="00D14CDF" w:rsidRDefault="00D14CDF" w:rsidP="00A5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73" w:rsidRDefault="00A50173" w:rsidP="00A50173">
    <w:pPr>
      <w:pStyle w:val="Piedepgina"/>
      <w:jc w:val="center"/>
      <w:rPr>
        <w:rFonts w:ascii="Trebuchet MS" w:hAnsi="Trebuchet MS"/>
        <w:sz w:val="16"/>
      </w:rPr>
    </w:pPr>
    <w:r>
      <w:rPr>
        <w:rFonts w:ascii="Trebuchet MS" w:hAnsi="Trebuchet MS"/>
        <w:snapToGrid w:val="0"/>
        <w:sz w:val="16"/>
      </w:rPr>
      <w:t xml:space="preserve">Página </w:t>
    </w:r>
    <w:r w:rsidR="002D739E">
      <w:rPr>
        <w:rFonts w:ascii="Trebuchet MS" w:hAnsi="Trebuchet MS"/>
        <w:snapToGrid w:val="0"/>
        <w:sz w:val="16"/>
      </w:rPr>
      <w:fldChar w:fldCharType="begin"/>
    </w:r>
    <w:r>
      <w:rPr>
        <w:rFonts w:ascii="Trebuchet MS" w:hAnsi="Trebuchet MS"/>
        <w:snapToGrid w:val="0"/>
        <w:sz w:val="16"/>
      </w:rPr>
      <w:instrText xml:space="preserve"> PAGE </w:instrText>
    </w:r>
    <w:r w:rsidR="002D739E">
      <w:rPr>
        <w:rFonts w:ascii="Trebuchet MS" w:hAnsi="Trebuchet MS"/>
        <w:snapToGrid w:val="0"/>
        <w:sz w:val="16"/>
      </w:rPr>
      <w:fldChar w:fldCharType="separate"/>
    </w:r>
    <w:r w:rsidR="00A42C13">
      <w:rPr>
        <w:rFonts w:ascii="Trebuchet MS" w:hAnsi="Trebuchet MS"/>
        <w:noProof/>
        <w:snapToGrid w:val="0"/>
        <w:sz w:val="16"/>
      </w:rPr>
      <w:t>5</w:t>
    </w:r>
    <w:r w:rsidR="002D739E">
      <w:rPr>
        <w:rFonts w:ascii="Trebuchet MS" w:hAnsi="Trebuchet MS"/>
        <w:snapToGrid w:val="0"/>
        <w:sz w:val="16"/>
      </w:rPr>
      <w:fldChar w:fldCharType="end"/>
    </w:r>
    <w:r>
      <w:rPr>
        <w:rFonts w:ascii="Trebuchet MS" w:hAnsi="Trebuchet MS"/>
        <w:snapToGrid w:val="0"/>
        <w:sz w:val="16"/>
      </w:rPr>
      <w:t>/</w:t>
    </w:r>
    <w:r w:rsidR="002D739E">
      <w:rPr>
        <w:rFonts w:ascii="Trebuchet MS" w:hAnsi="Trebuchet MS"/>
        <w:snapToGrid w:val="0"/>
        <w:sz w:val="16"/>
      </w:rPr>
      <w:fldChar w:fldCharType="begin"/>
    </w:r>
    <w:r>
      <w:rPr>
        <w:rFonts w:ascii="Trebuchet MS" w:hAnsi="Trebuchet MS"/>
        <w:snapToGrid w:val="0"/>
        <w:sz w:val="16"/>
      </w:rPr>
      <w:instrText xml:space="preserve"> NUMPAGES </w:instrText>
    </w:r>
    <w:r w:rsidR="002D739E">
      <w:rPr>
        <w:rFonts w:ascii="Trebuchet MS" w:hAnsi="Trebuchet MS"/>
        <w:snapToGrid w:val="0"/>
        <w:sz w:val="16"/>
      </w:rPr>
      <w:fldChar w:fldCharType="separate"/>
    </w:r>
    <w:r w:rsidR="00A42C13">
      <w:rPr>
        <w:rFonts w:ascii="Trebuchet MS" w:hAnsi="Trebuchet MS"/>
        <w:noProof/>
        <w:snapToGrid w:val="0"/>
        <w:sz w:val="16"/>
      </w:rPr>
      <w:t>5</w:t>
    </w:r>
    <w:r w:rsidR="002D739E">
      <w:rPr>
        <w:rFonts w:ascii="Trebuchet MS" w:hAnsi="Trebuchet MS"/>
        <w:snapToGrid w:val="0"/>
        <w:sz w:val="16"/>
      </w:rPr>
      <w:fldChar w:fldCharType="end"/>
    </w:r>
  </w:p>
  <w:p w:rsidR="00A50173" w:rsidRPr="00047842" w:rsidRDefault="00A50173" w:rsidP="00A50173">
    <w:pPr>
      <w:pStyle w:val="Piedepgina"/>
      <w:pBdr>
        <w:top w:val="single" w:sz="4" w:space="1" w:color="auto"/>
        <w:bottom w:val="single" w:sz="4" w:space="1" w:color="auto"/>
      </w:pBdr>
      <w:spacing w:before="120"/>
      <w:ind w:left="-1701" w:right="-1418"/>
      <w:jc w:val="center"/>
    </w:pPr>
    <w:r w:rsidRPr="00047842">
      <w:rPr>
        <w:rFonts w:ascii="Trebuchet MS" w:hAnsi="Trebuchet MS"/>
        <w:sz w:val="16"/>
      </w:rPr>
      <w:t>Av</w:t>
    </w:r>
    <w:r w:rsidR="005819C2">
      <w:rPr>
        <w:rFonts w:ascii="Trebuchet MS" w:hAnsi="Trebuchet MS"/>
        <w:sz w:val="16"/>
      </w:rPr>
      <w:t>enida del Real Valladolid</w:t>
    </w:r>
    <w:r w:rsidRPr="00047842">
      <w:rPr>
        <w:rFonts w:ascii="Trebuchet MS" w:hAnsi="Trebuchet MS"/>
        <w:sz w:val="16"/>
      </w:rPr>
      <w:t>, s/n - 47014 Valladolid - Tel. 983 41</w:t>
    </w:r>
    <w:r>
      <w:rPr>
        <w:rFonts w:ascii="Trebuchet MS" w:hAnsi="Trebuchet MS"/>
        <w:sz w:val="16"/>
      </w:rPr>
      <w:t xml:space="preserve">4 </w:t>
    </w:r>
    <w:r w:rsidRPr="00047842">
      <w:rPr>
        <w:rFonts w:ascii="Trebuchet MS" w:hAnsi="Trebuchet MS"/>
        <w:sz w:val="16"/>
      </w:rPr>
      <w:t>8</w:t>
    </w:r>
    <w:r>
      <w:rPr>
        <w:rFonts w:ascii="Trebuchet MS" w:hAnsi="Trebuchet MS"/>
        <w:sz w:val="16"/>
      </w:rPr>
      <w:t>69</w:t>
    </w:r>
    <w:r w:rsidRPr="00047842">
      <w:rPr>
        <w:rFonts w:ascii="Trebuchet MS" w:hAnsi="Trebuchet MS"/>
        <w:sz w:val="16"/>
      </w:rPr>
      <w:t xml:space="preserve"> - Fax 983 411 </w:t>
    </w:r>
    <w:r>
      <w:rPr>
        <w:rFonts w:ascii="Trebuchet MS" w:hAnsi="Trebuchet MS"/>
        <w:sz w:val="16"/>
      </w:rPr>
      <w:t>003</w:t>
    </w:r>
    <w:r w:rsidRPr="00047842">
      <w:rPr>
        <w:rFonts w:ascii="Trebuchet MS" w:hAnsi="Trebuchet MS"/>
        <w:sz w:val="16"/>
      </w:rPr>
      <w:t xml:space="preserve"> – http: www.jcyl.es</w:t>
    </w:r>
  </w:p>
  <w:p w:rsidR="00A50173" w:rsidRPr="00A50173" w:rsidRDefault="00A50173" w:rsidP="00A501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DF" w:rsidRDefault="00D14CDF" w:rsidP="00A50173">
      <w:r>
        <w:separator/>
      </w:r>
    </w:p>
  </w:footnote>
  <w:footnote w:type="continuationSeparator" w:id="0">
    <w:p w:rsidR="00D14CDF" w:rsidRDefault="00D14CDF" w:rsidP="00A50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E7C" w:rsidRDefault="006C17B6" w:rsidP="00580E7C">
    <w:pPr>
      <w:pStyle w:val="Encabezado"/>
      <w:tabs>
        <w:tab w:val="left" w:pos="993"/>
      </w:tabs>
      <w:ind w:left="142"/>
      <w:rPr>
        <w:rFonts w:ascii="Arial" w:hAnsi="Arial" w:cs="Arial"/>
        <w:b/>
        <w:iCs/>
        <w:caps/>
        <w:noProof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-304069</wp:posOffset>
          </wp:positionH>
          <wp:positionV relativeFrom="paragraph">
            <wp:posOffset>53664</wp:posOffset>
          </wp:positionV>
          <wp:extent cx="1621790" cy="597535"/>
          <wp:effectExtent l="0" t="0" r="0" b="0"/>
          <wp:wrapThrough wrapText="bothSides">
            <wp:wrapPolygon edited="0">
              <wp:start x="0" y="0"/>
              <wp:lineTo x="0" y="20659"/>
              <wp:lineTo x="21312" y="20659"/>
              <wp:lineTo x="2131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7B6" w:rsidRDefault="006C17B6" w:rsidP="00580E7C">
    <w:pPr>
      <w:pStyle w:val="Encabezado"/>
      <w:tabs>
        <w:tab w:val="left" w:pos="993"/>
      </w:tabs>
      <w:ind w:left="142"/>
      <w:rPr>
        <w:rFonts w:ascii="Trebuchet MS" w:hAnsi="Trebuchet MS"/>
        <w:sz w:val="14"/>
        <w:szCs w:val="18"/>
      </w:rPr>
    </w:pPr>
  </w:p>
  <w:p w:rsidR="006C17B6" w:rsidRDefault="006C17B6" w:rsidP="00580E7C">
    <w:pPr>
      <w:pStyle w:val="Encabezado"/>
      <w:tabs>
        <w:tab w:val="left" w:pos="993"/>
      </w:tabs>
      <w:ind w:left="142"/>
      <w:rPr>
        <w:rFonts w:ascii="Trebuchet MS" w:hAnsi="Trebuchet MS"/>
        <w:sz w:val="14"/>
        <w:szCs w:val="18"/>
      </w:rPr>
    </w:pPr>
  </w:p>
  <w:p w:rsidR="006C17B6" w:rsidRDefault="006C17B6" w:rsidP="00580E7C">
    <w:pPr>
      <w:pStyle w:val="Encabezado"/>
      <w:tabs>
        <w:tab w:val="left" w:pos="993"/>
      </w:tabs>
      <w:ind w:left="142"/>
      <w:rPr>
        <w:rFonts w:ascii="Trebuchet MS" w:hAnsi="Trebuchet MS"/>
        <w:sz w:val="14"/>
        <w:szCs w:val="18"/>
      </w:rPr>
    </w:pPr>
  </w:p>
  <w:p w:rsidR="006C17B6" w:rsidRDefault="006C17B6" w:rsidP="00580E7C">
    <w:pPr>
      <w:pStyle w:val="Encabezado"/>
      <w:tabs>
        <w:tab w:val="left" w:pos="993"/>
      </w:tabs>
      <w:ind w:left="142"/>
      <w:rPr>
        <w:rFonts w:ascii="Trebuchet MS" w:hAnsi="Trebuchet MS"/>
        <w:sz w:val="14"/>
        <w:szCs w:val="18"/>
      </w:rPr>
    </w:pPr>
  </w:p>
  <w:p w:rsidR="006C17B6" w:rsidRDefault="006C17B6" w:rsidP="00580E7C">
    <w:pPr>
      <w:pStyle w:val="Encabezado"/>
      <w:tabs>
        <w:tab w:val="left" w:pos="993"/>
      </w:tabs>
      <w:ind w:left="142"/>
      <w:rPr>
        <w:rFonts w:ascii="Trebuchet MS" w:hAnsi="Trebuchet MS"/>
        <w:sz w:val="14"/>
        <w:szCs w:val="18"/>
      </w:rPr>
    </w:pPr>
  </w:p>
  <w:p w:rsidR="00580E7C" w:rsidRPr="00580E7C" w:rsidRDefault="00580E7C" w:rsidP="00580E7C">
    <w:pPr>
      <w:pStyle w:val="Encabezado"/>
      <w:tabs>
        <w:tab w:val="left" w:pos="993"/>
      </w:tabs>
      <w:ind w:left="142"/>
      <w:rPr>
        <w:rFonts w:ascii="Trebuchet MS" w:hAnsi="Trebuchet MS"/>
        <w:sz w:val="2"/>
        <w:szCs w:val="2"/>
      </w:rPr>
    </w:pPr>
    <w:r w:rsidRPr="009A261D">
      <w:rPr>
        <w:rFonts w:ascii="Trebuchet MS" w:hAnsi="Trebuchet MS"/>
        <w:sz w:val="14"/>
        <w:szCs w:val="18"/>
      </w:rPr>
      <w:t>Consejería de Educación</w:t>
    </w:r>
    <w:r w:rsidRPr="009A261D">
      <w:rPr>
        <w:rFonts w:ascii="Arial" w:hAnsi="Arial" w:cs="Arial"/>
        <w:b/>
        <w:iCs/>
        <w:caps/>
        <w:noProof/>
        <w:sz w:val="18"/>
      </w:rPr>
      <w:t xml:space="preserve"> </w:t>
    </w:r>
  </w:p>
  <w:p w:rsidR="00580E7C" w:rsidRPr="00580E7C" w:rsidRDefault="00580E7C" w:rsidP="00580E7C">
    <w:pPr>
      <w:tabs>
        <w:tab w:val="left" w:pos="993"/>
        <w:tab w:val="center" w:pos="4252"/>
        <w:tab w:val="right" w:pos="8504"/>
      </w:tabs>
      <w:ind w:left="142"/>
      <w:jc w:val="left"/>
      <w:rPr>
        <w:rFonts w:ascii="Trebuchet MS" w:hAnsi="Trebuchet MS"/>
        <w:sz w:val="12"/>
        <w:szCs w:val="16"/>
      </w:rPr>
    </w:pPr>
    <w:r w:rsidRPr="00580E7C">
      <w:rPr>
        <w:rFonts w:ascii="Trebuchet MS" w:hAnsi="Trebuchet MS"/>
        <w:sz w:val="12"/>
        <w:szCs w:val="16"/>
      </w:rPr>
      <w:t>Dirección General de Formación Profesional,</w:t>
    </w:r>
  </w:p>
  <w:p w:rsidR="00580E7C" w:rsidRPr="00580E7C" w:rsidRDefault="00580E7C" w:rsidP="00580E7C">
    <w:pPr>
      <w:tabs>
        <w:tab w:val="center" w:pos="4252"/>
        <w:tab w:val="right" w:pos="8504"/>
      </w:tabs>
      <w:jc w:val="left"/>
      <w:rPr>
        <w:rFonts w:ascii="Arial" w:eastAsia="Calibri" w:hAnsi="Arial" w:cs="Arial"/>
        <w:b/>
        <w:iCs/>
        <w:caps/>
        <w:noProof/>
        <w:sz w:val="20"/>
        <w:szCs w:val="22"/>
      </w:rPr>
    </w:pPr>
    <w:r w:rsidRPr="00580E7C">
      <w:rPr>
        <w:rFonts w:ascii="Trebuchet MS" w:hAnsi="Trebuchet MS"/>
        <w:sz w:val="12"/>
        <w:szCs w:val="16"/>
      </w:rPr>
      <w:t xml:space="preserve">   </w:t>
    </w:r>
    <w:r w:rsidR="006C17B6">
      <w:rPr>
        <w:rFonts w:ascii="Trebuchet MS" w:hAnsi="Trebuchet MS"/>
        <w:sz w:val="12"/>
        <w:szCs w:val="16"/>
      </w:rPr>
      <w:t xml:space="preserve"> </w:t>
    </w:r>
    <w:r w:rsidRPr="00580E7C">
      <w:rPr>
        <w:rFonts w:ascii="Trebuchet MS" w:hAnsi="Trebuchet MS"/>
        <w:sz w:val="12"/>
        <w:szCs w:val="16"/>
      </w:rPr>
      <w:t>Régimen Especial y Equidad Educativa</w:t>
    </w:r>
    <w:r w:rsidRPr="00580E7C">
      <w:rPr>
        <w:rFonts w:ascii="Arial" w:eastAsia="Calibri" w:hAnsi="Arial" w:cs="Arial"/>
        <w:b/>
        <w:iCs/>
        <w:caps/>
        <w:noProof/>
        <w:sz w:val="18"/>
        <w:szCs w:val="22"/>
      </w:rPr>
      <w:t xml:space="preserve"> </w:t>
    </w:r>
  </w:p>
  <w:p w:rsidR="00580E7C" w:rsidRDefault="00580E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9A4"/>
    <w:multiLevelType w:val="hybridMultilevel"/>
    <w:tmpl w:val="1DF0FEAA"/>
    <w:lvl w:ilvl="0" w:tplc="1FAA3A3A">
      <w:start w:val="1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 Unicode M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3BE2"/>
    <w:multiLevelType w:val="hybridMultilevel"/>
    <w:tmpl w:val="E376E490"/>
    <w:lvl w:ilvl="0" w:tplc="DD28DE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BF3"/>
    <w:multiLevelType w:val="multilevel"/>
    <w:tmpl w:val="86364786"/>
    <w:lvl w:ilvl="0"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u w:val="single"/>
      </w:rPr>
    </w:lvl>
  </w:abstractNum>
  <w:abstractNum w:abstractNumId="3" w15:restartNumberingAfterBreak="0">
    <w:nsid w:val="28DC2F91"/>
    <w:multiLevelType w:val="hybridMultilevel"/>
    <w:tmpl w:val="278A4728"/>
    <w:lvl w:ilvl="0" w:tplc="201072CA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D2C13"/>
    <w:multiLevelType w:val="hybridMultilevel"/>
    <w:tmpl w:val="3518407E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BC5770"/>
    <w:multiLevelType w:val="hybridMultilevel"/>
    <w:tmpl w:val="4DEA992E"/>
    <w:lvl w:ilvl="0" w:tplc="9B14F1A8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365AB"/>
    <w:multiLevelType w:val="hybridMultilevel"/>
    <w:tmpl w:val="1AE2C1E6"/>
    <w:lvl w:ilvl="0" w:tplc="D104302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867DA"/>
    <w:multiLevelType w:val="hybridMultilevel"/>
    <w:tmpl w:val="32EABD96"/>
    <w:lvl w:ilvl="0" w:tplc="55B43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B58BE"/>
    <w:multiLevelType w:val="multilevel"/>
    <w:tmpl w:val="59023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u w:val="single"/>
      </w:rPr>
    </w:lvl>
  </w:abstractNum>
  <w:abstractNum w:abstractNumId="9" w15:restartNumberingAfterBreak="0">
    <w:nsid w:val="4FF81123"/>
    <w:multiLevelType w:val="hybridMultilevel"/>
    <w:tmpl w:val="3230DDE0"/>
    <w:lvl w:ilvl="0" w:tplc="F6164564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13263"/>
    <w:multiLevelType w:val="hybridMultilevel"/>
    <w:tmpl w:val="68AE3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65D57"/>
    <w:multiLevelType w:val="hybridMultilevel"/>
    <w:tmpl w:val="1722F260"/>
    <w:lvl w:ilvl="0" w:tplc="DDF22144">
      <w:start w:val="26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62937"/>
    <w:multiLevelType w:val="hybridMultilevel"/>
    <w:tmpl w:val="CB24BE0E"/>
    <w:lvl w:ilvl="0" w:tplc="7FA68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643DF"/>
    <w:multiLevelType w:val="hybridMultilevel"/>
    <w:tmpl w:val="F68CEDC4"/>
    <w:lvl w:ilvl="0" w:tplc="7FA68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1B98"/>
    <w:multiLevelType w:val="hybridMultilevel"/>
    <w:tmpl w:val="ADD693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B75FF"/>
    <w:multiLevelType w:val="hybridMultilevel"/>
    <w:tmpl w:val="D66464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E62ED"/>
    <w:multiLevelType w:val="hybridMultilevel"/>
    <w:tmpl w:val="D66464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C1143"/>
    <w:multiLevelType w:val="hybridMultilevel"/>
    <w:tmpl w:val="6D1C4E1E"/>
    <w:lvl w:ilvl="0" w:tplc="7FA68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04CC0"/>
    <w:multiLevelType w:val="hybridMultilevel"/>
    <w:tmpl w:val="8FDC5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F3638"/>
    <w:multiLevelType w:val="hybridMultilevel"/>
    <w:tmpl w:val="F1E213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10296"/>
    <w:multiLevelType w:val="hybridMultilevel"/>
    <w:tmpl w:val="BBF09892"/>
    <w:lvl w:ilvl="0" w:tplc="0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6DE37A4D"/>
    <w:multiLevelType w:val="hybridMultilevel"/>
    <w:tmpl w:val="41607F22"/>
    <w:lvl w:ilvl="0" w:tplc="1BDE7FE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2BF2"/>
    <w:multiLevelType w:val="hybridMultilevel"/>
    <w:tmpl w:val="389AD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B7444"/>
    <w:multiLevelType w:val="hybridMultilevel"/>
    <w:tmpl w:val="452ADF66"/>
    <w:lvl w:ilvl="0" w:tplc="F736661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843E4"/>
    <w:multiLevelType w:val="hybridMultilevel"/>
    <w:tmpl w:val="A3929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80A97"/>
    <w:multiLevelType w:val="hybridMultilevel"/>
    <w:tmpl w:val="D324C32A"/>
    <w:lvl w:ilvl="0" w:tplc="55B43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5"/>
  </w:num>
  <w:num w:numId="5">
    <w:abstractNumId w:val="22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16"/>
  </w:num>
  <w:num w:numId="11">
    <w:abstractNumId w:val="2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</w:num>
  <w:num w:numId="19">
    <w:abstractNumId w:val="19"/>
  </w:num>
  <w:num w:numId="20">
    <w:abstractNumId w:val="13"/>
  </w:num>
  <w:num w:numId="21">
    <w:abstractNumId w:val="20"/>
  </w:num>
  <w:num w:numId="22">
    <w:abstractNumId w:val="4"/>
  </w:num>
  <w:num w:numId="23">
    <w:abstractNumId w:val="2"/>
  </w:num>
  <w:num w:numId="24">
    <w:abstractNumId w:val="8"/>
  </w:num>
  <w:num w:numId="25">
    <w:abstractNumId w:val="17"/>
  </w:num>
  <w:num w:numId="26">
    <w:abstractNumId w:val="12"/>
  </w:num>
  <w:num w:numId="27">
    <w:abstractNumId w:val="7"/>
  </w:num>
  <w:num w:numId="28">
    <w:abstractNumId w:val="25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73"/>
    <w:rsid w:val="00016CC8"/>
    <w:rsid w:val="00035F49"/>
    <w:rsid w:val="0006062C"/>
    <w:rsid w:val="00064C79"/>
    <w:rsid w:val="000721E5"/>
    <w:rsid w:val="0007795E"/>
    <w:rsid w:val="00077D62"/>
    <w:rsid w:val="000B4CD7"/>
    <w:rsid w:val="000C552A"/>
    <w:rsid w:val="000C58E9"/>
    <w:rsid w:val="000D374E"/>
    <w:rsid w:val="000D4596"/>
    <w:rsid w:val="000D5612"/>
    <w:rsid w:val="000E5F5A"/>
    <w:rsid w:val="000E603C"/>
    <w:rsid w:val="000F406C"/>
    <w:rsid w:val="00111282"/>
    <w:rsid w:val="00115881"/>
    <w:rsid w:val="001200A5"/>
    <w:rsid w:val="001209A2"/>
    <w:rsid w:val="00133E64"/>
    <w:rsid w:val="0014734B"/>
    <w:rsid w:val="001777AC"/>
    <w:rsid w:val="00182578"/>
    <w:rsid w:val="00182B80"/>
    <w:rsid w:val="001A6B32"/>
    <w:rsid w:val="001B43BA"/>
    <w:rsid w:val="001D3614"/>
    <w:rsid w:val="001D65DC"/>
    <w:rsid w:val="001D70DD"/>
    <w:rsid w:val="001E01B4"/>
    <w:rsid w:val="001E7213"/>
    <w:rsid w:val="00202CDC"/>
    <w:rsid w:val="0022762D"/>
    <w:rsid w:val="00242B9C"/>
    <w:rsid w:val="002519E1"/>
    <w:rsid w:val="00270328"/>
    <w:rsid w:val="00281C75"/>
    <w:rsid w:val="00291187"/>
    <w:rsid w:val="00292E6E"/>
    <w:rsid w:val="002975BC"/>
    <w:rsid w:val="00297CA6"/>
    <w:rsid w:val="002A01E3"/>
    <w:rsid w:val="002A1B8D"/>
    <w:rsid w:val="002A7A45"/>
    <w:rsid w:val="002B66E8"/>
    <w:rsid w:val="002D739E"/>
    <w:rsid w:val="002E7EDA"/>
    <w:rsid w:val="002F3016"/>
    <w:rsid w:val="00336324"/>
    <w:rsid w:val="003375A1"/>
    <w:rsid w:val="00344C6A"/>
    <w:rsid w:val="00346A79"/>
    <w:rsid w:val="003475E3"/>
    <w:rsid w:val="00350A9E"/>
    <w:rsid w:val="00382BFA"/>
    <w:rsid w:val="0039544F"/>
    <w:rsid w:val="003A6E4C"/>
    <w:rsid w:val="003A7E15"/>
    <w:rsid w:val="003C0FBC"/>
    <w:rsid w:val="003D00EE"/>
    <w:rsid w:val="003D3097"/>
    <w:rsid w:val="003E14EC"/>
    <w:rsid w:val="003F1504"/>
    <w:rsid w:val="003F3C57"/>
    <w:rsid w:val="004042BC"/>
    <w:rsid w:val="004302A1"/>
    <w:rsid w:val="004510AE"/>
    <w:rsid w:val="0047368D"/>
    <w:rsid w:val="004B1EB6"/>
    <w:rsid w:val="004C2944"/>
    <w:rsid w:val="004D12AF"/>
    <w:rsid w:val="004E6BED"/>
    <w:rsid w:val="004E75F1"/>
    <w:rsid w:val="004F2372"/>
    <w:rsid w:val="005074BB"/>
    <w:rsid w:val="00515E3C"/>
    <w:rsid w:val="005560E1"/>
    <w:rsid w:val="00564FB9"/>
    <w:rsid w:val="00577C0A"/>
    <w:rsid w:val="00580E7C"/>
    <w:rsid w:val="005819C2"/>
    <w:rsid w:val="005912C8"/>
    <w:rsid w:val="005978E7"/>
    <w:rsid w:val="005C6939"/>
    <w:rsid w:val="005C7FCB"/>
    <w:rsid w:val="005F79DF"/>
    <w:rsid w:val="006049E8"/>
    <w:rsid w:val="00617973"/>
    <w:rsid w:val="00630602"/>
    <w:rsid w:val="00630A8F"/>
    <w:rsid w:val="00641288"/>
    <w:rsid w:val="00643ADA"/>
    <w:rsid w:val="00650EE4"/>
    <w:rsid w:val="0065654B"/>
    <w:rsid w:val="00662097"/>
    <w:rsid w:val="00663F60"/>
    <w:rsid w:val="00672B72"/>
    <w:rsid w:val="006753B6"/>
    <w:rsid w:val="0067695A"/>
    <w:rsid w:val="0069675E"/>
    <w:rsid w:val="006B10DB"/>
    <w:rsid w:val="006B5C17"/>
    <w:rsid w:val="006C17B6"/>
    <w:rsid w:val="006C2D3E"/>
    <w:rsid w:val="006F0057"/>
    <w:rsid w:val="00703AF1"/>
    <w:rsid w:val="007175F7"/>
    <w:rsid w:val="007564B9"/>
    <w:rsid w:val="0075716D"/>
    <w:rsid w:val="00762F8D"/>
    <w:rsid w:val="00786E3B"/>
    <w:rsid w:val="007A05BF"/>
    <w:rsid w:val="007A525E"/>
    <w:rsid w:val="007C02D2"/>
    <w:rsid w:val="007D2D29"/>
    <w:rsid w:val="007D737B"/>
    <w:rsid w:val="007E2CA9"/>
    <w:rsid w:val="008025A2"/>
    <w:rsid w:val="0080418F"/>
    <w:rsid w:val="00826DB0"/>
    <w:rsid w:val="008318ED"/>
    <w:rsid w:val="00831BDE"/>
    <w:rsid w:val="00832D7B"/>
    <w:rsid w:val="00835DF9"/>
    <w:rsid w:val="00850B44"/>
    <w:rsid w:val="00851893"/>
    <w:rsid w:val="00854BAC"/>
    <w:rsid w:val="008602AC"/>
    <w:rsid w:val="00877633"/>
    <w:rsid w:val="00894967"/>
    <w:rsid w:val="008A005A"/>
    <w:rsid w:val="008A1F10"/>
    <w:rsid w:val="008A4C99"/>
    <w:rsid w:val="008B0E15"/>
    <w:rsid w:val="008C34CE"/>
    <w:rsid w:val="008E0488"/>
    <w:rsid w:val="008E42B0"/>
    <w:rsid w:val="008F25CF"/>
    <w:rsid w:val="00905ADD"/>
    <w:rsid w:val="009113A7"/>
    <w:rsid w:val="0091724E"/>
    <w:rsid w:val="009338A2"/>
    <w:rsid w:val="009400D7"/>
    <w:rsid w:val="00942146"/>
    <w:rsid w:val="0094437F"/>
    <w:rsid w:val="00956D5D"/>
    <w:rsid w:val="00967E0C"/>
    <w:rsid w:val="009710AB"/>
    <w:rsid w:val="00983019"/>
    <w:rsid w:val="00986230"/>
    <w:rsid w:val="00994AC9"/>
    <w:rsid w:val="009A261D"/>
    <w:rsid w:val="009C0DF9"/>
    <w:rsid w:val="009D7340"/>
    <w:rsid w:val="009E01FA"/>
    <w:rsid w:val="009E116A"/>
    <w:rsid w:val="009E60A4"/>
    <w:rsid w:val="009F4307"/>
    <w:rsid w:val="009F747D"/>
    <w:rsid w:val="00A25780"/>
    <w:rsid w:val="00A27FC2"/>
    <w:rsid w:val="00A41DD0"/>
    <w:rsid w:val="00A42C13"/>
    <w:rsid w:val="00A50173"/>
    <w:rsid w:val="00A5421D"/>
    <w:rsid w:val="00A601FD"/>
    <w:rsid w:val="00A64F96"/>
    <w:rsid w:val="00A721C4"/>
    <w:rsid w:val="00A8043F"/>
    <w:rsid w:val="00A8789D"/>
    <w:rsid w:val="00A90D40"/>
    <w:rsid w:val="00A9230E"/>
    <w:rsid w:val="00A941D5"/>
    <w:rsid w:val="00A977E8"/>
    <w:rsid w:val="00AA2AEF"/>
    <w:rsid w:val="00AA679B"/>
    <w:rsid w:val="00AA7CA5"/>
    <w:rsid w:val="00AB02B8"/>
    <w:rsid w:val="00AC184F"/>
    <w:rsid w:val="00AD0F2E"/>
    <w:rsid w:val="00AD136A"/>
    <w:rsid w:val="00AD353E"/>
    <w:rsid w:val="00AE12E3"/>
    <w:rsid w:val="00AE6649"/>
    <w:rsid w:val="00AF154C"/>
    <w:rsid w:val="00AF1A69"/>
    <w:rsid w:val="00AF5068"/>
    <w:rsid w:val="00AF5670"/>
    <w:rsid w:val="00AF6140"/>
    <w:rsid w:val="00AF7A45"/>
    <w:rsid w:val="00B06E19"/>
    <w:rsid w:val="00B2281F"/>
    <w:rsid w:val="00B26D36"/>
    <w:rsid w:val="00B31B67"/>
    <w:rsid w:val="00B3431E"/>
    <w:rsid w:val="00B42104"/>
    <w:rsid w:val="00B50B52"/>
    <w:rsid w:val="00B51F60"/>
    <w:rsid w:val="00B72A0D"/>
    <w:rsid w:val="00B76431"/>
    <w:rsid w:val="00B97ABD"/>
    <w:rsid w:val="00BA36CD"/>
    <w:rsid w:val="00BB1874"/>
    <w:rsid w:val="00BB29CC"/>
    <w:rsid w:val="00BB50FC"/>
    <w:rsid w:val="00BD1503"/>
    <w:rsid w:val="00BD497B"/>
    <w:rsid w:val="00BF1DE8"/>
    <w:rsid w:val="00C079AB"/>
    <w:rsid w:val="00C16B88"/>
    <w:rsid w:val="00C20DDD"/>
    <w:rsid w:val="00C300DF"/>
    <w:rsid w:val="00C35E8A"/>
    <w:rsid w:val="00C40E97"/>
    <w:rsid w:val="00C56448"/>
    <w:rsid w:val="00C566B5"/>
    <w:rsid w:val="00C626AD"/>
    <w:rsid w:val="00C72638"/>
    <w:rsid w:val="00C86510"/>
    <w:rsid w:val="00CA62F5"/>
    <w:rsid w:val="00CD04D5"/>
    <w:rsid w:val="00CD6785"/>
    <w:rsid w:val="00CE302E"/>
    <w:rsid w:val="00CF6092"/>
    <w:rsid w:val="00D03987"/>
    <w:rsid w:val="00D05E2B"/>
    <w:rsid w:val="00D14CDF"/>
    <w:rsid w:val="00D17427"/>
    <w:rsid w:val="00D3333A"/>
    <w:rsid w:val="00D4512D"/>
    <w:rsid w:val="00D526A4"/>
    <w:rsid w:val="00D550CB"/>
    <w:rsid w:val="00D57372"/>
    <w:rsid w:val="00D60579"/>
    <w:rsid w:val="00D61FCB"/>
    <w:rsid w:val="00D85344"/>
    <w:rsid w:val="00D8769A"/>
    <w:rsid w:val="00DA5827"/>
    <w:rsid w:val="00DB51FE"/>
    <w:rsid w:val="00DC4DE5"/>
    <w:rsid w:val="00DC5568"/>
    <w:rsid w:val="00DD1EFE"/>
    <w:rsid w:val="00DE26E8"/>
    <w:rsid w:val="00DF4DF3"/>
    <w:rsid w:val="00E10BDD"/>
    <w:rsid w:val="00E13FD6"/>
    <w:rsid w:val="00E53314"/>
    <w:rsid w:val="00E57B4C"/>
    <w:rsid w:val="00E815E4"/>
    <w:rsid w:val="00E82DE0"/>
    <w:rsid w:val="00E86D95"/>
    <w:rsid w:val="00E9708F"/>
    <w:rsid w:val="00EA0AA7"/>
    <w:rsid w:val="00EA347A"/>
    <w:rsid w:val="00EA3ADB"/>
    <w:rsid w:val="00EF275C"/>
    <w:rsid w:val="00EF41E5"/>
    <w:rsid w:val="00F10C0F"/>
    <w:rsid w:val="00F25F9B"/>
    <w:rsid w:val="00F307EE"/>
    <w:rsid w:val="00F30D8B"/>
    <w:rsid w:val="00F436EA"/>
    <w:rsid w:val="00F5395B"/>
    <w:rsid w:val="00F76059"/>
    <w:rsid w:val="00F84DEA"/>
    <w:rsid w:val="00F87315"/>
    <w:rsid w:val="00FA1157"/>
    <w:rsid w:val="00FB1AFF"/>
    <w:rsid w:val="00FB22CF"/>
    <w:rsid w:val="00FB6292"/>
    <w:rsid w:val="00FD335B"/>
    <w:rsid w:val="00FE763F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18CB2-D46F-47C1-946B-317E31F1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1F60"/>
    <w:pPr>
      <w:keepNext/>
      <w:spacing w:before="240" w:after="6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D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17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0173"/>
  </w:style>
  <w:style w:type="paragraph" w:styleId="Piedepgina">
    <w:name w:val="footer"/>
    <w:basedOn w:val="Normal"/>
    <w:link w:val="PiedepginaCar"/>
    <w:uiPriority w:val="99"/>
    <w:unhideWhenUsed/>
    <w:rsid w:val="00A5017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0173"/>
  </w:style>
  <w:style w:type="character" w:customStyle="1" w:styleId="Ttulo1Car">
    <w:name w:val="Título 1 Car"/>
    <w:basedOn w:val="Fuentedeprrafopredeter"/>
    <w:link w:val="Ttulo1"/>
    <w:rsid w:val="00B51F60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uiPriority w:val="99"/>
    <w:rsid w:val="00B51F60"/>
    <w:rPr>
      <w:color w:val="0000FF"/>
      <w:u w:val="single"/>
    </w:rPr>
  </w:style>
  <w:style w:type="paragraph" w:customStyle="1" w:styleId="Default">
    <w:name w:val="Default"/>
    <w:rsid w:val="00B51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51F60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unhideWhenUsed/>
    <w:rsid w:val="00B51F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1F60"/>
    <w:pPr>
      <w:jc w:val="left"/>
    </w:pPr>
    <w:rPr>
      <w:rFonts w:ascii="Calibri" w:eastAsia="Calibri" w:hAnsi="Calibr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1F60"/>
    <w:rPr>
      <w:rFonts w:ascii="Calibri" w:eastAsia="Calibri" w:hAnsi="Calibri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1F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F6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26DB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D3614"/>
    <w:pPr>
      <w:spacing w:before="100" w:beforeAutospacing="1" w:after="100" w:afterAutospacing="1"/>
      <w:jc w:val="left"/>
    </w:pPr>
    <w:rPr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2D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1485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Inmaculada de Toro Rodriguez</dc:creator>
  <cp:lastModifiedBy>Araceli Valdes Tremiño</cp:lastModifiedBy>
  <cp:revision>6</cp:revision>
  <cp:lastPrinted>2021-05-20T08:34:00Z</cp:lastPrinted>
  <dcterms:created xsi:type="dcterms:W3CDTF">2021-05-20T13:12:00Z</dcterms:created>
  <dcterms:modified xsi:type="dcterms:W3CDTF">2021-05-21T08:00:00Z</dcterms:modified>
</cp:coreProperties>
</file>