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CF09" w14:textId="77777777" w:rsidR="00230C82" w:rsidRDefault="007270F5" w:rsidP="001F4573">
      <w:pPr>
        <w:pStyle w:val="Textoindependiente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67553BC" wp14:editId="0F99B9D9">
            <wp:extent cx="7577455" cy="10609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341" cy="1062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5D7F" w14:textId="77777777" w:rsidR="00230C82" w:rsidRDefault="00230C82" w:rsidP="001F4573">
      <w:pPr>
        <w:rPr>
          <w:rFonts w:ascii="Times New Roman"/>
          <w:sz w:val="20"/>
        </w:rPr>
        <w:sectPr w:rsidR="00230C82">
          <w:type w:val="continuous"/>
          <w:pgSz w:w="11900" w:h="16840"/>
          <w:pgMar w:top="80" w:right="0" w:bottom="0" w:left="0" w:header="720" w:footer="720" w:gutter="0"/>
          <w:cols w:space="720"/>
        </w:sectPr>
      </w:pPr>
    </w:p>
    <w:p w14:paraId="6E3480B7" w14:textId="77777777" w:rsidR="00230C82" w:rsidRDefault="007270F5" w:rsidP="001F4573">
      <w:pPr>
        <w:pStyle w:val="Ttulo11"/>
        <w:ind w:left="0"/>
        <w:rPr>
          <w:u w:val="none"/>
        </w:rPr>
      </w:pPr>
      <w:r>
        <w:rPr>
          <w:u w:val="thick"/>
        </w:rPr>
        <w:lastRenderedPageBreak/>
        <w:t>#Díadelamateriaoscura</w:t>
      </w:r>
    </w:p>
    <w:p w14:paraId="6F3AD36E" w14:textId="77777777" w:rsidR="00230C82" w:rsidRDefault="00230C82" w:rsidP="001F4573">
      <w:pPr>
        <w:pStyle w:val="Textoindependiente"/>
        <w:spacing w:before="11"/>
        <w:ind w:left="0"/>
        <w:jc w:val="left"/>
        <w:rPr>
          <w:b/>
          <w:sz w:val="17"/>
        </w:rPr>
      </w:pPr>
    </w:p>
    <w:p w14:paraId="3ECE12FB" w14:textId="2933E08C" w:rsidR="00230C82" w:rsidRDefault="007270F5" w:rsidP="001F4573">
      <w:pPr>
        <w:pStyle w:val="Textoindependiente"/>
        <w:spacing w:before="51" w:line="278" w:lineRule="auto"/>
        <w:ind w:left="0" w:right="118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#Díadelamateriaoscura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Secundaria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Bachiller</w:t>
      </w:r>
      <w:r w:rsidR="007F57C1"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españolas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 w:rsidR="007F57C1">
        <w:t>.</w:t>
      </w:r>
      <w:r>
        <w:t>000</w:t>
      </w:r>
      <w:r>
        <w:rPr>
          <w:spacing w:val="1"/>
        </w:rPr>
        <w:t xml:space="preserve"> </w:t>
      </w:r>
      <w:r>
        <w:t>habitantes.</w:t>
      </w:r>
    </w:p>
    <w:p w14:paraId="02BAEFF1" w14:textId="12A06A2F" w:rsidR="00230C82" w:rsidRDefault="007270F5" w:rsidP="001F4573">
      <w:pPr>
        <w:pStyle w:val="Textoindependiente"/>
        <w:spacing w:before="191" w:line="278" w:lineRule="auto"/>
        <w:ind w:left="0" w:right="134"/>
      </w:pPr>
      <w:r>
        <w:t xml:space="preserve">Esta actividad está diseñada para realizarse durante la última semana de octubre, </w:t>
      </w:r>
      <w:r w:rsidR="007F57C1">
        <w:t xml:space="preserve">coincidiendo con la celebración </w:t>
      </w:r>
      <w:r w:rsidR="007F57C1">
        <w:rPr>
          <w:spacing w:val="-3"/>
        </w:rPr>
        <w:t>d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Oscura</w:t>
      </w:r>
      <w:r>
        <w:rPr>
          <w:spacing w:val="-3"/>
        </w:rPr>
        <w:t xml:space="preserve"> </w:t>
      </w:r>
      <w:r>
        <w:t>(o</w:t>
      </w:r>
      <w:r>
        <w:rPr>
          <w:spacing w:val="-4"/>
        </w:rPr>
        <w:t xml:space="preserve"> </w:t>
      </w:r>
      <w:proofErr w:type="spellStart"/>
      <w:r>
        <w:t>Dark</w:t>
      </w:r>
      <w:proofErr w:type="spellEnd"/>
      <w:r>
        <w:rPr>
          <w:spacing w:val="-1"/>
        </w:rPr>
        <w:t xml:space="preserve"> </w:t>
      </w:r>
      <w:proofErr w:type="spellStart"/>
      <w:r>
        <w:t>Matter</w:t>
      </w:r>
      <w:proofErr w:type="spellEnd"/>
      <w:r>
        <w:rPr>
          <w:spacing w:val="-5"/>
        </w:rPr>
        <w:t xml:space="preserve"> </w:t>
      </w:r>
      <w:r>
        <w:t>Day)</w:t>
      </w:r>
      <w:r w:rsidR="007F57C1">
        <w:t xml:space="preserve"> el 31 de octubre</w:t>
      </w:r>
      <w:r>
        <w:t>.</w:t>
      </w:r>
    </w:p>
    <w:p w14:paraId="2F165262" w14:textId="5AE113FE" w:rsidR="007E61ED" w:rsidRDefault="007E61ED" w:rsidP="001F4573">
      <w:pPr>
        <w:pStyle w:val="Textoindependiente"/>
        <w:spacing w:before="199" w:line="276" w:lineRule="auto"/>
        <w:ind w:left="0" w:right="124"/>
      </w:pPr>
      <w:r>
        <w:t xml:space="preserve">El #Díadelamateriaoscura </w:t>
      </w:r>
      <w:r w:rsidRPr="007E61ED">
        <w:rPr>
          <w:b/>
          <w:bCs/>
        </w:rPr>
        <w:t>cuenta con la colaboración de FECYT, la Fundación Española</w:t>
      </w:r>
      <w:r w:rsidRPr="007E61ED">
        <w:rPr>
          <w:b/>
          <w:bCs/>
          <w:spacing w:val="1"/>
        </w:rPr>
        <w:t xml:space="preserve"> </w:t>
      </w:r>
      <w:r w:rsidRPr="007E61ED">
        <w:rPr>
          <w:b/>
          <w:bCs/>
        </w:rPr>
        <w:t>para</w:t>
      </w:r>
      <w:r w:rsidRPr="007E61ED">
        <w:rPr>
          <w:b/>
          <w:bCs/>
          <w:spacing w:val="-3"/>
        </w:rPr>
        <w:t xml:space="preserve"> </w:t>
      </w:r>
      <w:r w:rsidRPr="007E61ED">
        <w:rPr>
          <w:b/>
          <w:bCs/>
        </w:rPr>
        <w:t>la</w:t>
      </w:r>
      <w:r w:rsidRPr="007E61ED">
        <w:rPr>
          <w:b/>
          <w:bCs/>
          <w:spacing w:val="3"/>
        </w:rPr>
        <w:t xml:space="preserve"> </w:t>
      </w:r>
      <w:r w:rsidRPr="007E61ED">
        <w:rPr>
          <w:b/>
          <w:bCs/>
        </w:rPr>
        <w:t>Ciencia</w:t>
      </w:r>
      <w:r w:rsidRPr="007E61ED">
        <w:rPr>
          <w:b/>
          <w:bCs/>
          <w:spacing w:val="2"/>
        </w:rPr>
        <w:t xml:space="preserve"> </w:t>
      </w:r>
      <w:r w:rsidRPr="007E61ED">
        <w:rPr>
          <w:b/>
          <w:bCs/>
        </w:rPr>
        <w:t>y</w:t>
      </w:r>
      <w:r w:rsidRPr="007E61ED">
        <w:rPr>
          <w:b/>
          <w:bCs/>
          <w:spacing w:val="-1"/>
        </w:rPr>
        <w:t xml:space="preserve"> </w:t>
      </w:r>
      <w:r w:rsidRPr="007E61ED">
        <w:rPr>
          <w:b/>
          <w:bCs/>
        </w:rPr>
        <w:t>la</w:t>
      </w:r>
      <w:r w:rsidRPr="007E61ED">
        <w:rPr>
          <w:b/>
          <w:bCs/>
          <w:spacing w:val="3"/>
        </w:rPr>
        <w:t xml:space="preserve"> </w:t>
      </w:r>
      <w:r w:rsidRPr="007E61ED">
        <w:rPr>
          <w:b/>
          <w:bCs/>
        </w:rPr>
        <w:t>Tecnología</w:t>
      </w:r>
      <w:r w:rsidRPr="007E61ED">
        <w:rPr>
          <w:b/>
          <w:bCs/>
          <w:spacing w:val="2"/>
        </w:rPr>
        <w:t xml:space="preserve"> </w:t>
      </w:r>
      <w:r w:rsidRPr="007E61ED">
        <w:rPr>
          <w:b/>
          <w:bCs/>
        </w:rPr>
        <w:t>del</w:t>
      </w:r>
      <w:r w:rsidRPr="007E61ED">
        <w:rPr>
          <w:b/>
          <w:bCs/>
          <w:spacing w:val="-4"/>
        </w:rPr>
        <w:t xml:space="preserve"> </w:t>
      </w:r>
      <w:r w:rsidRPr="007E61ED">
        <w:rPr>
          <w:b/>
          <w:bCs/>
        </w:rPr>
        <w:t>Ministerio</w:t>
      </w:r>
      <w:r w:rsidRPr="007E61ED">
        <w:rPr>
          <w:b/>
          <w:bCs/>
          <w:spacing w:val="-4"/>
        </w:rPr>
        <w:t xml:space="preserve"> </w:t>
      </w:r>
      <w:r w:rsidRPr="007E61ED">
        <w:rPr>
          <w:b/>
          <w:bCs/>
        </w:rPr>
        <w:t>de</w:t>
      </w:r>
      <w:r w:rsidRPr="007E61ED">
        <w:rPr>
          <w:b/>
          <w:bCs/>
          <w:spacing w:val="2"/>
        </w:rPr>
        <w:t xml:space="preserve"> </w:t>
      </w:r>
      <w:r w:rsidRPr="007E61ED">
        <w:rPr>
          <w:b/>
          <w:bCs/>
        </w:rPr>
        <w:t>Ciencia e Innovación</w:t>
      </w:r>
      <w:r w:rsidR="009878A6">
        <w:rPr>
          <w:b/>
          <w:bCs/>
        </w:rPr>
        <w:t xml:space="preserve"> y </w:t>
      </w:r>
      <w:r w:rsidR="00A956F3">
        <w:rPr>
          <w:b/>
          <w:bCs/>
        </w:rPr>
        <w:t xml:space="preserve">el </w:t>
      </w:r>
      <w:r w:rsidR="00A956F3" w:rsidRPr="00E53A92">
        <w:rPr>
          <w:b/>
          <w:bCs/>
        </w:rPr>
        <w:t>Centro de </w:t>
      </w:r>
      <w:proofErr w:type="spellStart"/>
      <w:r w:rsidR="00A956F3" w:rsidRPr="00E53A92">
        <w:t>A</w:t>
      </w:r>
      <w:r w:rsidR="00A956F3" w:rsidRPr="00E53A92">
        <w:rPr>
          <w:b/>
          <w:bCs/>
        </w:rPr>
        <w:t>stropartículas</w:t>
      </w:r>
      <w:proofErr w:type="spellEnd"/>
      <w:r w:rsidR="00A956F3" w:rsidRPr="00E53A92">
        <w:rPr>
          <w:b/>
          <w:bCs/>
        </w:rPr>
        <w:t> y Física de Altas Energías (</w:t>
      </w:r>
      <w:r w:rsidR="00A956F3" w:rsidRPr="00E53A92">
        <w:t>CAPA</w:t>
      </w:r>
      <w:r w:rsidR="00A956F3" w:rsidRPr="00E53A92">
        <w:rPr>
          <w:b/>
          <w:bCs/>
        </w:rPr>
        <w:t>).</w:t>
      </w:r>
    </w:p>
    <w:p w14:paraId="08E71FAD" w14:textId="4855DA96" w:rsidR="007F57C1" w:rsidRPr="007F57C1" w:rsidRDefault="007F57C1" w:rsidP="001F4573">
      <w:pPr>
        <w:pStyle w:val="Textoindependiente"/>
        <w:spacing w:before="194" w:line="278" w:lineRule="auto"/>
        <w:ind w:left="0" w:right="123"/>
        <w:rPr>
          <w:b/>
          <w:bCs/>
        </w:rPr>
      </w:pPr>
      <w:r w:rsidRPr="007F57C1">
        <w:rPr>
          <w:b/>
          <w:bCs/>
        </w:rPr>
        <w:t>ACTIVIDADES:</w:t>
      </w:r>
    </w:p>
    <w:p w14:paraId="357D7446" w14:textId="4CDD5188" w:rsidR="007E61ED" w:rsidRDefault="007F57C1" w:rsidP="001F4573">
      <w:pPr>
        <w:pStyle w:val="Textoindependiente"/>
        <w:spacing w:before="194" w:line="278" w:lineRule="auto"/>
        <w:ind w:left="0" w:right="123"/>
      </w:pPr>
      <w:r>
        <w:t>Visionado</w:t>
      </w:r>
      <w:r w:rsidR="007270F5">
        <w:t xml:space="preserve"> de</w:t>
      </w:r>
      <w:r>
        <w:t>l</w:t>
      </w:r>
      <w:r w:rsidR="007270F5">
        <w:t xml:space="preserve"> documental </w:t>
      </w:r>
      <w:r>
        <w:t>CAZANDO LO INVISIBLE (</w:t>
      </w:r>
      <w:r w:rsidR="007270F5">
        <w:t>25 minutos</w:t>
      </w:r>
      <w:r>
        <w:t>)</w:t>
      </w:r>
      <w:r w:rsidR="007270F5">
        <w:rPr>
          <w:spacing w:val="1"/>
        </w:rPr>
        <w:t xml:space="preserve"> </w:t>
      </w:r>
      <w:r w:rsidR="007270F5">
        <w:t>dedicado</w:t>
      </w:r>
      <w:r w:rsidR="007270F5">
        <w:rPr>
          <w:spacing w:val="-5"/>
        </w:rPr>
        <w:t xml:space="preserve"> </w:t>
      </w:r>
      <w:r w:rsidR="007270F5">
        <w:t>al estudio</w:t>
      </w:r>
      <w:r w:rsidR="007270F5">
        <w:rPr>
          <w:spacing w:val="1"/>
        </w:rPr>
        <w:t xml:space="preserve"> </w:t>
      </w:r>
      <w:r w:rsidR="007270F5">
        <w:t>de</w:t>
      </w:r>
      <w:r w:rsidR="007E61ED">
        <w:t xml:space="preserve"> las partes más desconocidas del Cosmos: la materia y la energía oscuras</w:t>
      </w:r>
      <w:r w:rsidR="007270F5">
        <w:t>.</w:t>
      </w:r>
      <w:r w:rsidR="007E61ED">
        <w:t xml:space="preserve"> </w:t>
      </w:r>
    </w:p>
    <w:p w14:paraId="352D7984" w14:textId="3E3DD85A" w:rsidR="00230C82" w:rsidRPr="00D83BFD" w:rsidRDefault="00C81E63" w:rsidP="001F4573">
      <w:pPr>
        <w:pStyle w:val="Textoindependiente"/>
        <w:spacing w:before="194" w:line="278" w:lineRule="auto"/>
        <w:ind w:left="0" w:right="123"/>
        <w:rPr>
          <w:spacing w:val="-2"/>
        </w:rPr>
      </w:pPr>
      <w:r>
        <w:t xml:space="preserve">Este audiovisual </w:t>
      </w:r>
      <w:r w:rsidR="007270F5">
        <w:t>e</w:t>
      </w:r>
      <w:r>
        <w:t>stá planteado como una aventura</w:t>
      </w:r>
      <w:r w:rsidR="007270F5">
        <w:t xml:space="preserve"> para que los</w:t>
      </w:r>
      <w:r w:rsidR="007270F5">
        <w:rPr>
          <w:spacing w:val="1"/>
        </w:rPr>
        <w:t xml:space="preserve"> </w:t>
      </w:r>
      <w:r w:rsidR="007270F5">
        <w:t>jóvenes</w:t>
      </w:r>
      <w:r w:rsidR="007270F5">
        <w:rPr>
          <w:spacing w:val="20"/>
        </w:rPr>
        <w:t xml:space="preserve"> </w:t>
      </w:r>
      <w:r w:rsidR="007E61ED">
        <w:t>aprendan</w:t>
      </w:r>
      <w:r w:rsidR="007E61ED">
        <w:rPr>
          <w:spacing w:val="18"/>
        </w:rPr>
        <w:t xml:space="preserve"> </w:t>
      </w:r>
      <w:r w:rsidR="007E61ED">
        <w:t>algunos</w:t>
      </w:r>
      <w:r w:rsidR="007E61ED">
        <w:rPr>
          <w:spacing w:val="21"/>
        </w:rPr>
        <w:t xml:space="preserve"> </w:t>
      </w:r>
      <w:r w:rsidR="007E61ED">
        <w:t>conceptos</w:t>
      </w:r>
      <w:r w:rsidR="007E61ED">
        <w:rPr>
          <w:spacing w:val="20"/>
        </w:rPr>
        <w:t xml:space="preserve"> </w:t>
      </w:r>
      <w:r w:rsidR="007E61ED">
        <w:t>básicos de</w:t>
      </w:r>
      <w:r w:rsidR="007E61ED">
        <w:rPr>
          <w:spacing w:val="-2"/>
        </w:rPr>
        <w:t xml:space="preserve">l Universo y de </w:t>
      </w:r>
      <w:r w:rsidR="00D83BFD">
        <w:rPr>
          <w:spacing w:val="-2"/>
        </w:rPr>
        <w:t>a</w:t>
      </w:r>
      <w:r w:rsidR="007E61ED">
        <w:rPr>
          <w:spacing w:val="-2"/>
        </w:rPr>
        <w:t>strofísica</w:t>
      </w:r>
      <w:r w:rsidR="00D83BFD">
        <w:rPr>
          <w:spacing w:val="-2"/>
        </w:rPr>
        <w:t xml:space="preserve">, </w:t>
      </w:r>
      <w:proofErr w:type="gramStart"/>
      <w:r w:rsidR="00D83BFD">
        <w:rPr>
          <w:spacing w:val="-2"/>
        </w:rPr>
        <w:t>y</w:t>
      </w:r>
      <w:proofErr w:type="gramEnd"/>
      <w:r w:rsidR="00D83BFD">
        <w:rPr>
          <w:spacing w:val="-2"/>
        </w:rPr>
        <w:t xml:space="preserve"> además, </w:t>
      </w:r>
      <w:r w:rsidR="007270F5">
        <w:t>se</w:t>
      </w:r>
      <w:r w:rsidR="007270F5">
        <w:rPr>
          <w:spacing w:val="20"/>
        </w:rPr>
        <w:t xml:space="preserve"> </w:t>
      </w:r>
      <w:r w:rsidR="007270F5">
        <w:t>animen</w:t>
      </w:r>
      <w:r w:rsidR="007270F5">
        <w:rPr>
          <w:spacing w:val="18"/>
        </w:rPr>
        <w:t xml:space="preserve"> </w:t>
      </w:r>
      <w:r w:rsidR="007270F5">
        <w:t>a</w:t>
      </w:r>
      <w:r w:rsidR="007270F5">
        <w:rPr>
          <w:spacing w:val="19"/>
        </w:rPr>
        <w:t xml:space="preserve"> </w:t>
      </w:r>
      <w:r w:rsidR="007270F5">
        <w:t>estudiar</w:t>
      </w:r>
      <w:r w:rsidR="007270F5">
        <w:rPr>
          <w:spacing w:val="17"/>
        </w:rPr>
        <w:t xml:space="preserve"> </w:t>
      </w:r>
      <w:r w:rsidR="007270F5">
        <w:t>ciencias.</w:t>
      </w:r>
    </w:p>
    <w:p w14:paraId="2C9B997E" w14:textId="2BFD8AC7" w:rsidR="00230C82" w:rsidRDefault="007270F5" w:rsidP="001F4573">
      <w:pPr>
        <w:pStyle w:val="Textoindependiente"/>
        <w:spacing w:before="196" w:line="276" w:lineRule="auto"/>
        <w:ind w:left="0" w:right="121"/>
      </w:pPr>
      <w:r>
        <w:t xml:space="preserve">El documental </w:t>
      </w:r>
      <w:r w:rsidR="007E61ED">
        <w:t>va</w:t>
      </w:r>
      <w:r>
        <w:t xml:space="preserve"> acompañado de una guía didáctica que servirá al profesorado para</w:t>
      </w:r>
      <w:r>
        <w:rPr>
          <w:spacing w:val="1"/>
        </w:rPr>
        <w:t xml:space="preserve"> </w:t>
      </w:r>
      <w:r>
        <w:t>completar la</w:t>
      </w:r>
      <w:r>
        <w:rPr>
          <w:spacing w:val="-2"/>
        </w:rPr>
        <w:t xml:space="preserve"> </w:t>
      </w:r>
      <w:r>
        <w:t>actividad</w:t>
      </w:r>
      <w:r w:rsidR="007E61ED">
        <w:t xml:space="preserve"> y preparar el visionado.</w:t>
      </w:r>
    </w:p>
    <w:p w14:paraId="38C1BFAC" w14:textId="7F3EEE37" w:rsidR="007E61ED" w:rsidRDefault="007E61ED" w:rsidP="001F4573">
      <w:pPr>
        <w:pStyle w:val="Textoindependiente"/>
        <w:spacing w:before="196" w:line="276" w:lineRule="auto"/>
        <w:ind w:left="0" w:right="121"/>
      </w:pPr>
      <w:r>
        <w:t xml:space="preserve">A algunos de los centros </w:t>
      </w:r>
      <w:r w:rsidR="00D83BFD">
        <w:t xml:space="preserve">que participen en la actividad, </w:t>
      </w:r>
      <w:r>
        <w:t xml:space="preserve">acudirán investigadores </w:t>
      </w:r>
      <w:r w:rsidR="00D83BFD">
        <w:t>que</w:t>
      </w:r>
      <w:r>
        <w:t xml:space="preserve"> present</w:t>
      </w:r>
      <w:r w:rsidR="00D83BFD">
        <w:t>arán en persona</w:t>
      </w:r>
      <w:r>
        <w:t xml:space="preserve"> el documental</w:t>
      </w:r>
      <w:r w:rsidR="00D83BFD">
        <w:t xml:space="preserve"> y podrán conversar con los alumnos. Esta actividad complementaria dependerá de la disponibilidad de los investigadores y de los centros interesados</w:t>
      </w:r>
      <w:r>
        <w:t>.</w:t>
      </w:r>
    </w:p>
    <w:p w14:paraId="1C0E9405" w14:textId="50C33121" w:rsidR="00C92B97" w:rsidRDefault="00C92B97" w:rsidP="001F4573">
      <w:pPr>
        <w:pStyle w:val="Textoindependiente"/>
        <w:spacing w:before="196" w:line="276" w:lineRule="auto"/>
        <w:ind w:left="0" w:right="121"/>
      </w:pPr>
      <w:r>
        <w:t xml:space="preserve">Después del visionado del documental, se les propondrá a los centros su participación en un </w:t>
      </w:r>
      <w:proofErr w:type="spellStart"/>
      <w:r>
        <w:t>streaming</w:t>
      </w:r>
      <w:proofErr w:type="spellEnd"/>
      <w:r>
        <w:t>, desde el cual, varios investigadores del ámbito de la astronomía</w:t>
      </w:r>
      <w:r w:rsidR="00A65E4B">
        <w:t xml:space="preserve"> que han participado en el documental,</w:t>
      </w:r>
      <w:r>
        <w:t xml:space="preserve"> responderán las preguntas que alumnos y profesores de los centros participantes les lanzarán a los ponentes, con el fin de resolver las dudas e inquietudes que les pueda haber generado a los alumnos.</w:t>
      </w:r>
      <w:r w:rsidR="00A65E4B">
        <w:t xml:space="preserve"> Esta actividad será </w:t>
      </w:r>
      <w:proofErr w:type="gramStart"/>
      <w:r w:rsidR="00A65E4B">
        <w:t>voluntario</w:t>
      </w:r>
      <w:proofErr w:type="gramEnd"/>
      <w:r w:rsidR="00A65E4B">
        <w:t xml:space="preserve"> y se coordinará con los centros que quieran participar.</w:t>
      </w:r>
    </w:p>
    <w:p w14:paraId="34ADB553" w14:textId="77777777" w:rsidR="00230C82" w:rsidRDefault="007270F5" w:rsidP="001F4573">
      <w:pPr>
        <w:pStyle w:val="Ttulo11"/>
        <w:spacing w:before="197"/>
        <w:ind w:left="0"/>
        <w:jc w:val="both"/>
        <w:rPr>
          <w:u w:val="none"/>
        </w:rPr>
      </w:pPr>
      <w:r>
        <w:rPr>
          <w:u w:val="thick"/>
        </w:rPr>
        <w:t>#Eluniversooscuro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documental</w:t>
      </w:r>
    </w:p>
    <w:p w14:paraId="237F0B92" w14:textId="77777777" w:rsidR="00230C82" w:rsidRDefault="00230C82" w:rsidP="001F4573">
      <w:pPr>
        <w:pStyle w:val="Textoindependiente"/>
        <w:spacing w:before="10"/>
        <w:ind w:left="0"/>
        <w:jc w:val="left"/>
        <w:rPr>
          <w:b/>
          <w:sz w:val="20"/>
        </w:rPr>
      </w:pPr>
    </w:p>
    <w:p w14:paraId="5BEBB7A1" w14:textId="0AF665C0" w:rsidR="00230C82" w:rsidRDefault="007270F5" w:rsidP="001F4573">
      <w:pPr>
        <w:pStyle w:val="Textoindependiente"/>
        <w:spacing w:line="278" w:lineRule="auto"/>
        <w:ind w:left="0" w:right="118"/>
      </w:pPr>
      <w:r>
        <w:t>El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oscuro”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experimentos</w:t>
      </w:r>
      <w:r>
        <w:rPr>
          <w:spacing w:val="1"/>
        </w:rPr>
        <w:t xml:space="preserve"> </w:t>
      </w:r>
      <w:r>
        <w:t xml:space="preserve">realizados en los centros más punteros en </w:t>
      </w:r>
      <w:r w:rsidR="00096DB5">
        <w:t>astrofísica y física de partículas</w:t>
      </w:r>
      <w:r>
        <w:t>, materia y energía oscura de</w:t>
      </w:r>
      <w:r>
        <w:rPr>
          <w:spacing w:val="1"/>
        </w:rPr>
        <w:t xml:space="preserve"> </w:t>
      </w:r>
      <w:r w:rsidR="00750C8C">
        <w:t>Europa.</w:t>
      </w:r>
    </w:p>
    <w:p w14:paraId="7CF08249" w14:textId="42098070" w:rsidR="00230C82" w:rsidRDefault="00750C8C" w:rsidP="001F4573">
      <w:pPr>
        <w:spacing w:before="195" w:line="276" w:lineRule="auto"/>
        <w:ind w:right="116"/>
        <w:jc w:val="both"/>
        <w:rPr>
          <w:sz w:val="24"/>
        </w:rPr>
      </w:pPr>
      <w:r>
        <w:rPr>
          <w:sz w:val="24"/>
        </w:rPr>
        <w:t>La película recorre d</w:t>
      </w:r>
      <w:r w:rsidR="007270F5">
        <w:rPr>
          <w:sz w:val="24"/>
        </w:rPr>
        <w:t>esde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la</w:t>
      </w:r>
      <w:r w:rsidR="007270F5">
        <w:rPr>
          <w:spacing w:val="1"/>
          <w:sz w:val="24"/>
        </w:rPr>
        <w:t xml:space="preserve"> </w:t>
      </w:r>
      <w:r w:rsidR="007270F5">
        <w:rPr>
          <w:b/>
          <w:sz w:val="24"/>
        </w:rPr>
        <w:t>Base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Amundsen-Scott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en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la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Antártida</w:t>
      </w:r>
      <w:r w:rsidR="007270F5">
        <w:rPr>
          <w:b/>
          <w:spacing w:val="1"/>
          <w:sz w:val="24"/>
        </w:rPr>
        <w:t xml:space="preserve"> </w:t>
      </w:r>
      <w:r w:rsidR="007270F5">
        <w:rPr>
          <w:sz w:val="24"/>
        </w:rPr>
        <w:t>hasta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el</w:t>
      </w:r>
      <w:r w:rsidR="007270F5">
        <w:rPr>
          <w:spacing w:val="1"/>
          <w:sz w:val="24"/>
        </w:rPr>
        <w:t xml:space="preserve"> </w:t>
      </w:r>
      <w:r w:rsidR="007270F5">
        <w:rPr>
          <w:b/>
          <w:sz w:val="24"/>
        </w:rPr>
        <w:t>Gran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colisionador</w:t>
      </w:r>
      <w:r w:rsidR="007270F5">
        <w:rPr>
          <w:b/>
          <w:spacing w:val="54"/>
          <w:sz w:val="24"/>
        </w:rPr>
        <w:t xml:space="preserve"> </w:t>
      </w:r>
      <w:r w:rsidR="007270F5">
        <w:rPr>
          <w:b/>
          <w:sz w:val="24"/>
        </w:rPr>
        <w:t>de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hadrones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en</w:t>
      </w:r>
      <w:r w:rsidR="007270F5">
        <w:rPr>
          <w:b/>
          <w:spacing w:val="1"/>
          <w:sz w:val="24"/>
        </w:rPr>
        <w:t xml:space="preserve"> </w:t>
      </w:r>
      <w:r w:rsidR="00C81E63">
        <w:rPr>
          <w:b/>
          <w:spacing w:val="1"/>
          <w:sz w:val="24"/>
        </w:rPr>
        <w:t xml:space="preserve">el CERN </w:t>
      </w:r>
      <w:r w:rsidR="00D83BFD">
        <w:rPr>
          <w:b/>
          <w:spacing w:val="1"/>
          <w:sz w:val="24"/>
        </w:rPr>
        <w:t>(</w:t>
      </w:r>
      <w:r w:rsidR="007270F5">
        <w:rPr>
          <w:b/>
          <w:sz w:val="24"/>
        </w:rPr>
        <w:t>Suiza</w:t>
      </w:r>
      <w:r w:rsidR="00D83BFD">
        <w:rPr>
          <w:b/>
          <w:sz w:val="24"/>
        </w:rPr>
        <w:t>)</w:t>
      </w:r>
      <w:r w:rsidR="007270F5" w:rsidRPr="00C81E63">
        <w:t>,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pasando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por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el</w:t>
      </w:r>
      <w:r w:rsidR="007270F5">
        <w:rPr>
          <w:spacing w:val="1"/>
          <w:sz w:val="24"/>
        </w:rPr>
        <w:t xml:space="preserve"> </w:t>
      </w:r>
      <w:r w:rsidR="007270F5">
        <w:rPr>
          <w:b/>
          <w:sz w:val="24"/>
        </w:rPr>
        <w:t>Laboratorio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del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Gran</w:t>
      </w:r>
      <w:r w:rsidR="007270F5">
        <w:rPr>
          <w:b/>
          <w:spacing w:val="1"/>
          <w:sz w:val="24"/>
        </w:rPr>
        <w:t xml:space="preserve"> </w:t>
      </w:r>
      <w:proofErr w:type="spellStart"/>
      <w:r w:rsidR="007270F5">
        <w:rPr>
          <w:b/>
          <w:sz w:val="24"/>
        </w:rPr>
        <w:t>Sasso</w:t>
      </w:r>
      <w:proofErr w:type="spellEnd"/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en</w:t>
      </w:r>
      <w:r w:rsidR="007270F5">
        <w:rPr>
          <w:b/>
          <w:spacing w:val="1"/>
          <w:sz w:val="24"/>
        </w:rPr>
        <w:t xml:space="preserve"> </w:t>
      </w:r>
      <w:r w:rsidR="007270F5">
        <w:rPr>
          <w:b/>
          <w:sz w:val="24"/>
        </w:rPr>
        <w:t>Italia</w:t>
      </w:r>
      <w:r w:rsidR="007270F5">
        <w:rPr>
          <w:sz w:val="24"/>
        </w:rPr>
        <w:t>,</w:t>
      </w:r>
      <w:r w:rsidR="007270F5">
        <w:rPr>
          <w:spacing w:val="1"/>
          <w:sz w:val="24"/>
        </w:rPr>
        <w:t xml:space="preserve"> </w:t>
      </w:r>
      <w:r w:rsidR="007270F5">
        <w:rPr>
          <w:sz w:val="24"/>
        </w:rPr>
        <w:t>el</w:t>
      </w:r>
      <w:r w:rsidR="007270F5">
        <w:rPr>
          <w:spacing w:val="1"/>
          <w:sz w:val="24"/>
        </w:rPr>
        <w:t xml:space="preserve"> </w:t>
      </w:r>
      <w:r w:rsidR="007270F5">
        <w:rPr>
          <w:b/>
          <w:sz w:val="24"/>
        </w:rPr>
        <w:t xml:space="preserve">Observatorio Astronómico de Javalambre, </w:t>
      </w:r>
      <w:r w:rsidR="007270F5">
        <w:rPr>
          <w:sz w:val="24"/>
        </w:rPr>
        <w:t>y el</w:t>
      </w:r>
      <w:r w:rsidR="007270F5">
        <w:rPr>
          <w:spacing w:val="-4"/>
          <w:sz w:val="24"/>
        </w:rPr>
        <w:t xml:space="preserve"> </w:t>
      </w:r>
      <w:r w:rsidR="007270F5">
        <w:rPr>
          <w:b/>
          <w:sz w:val="24"/>
        </w:rPr>
        <w:t>Laboratorio</w:t>
      </w:r>
      <w:r w:rsidR="007270F5">
        <w:rPr>
          <w:b/>
          <w:spacing w:val="-2"/>
          <w:sz w:val="24"/>
        </w:rPr>
        <w:t xml:space="preserve"> </w:t>
      </w:r>
      <w:r w:rsidR="007270F5">
        <w:rPr>
          <w:b/>
          <w:sz w:val="24"/>
        </w:rPr>
        <w:t>Subterráneo</w:t>
      </w:r>
      <w:r w:rsidR="007270F5">
        <w:rPr>
          <w:b/>
          <w:spacing w:val="-1"/>
          <w:sz w:val="24"/>
        </w:rPr>
        <w:t xml:space="preserve"> </w:t>
      </w:r>
      <w:r w:rsidR="007270F5">
        <w:rPr>
          <w:b/>
          <w:sz w:val="24"/>
        </w:rPr>
        <w:t>de</w:t>
      </w:r>
      <w:r w:rsidR="007270F5">
        <w:rPr>
          <w:b/>
          <w:spacing w:val="-3"/>
          <w:sz w:val="24"/>
        </w:rPr>
        <w:t xml:space="preserve"> </w:t>
      </w:r>
      <w:r w:rsidR="007270F5">
        <w:rPr>
          <w:b/>
          <w:sz w:val="24"/>
        </w:rPr>
        <w:t>Canfranc,</w:t>
      </w:r>
      <w:r w:rsidR="007270F5">
        <w:rPr>
          <w:b/>
          <w:spacing w:val="-2"/>
          <w:sz w:val="24"/>
        </w:rPr>
        <w:t xml:space="preserve"> </w:t>
      </w:r>
      <w:r w:rsidR="007270F5">
        <w:rPr>
          <w:sz w:val="24"/>
        </w:rPr>
        <w:t>en</w:t>
      </w:r>
      <w:r w:rsidR="007270F5">
        <w:rPr>
          <w:spacing w:val="-3"/>
          <w:sz w:val="24"/>
        </w:rPr>
        <w:t xml:space="preserve"> </w:t>
      </w:r>
      <w:r w:rsidR="007270F5">
        <w:rPr>
          <w:sz w:val="24"/>
        </w:rPr>
        <w:t>España.</w:t>
      </w:r>
    </w:p>
    <w:p w14:paraId="3DCCE8E3" w14:textId="1DCE1771" w:rsidR="00AC7A1F" w:rsidRDefault="007270F5" w:rsidP="009878A6">
      <w:pPr>
        <w:pStyle w:val="Textoindependiente"/>
        <w:spacing w:before="198" w:line="276" w:lineRule="auto"/>
        <w:ind w:left="0" w:right="127"/>
      </w:pPr>
      <w:r>
        <w:t>¿Cómo se formó el universo? ¿Qué elementos lo componen</w:t>
      </w:r>
      <w:r w:rsidR="00EF2063">
        <w:t xml:space="preserve">? </w:t>
      </w:r>
      <w:r>
        <w:t xml:space="preserve">¿Qué nos descubre la </w:t>
      </w:r>
      <w:r>
        <w:lastRenderedPageBreak/>
        <w:t xml:space="preserve">observación del cielo? </w:t>
      </w:r>
      <w:r w:rsidR="00EF2063">
        <w:t>¿Por qué debemos proteger nuestros cielos de la contaminación lumínica? ¿Qué ventajas tiene para la observación de las estrella</w:t>
      </w:r>
      <w:r w:rsidR="00FA576B">
        <w:t>s</w:t>
      </w:r>
      <w:r w:rsidR="00EF2063">
        <w:t xml:space="preserve"> vivir en zonas despobladas?</w:t>
      </w:r>
    </w:p>
    <w:p w14:paraId="06660E3D" w14:textId="5092A401" w:rsidR="00DA15E1" w:rsidRDefault="00DA15E1" w:rsidP="009878A6">
      <w:pPr>
        <w:pStyle w:val="Textoindependiente"/>
        <w:spacing w:before="198" w:line="276" w:lineRule="auto"/>
        <w:ind w:left="0" w:right="127"/>
      </w:pPr>
      <w:r>
        <w:t>Si pinchas el enlace, puedes visionar el documental (27 minutos):</w:t>
      </w:r>
    </w:p>
    <w:p w14:paraId="244D9D27" w14:textId="55F2B683" w:rsidR="00DA15E1" w:rsidRDefault="00260872" w:rsidP="009878A6">
      <w:pPr>
        <w:pStyle w:val="Textoindependiente"/>
        <w:spacing w:before="198" w:line="276" w:lineRule="auto"/>
        <w:ind w:left="0" w:right="127"/>
      </w:pPr>
      <w:hyperlink r:id="rId5" w:history="1">
        <w:r w:rsidR="00684CF3" w:rsidRPr="00820C75">
          <w:rPr>
            <w:rStyle w:val="Hipervnculo"/>
          </w:rPr>
          <w:t>https://vimeo.com/863098108/f3ab483634?share=copy</w:t>
        </w:r>
      </w:hyperlink>
    </w:p>
    <w:p w14:paraId="0224847E" w14:textId="77777777" w:rsidR="00DA15E1" w:rsidRDefault="00DA15E1" w:rsidP="009878A6">
      <w:pPr>
        <w:pStyle w:val="Textoindependiente"/>
        <w:spacing w:before="198" w:line="276" w:lineRule="auto"/>
        <w:ind w:left="0" w:right="127"/>
        <w:rPr>
          <w:rFonts w:ascii="AppleSystemUIFont" w:eastAsiaTheme="minorHAnsi" w:hAnsi="AppleSystemUIFont" w:cs="AppleSystemUIFont"/>
          <w:lang w:val="es-ES_tradnl"/>
        </w:rPr>
      </w:pPr>
    </w:p>
    <w:p w14:paraId="14434A11" w14:textId="1997241C" w:rsidR="001F4573" w:rsidRPr="00CC0808" w:rsidRDefault="001F4573" w:rsidP="00CC0808">
      <w:pPr>
        <w:pStyle w:val="Ttulo11"/>
        <w:tabs>
          <w:tab w:val="left" w:pos="1572"/>
          <w:tab w:val="left" w:pos="4061"/>
          <w:tab w:val="left" w:pos="4833"/>
          <w:tab w:val="left" w:pos="6186"/>
          <w:tab w:val="left" w:pos="8440"/>
        </w:tabs>
        <w:spacing w:before="27" w:line="276" w:lineRule="auto"/>
        <w:ind w:left="0" w:right="130"/>
        <w:rPr>
          <w:u w:val="thick"/>
        </w:rPr>
      </w:pPr>
      <w:r w:rsidRPr="00CC0808">
        <w:rPr>
          <w:u w:val="thick"/>
        </w:rPr>
        <w:t>EQUIPO RESPONSABLE DEL PROYECTO</w:t>
      </w:r>
    </w:p>
    <w:p w14:paraId="354E992A" w14:textId="41DE9225" w:rsidR="00750C8C" w:rsidRDefault="00750C8C" w:rsidP="00CC0808">
      <w:pPr>
        <w:pStyle w:val="Textoindependiente"/>
        <w:spacing w:before="196" w:line="276" w:lineRule="auto"/>
        <w:ind w:left="0" w:right="121"/>
      </w:pPr>
      <w:r w:rsidRPr="00750C8C">
        <w:t xml:space="preserve">El documental está </w:t>
      </w:r>
      <w:r w:rsidR="007270F5" w:rsidRPr="00750C8C">
        <w:t>realizado</w:t>
      </w:r>
      <w:r w:rsidR="007270F5" w:rsidRPr="00CC0808">
        <w:t xml:space="preserve"> </w:t>
      </w:r>
      <w:r w:rsidR="007270F5" w:rsidRPr="00750C8C">
        <w:t xml:space="preserve">por la </w:t>
      </w:r>
      <w:r w:rsidR="007270F5" w:rsidRPr="0093052A">
        <w:rPr>
          <w:b/>
          <w:bCs/>
        </w:rPr>
        <w:t>productora Sintregua Comunicación</w:t>
      </w:r>
      <w:r w:rsidR="007270F5" w:rsidRPr="00750C8C">
        <w:t>, especializada en divulgar ciencia, a través</w:t>
      </w:r>
      <w:r w:rsidR="007270F5" w:rsidRPr="00CC0808">
        <w:t xml:space="preserve"> </w:t>
      </w:r>
      <w:r w:rsidR="007270F5" w:rsidRPr="00750C8C">
        <w:t>de</w:t>
      </w:r>
      <w:r w:rsidR="007270F5" w:rsidRPr="00CC0808">
        <w:t xml:space="preserve"> </w:t>
      </w:r>
      <w:r w:rsidR="007270F5" w:rsidRPr="00750C8C">
        <w:t>documentales</w:t>
      </w:r>
      <w:r w:rsidR="007270F5" w:rsidRPr="00CC0808">
        <w:t xml:space="preserve"> </w:t>
      </w:r>
      <w:r w:rsidR="007270F5" w:rsidRPr="00750C8C">
        <w:t>y</w:t>
      </w:r>
      <w:r w:rsidR="007270F5" w:rsidRPr="00CC0808">
        <w:t xml:space="preserve"> </w:t>
      </w:r>
      <w:r w:rsidR="007270F5" w:rsidRPr="00750C8C">
        <w:t>programas de</w:t>
      </w:r>
      <w:r w:rsidR="007270F5" w:rsidRPr="00CC0808">
        <w:t xml:space="preserve"> </w:t>
      </w:r>
      <w:r w:rsidR="007270F5" w:rsidRPr="00750C8C">
        <w:t>televisión.</w:t>
      </w:r>
      <w:r w:rsidR="00EF2063">
        <w:t xml:space="preserve"> </w:t>
      </w:r>
      <w:r w:rsidRPr="00750C8C">
        <w:t>Cuenta</w:t>
      </w:r>
      <w:r w:rsidR="007270F5" w:rsidRPr="00750C8C">
        <w:t xml:space="preserve"> con el apoyo del Gobierno de Aragón y de la Diputación de Zar</w:t>
      </w:r>
      <w:r w:rsidRPr="00750C8C">
        <w:t>agoza</w:t>
      </w:r>
      <w:r w:rsidR="00EF2063">
        <w:t xml:space="preserve"> y la </w:t>
      </w:r>
      <w:r w:rsidRPr="00750C8C">
        <w:t>participa Aragón TV</w:t>
      </w:r>
      <w:r>
        <w:t xml:space="preserve">. </w:t>
      </w:r>
    </w:p>
    <w:p w14:paraId="4D656E56" w14:textId="12995ECD" w:rsidR="00750C8C" w:rsidRPr="00CC0808" w:rsidRDefault="00FA576B" w:rsidP="00CC0808">
      <w:pPr>
        <w:pStyle w:val="Textoindependiente"/>
        <w:spacing w:before="196" w:line="276" w:lineRule="auto"/>
        <w:ind w:left="0" w:right="121"/>
      </w:pPr>
      <w:r>
        <w:t xml:space="preserve">Está </w:t>
      </w:r>
      <w:r w:rsidR="001F4573">
        <w:t>dirigido por</w:t>
      </w:r>
      <w:r>
        <w:t xml:space="preserve"> </w:t>
      </w:r>
      <w:r w:rsidRPr="00FA576B">
        <w:t>Mirella R. Abrisqueta</w:t>
      </w:r>
      <w:r w:rsidR="001F4573">
        <w:t xml:space="preserve"> que también es la guionista junto con</w:t>
      </w:r>
      <w:r>
        <w:t xml:space="preserve"> Carlos Pobes</w:t>
      </w:r>
      <w:r w:rsidR="001F4573">
        <w:t>.</w:t>
      </w:r>
    </w:p>
    <w:p w14:paraId="4CE6C8C2" w14:textId="6DAE360B" w:rsidR="00750C8C" w:rsidRDefault="00750C8C" w:rsidP="00CC0808">
      <w:pPr>
        <w:pStyle w:val="Textoindependiente"/>
        <w:spacing w:before="196" w:line="276" w:lineRule="auto"/>
        <w:ind w:left="0" w:right="121"/>
      </w:pPr>
      <w:r w:rsidRPr="00CC0808">
        <w:rPr>
          <w:b/>
          <w:bCs/>
        </w:rPr>
        <w:t xml:space="preserve">Mirella R. Abrisqueta </w:t>
      </w:r>
      <w:r>
        <w:t>es licenciada en Comunicación Audiovisual por la Universidad de</w:t>
      </w:r>
      <w:r w:rsidRPr="00CC0808">
        <w:t xml:space="preserve"> </w:t>
      </w:r>
      <w:r>
        <w:t>Navarra.</w:t>
      </w:r>
      <w:r w:rsidRPr="00CC0808">
        <w:t xml:space="preserve"> </w:t>
      </w:r>
      <w:r>
        <w:t>Combina su carrera de documentalista con la de creadora y directora de programas de</w:t>
      </w:r>
      <w:r w:rsidRPr="00CC0808">
        <w:t xml:space="preserve"> </w:t>
      </w:r>
      <w:r>
        <w:t>televisión.</w:t>
      </w:r>
      <w:r w:rsidRPr="00CC0808">
        <w:t xml:space="preserve"> </w:t>
      </w:r>
    </w:p>
    <w:p w14:paraId="2B315061" w14:textId="39F52D4C" w:rsidR="00750C8C" w:rsidRPr="00CC0808" w:rsidRDefault="00750C8C" w:rsidP="00CC0808">
      <w:pPr>
        <w:pStyle w:val="Textoindependiente"/>
        <w:spacing w:before="196" w:line="276" w:lineRule="auto"/>
        <w:ind w:left="0" w:right="121"/>
      </w:pPr>
      <w:r>
        <w:t xml:space="preserve">Sus trabajos más recientes son el documental </w:t>
      </w:r>
      <w:r w:rsidRPr="00CC0808">
        <w:t>EL OLVIDO DEL MAR (2023)</w:t>
      </w:r>
      <w:r>
        <w:t xml:space="preserve"> dedicado al</w:t>
      </w:r>
      <w:r w:rsidRPr="00CC0808">
        <w:t xml:space="preserve"> </w:t>
      </w:r>
      <w:r>
        <w:t>naturalista</w:t>
      </w:r>
      <w:r w:rsidRPr="00CC0808">
        <w:t xml:space="preserve"> </w:t>
      </w:r>
      <w:r>
        <w:t>Odón</w:t>
      </w:r>
      <w:r w:rsidRPr="00CC0808">
        <w:t xml:space="preserve"> </w:t>
      </w:r>
      <w:r>
        <w:t>de</w:t>
      </w:r>
      <w:r w:rsidRPr="00CC0808">
        <w:t xml:space="preserve"> </w:t>
      </w:r>
      <w:r>
        <w:t>Buen,</w:t>
      </w:r>
      <w:r w:rsidRPr="00CC0808">
        <w:t xml:space="preserve"> </w:t>
      </w:r>
      <w:r>
        <w:t>fundador</w:t>
      </w:r>
      <w:r w:rsidRPr="00CC0808">
        <w:t xml:space="preserve"> </w:t>
      </w:r>
      <w:r>
        <w:t>del</w:t>
      </w:r>
      <w:r w:rsidRPr="00CC0808">
        <w:t xml:space="preserve"> </w:t>
      </w:r>
      <w:r>
        <w:t>Instituto</w:t>
      </w:r>
      <w:r w:rsidRPr="00CC0808">
        <w:t xml:space="preserve"> </w:t>
      </w:r>
      <w:r>
        <w:t>Español</w:t>
      </w:r>
      <w:r w:rsidRPr="00CC0808">
        <w:t xml:space="preserve"> </w:t>
      </w:r>
      <w:r>
        <w:t>de</w:t>
      </w:r>
      <w:r w:rsidRPr="00CC0808">
        <w:t xml:space="preserve"> </w:t>
      </w:r>
      <w:r>
        <w:t>Oceanografía;</w:t>
      </w:r>
      <w:r w:rsidRPr="00CC0808">
        <w:t xml:space="preserve"> </w:t>
      </w:r>
      <w:r>
        <w:t>Y</w:t>
      </w:r>
      <w:r w:rsidRPr="00CC0808">
        <w:t xml:space="preserve"> </w:t>
      </w:r>
      <w:r>
        <w:t>la</w:t>
      </w:r>
      <w:r w:rsidRPr="00CC0808">
        <w:t xml:space="preserve"> </w:t>
      </w:r>
      <w:proofErr w:type="spellStart"/>
      <w:r>
        <w:t>docuficción</w:t>
      </w:r>
      <w:proofErr w:type="spellEnd"/>
      <w:r>
        <w:t xml:space="preserve"> </w:t>
      </w:r>
      <w:r w:rsidRPr="00CC0808">
        <w:t>LA MUJER QUE SOÑABA CON NÚMEROS (2020)</w:t>
      </w:r>
      <w:r w:rsidR="001F4573" w:rsidRPr="00CC0808">
        <w:t xml:space="preserve">, que descubre la figura desconocida de la </w:t>
      </w:r>
      <w:r w:rsidR="00CC0808" w:rsidRPr="00CC0808">
        <w:t xml:space="preserve">matemática del siglo XVIII </w:t>
      </w:r>
      <w:proofErr w:type="spellStart"/>
      <w:r w:rsidR="00CC0808" w:rsidRPr="00CC0808">
        <w:t>Andresa</w:t>
      </w:r>
      <w:proofErr w:type="spellEnd"/>
      <w:r w:rsidR="00CC0808" w:rsidRPr="00CC0808">
        <w:t xml:space="preserve"> </w:t>
      </w:r>
      <w:proofErr w:type="spellStart"/>
      <w:r w:rsidR="00CC0808" w:rsidRPr="00CC0808">
        <w:t>Casamayor</w:t>
      </w:r>
      <w:proofErr w:type="spellEnd"/>
      <w:r w:rsidR="00CC0808" w:rsidRPr="00CC0808">
        <w:t xml:space="preserve"> y</w:t>
      </w:r>
      <w:r>
        <w:t xml:space="preserve"> que actualmente se puede</w:t>
      </w:r>
      <w:r w:rsidRPr="00CC0808">
        <w:t xml:space="preserve"> </w:t>
      </w:r>
      <w:r>
        <w:t>ver</w:t>
      </w:r>
      <w:r w:rsidRPr="00CC0808">
        <w:t xml:space="preserve"> </w:t>
      </w:r>
      <w:r>
        <w:t>en</w:t>
      </w:r>
      <w:r w:rsidRPr="00CC0808">
        <w:t xml:space="preserve"> </w:t>
      </w:r>
      <w:proofErr w:type="spellStart"/>
      <w:r>
        <w:t>Filmin</w:t>
      </w:r>
      <w:proofErr w:type="spellEnd"/>
      <w:r w:rsidR="0093052A">
        <w:t>.</w:t>
      </w:r>
    </w:p>
    <w:p w14:paraId="0D9CCF37" w14:textId="77777777" w:rsidR="00CC0808" w:rsidRDefault="00CC0808" w:rsidP="00CC0808">
      <w:pPr>
        <w:pStyle w:val="Textoindependiente"/>
        <w:spacing w:before="196" w:line="276" w:lineRule="auto"/>
        <w:ind w:left="0" w:right="121"/>
      </w:pPr>
      <w:r>
        <w:t>También</w:t>
      </w:r>
      <w:r w:rsidR="00750C8C" w:rsidRPr="00CC0808">
        <w:t xml:space="preserve"> </w:t>
      </w:r>
      <w:r w:rsidR="00750C8C">
        <w:t>ha</w:t>
      </w:r>
      <w:r w:rsidR="00750C8C" w:rsidRPr="00CC0808">
        <w:t xml:space="preserve"> </w:t>
      </w:r>
      <w:r w:rsidRPr="00CC0808">
        <w:t xml:space="preserve">creado y </w:t>
      </w:r>
      <w:r w:rsidR="00750C8C">
        <w:t>dirigido</w:t>
      </w:r>
      <w:r w:rsidR="00750C8C" w:rsidRPr="00CC0808">
        <w:t xml:space="preserve"> </w:t>
      </w:r>
      <w:r w:rsidRPr="00CC0808">
        <w:t xml:space="preserve">diferentes </w:t>
      </w:r>
      <w:r w:rsidR="00750C8C">
        <w:t>programas</w:t>
      </w:r>
      <w:r w:rsidR="00750C8C" w:rsidRPr="00CC0808">
        <w:t xml:space="preserve"> </w:t>
      </w:r>
      <w:r w:rsidR="00750C8C">
        <w:t>de</w:t>
      </w:r>
      <w:r w:rsidR="00750C8C" w:rsidRPr="00CC0808">
        <w:t xml:space="preserve"> </w:t>
      </w:r>
      <w:r w:rsidR="00750C8C">
        <w:t>televisión</w:t>
      </w:r>
      <w:r w:rsidR="00750C8C" w:rsidRPr="00CC0808">
        <w:t xml:space="preserve"> </w:t>
      </w:r>
      <w:r w:rsidRPr="00CC0808">
        <w:t xml:space="preserve">para Aragón TV </w:t>
      </w:r>
      <w:r w:rsidR="00750C8C">
        <w:t>como</w:t>
      </w:r>
      <w:r w:rsidR="00750C8C" w:rsidRPr="00CC0808">
        <w:t xml:space="preserve"> EN RUTA CON LA CIENCIA</w:t>
      </w:r>
      <w:r w:rsidR="00750C8C">
        <w:t>,</w:t>
      </w:r>
      <w:r w:rsidR="00750C8C" w:rsidRPr="00CC0808">
        <w:t xml:space="preserve"> </w:t>
      </w:r>
      <w:r w:rsidR="00750C8C">
        <w:t>que</w:t>
      </w:r>
      <w:r w:rsidR="00750C8C" w:rsidRPr="00CC0808">
        <w:t xml:space="preserve"> </w:t>
      </w:r>
      <w:r w:rsidR="00750C8C">
        <w:t>ha</w:t>
      </w:r>
      <w:r w:rsidR="00750C8C" w:rsidRPr="00CC0808">
        <w:t xml:space="preserve"> </w:t>
      </w:r>
      <w:r w:rsidR="00750C8C">
        <w:t>recibido</w:t>
      </w:r>
      <w:r w:rsidR="00750C8C" w:rsidRPr="00CC0808">
        <w:t xml:space="preserve"> </w:t>
      </w:r>
      <w:r w:rsidR="00750C8C">
        <w:t>el</w:t>
      </w:r>
      <w:r>
        <w:t xml:space="preserve"> </w:t>
      </w:r>
      <w:r w:rsidRPr="00CC0808">
        <w:t>Premio Periodístico otorgado por la Sociedad Española de Cardiología, el</w:t>
      </w:r>
      <w:r w:rsidR="00750C8C" w:rsidRPr="00CC0808">
        <w:t xml:space="preserve"> </w:t>
      </w:r>
      <w:r w:rsidR="00750C8C">
        <w:t>Premio</w:t>
      </w:r>
      <w:r w:rsidR="00750C8C" w:rsidRPr="00CC0808">
        <w:t xml:space="preserve"> </w:t>
      </w:r>
      <w:r w:rsidR="00750C8C">
        <w:t>Nacional</w:t>
      </w:r>
      <w:r w:rsidR="00750C8C" w:rsidRPr="00CC0808">
        <w:t xml:space="preserve"> </w:t>
      </w:r>
      <w:r w:rsidR="00750C8C">
        <w:t>de</w:t>
      </w:r>
      <w:r w:rsidR="00750C8C" w:rsidRPr="00CC0808">
        <w:t xml:space="preserve"> </w:t>
      </w:r>
      <w:r w:rsidR="00750C8C">
        <w:t>Divulgación</w:t>
      </w:r>
      <w:r w:rsidR="00750C8C" w:rsidRPr="00CC0808">
        <w:t xml:space="preserve"> </w:t>
      </w:r>
      <w:r w:rsidR="00750C8C">
        <w:t>en</w:t>
      </w:r>
      <w:r w:rsidR="00750C8C" w:rsidRPr="00CC0808">
        <w:t xml:space="preserve"> </w:t>
      </w:r>
      <w:r w:rsidR="00750C8C">
        <w:t>Medicina de la Fundación Roche, el Premio Tercer Milenio a la Divulgación, el Premio a</w:t>
      </w:r>
      <w:r w:rsidR="00750C8C" w:rsidRPr="00CC0808">
        <w:t xml:space="preserve"> </w:t>
      </w:r>
      <w:r w:rsidR="00750C8C">
        <w:t>la Divulgación de la Sociedad de Amigos del Museo de Ciencias Naturales Sociedad y</w:t>
      </w:r>
      <w:r w:rsidR="00750C8C" w:rsidRPr="00CC0808">
        <w:t xml:space="preserve"> </w:t>
      </w:r>
      <w:r w:rsidR="00750C8C">
        <w:t>una</w:t>
      </w:r>
      <w:r w:rsidR="00750C8C" w:rsidRPr="00CC0808">
        <w:t xml:space="preserve"> </w:t>
      </w:r>
      <w:r>
        <w:t>M</w:t>
      </w:r>
      <w:r w:rsidR="00750C8C">
        <w:t>ención</w:t>
      </w:r>
      <w:r w:rsidR="00750C8C" w:rsidRPr="00CC0808">
        <w:t xml:space="preserve"> </w:t>
      </w:r>
      <w:r>
        <w:t>E</w:t>
      </w:r>
      <w:r w:rsidR="00750C8C">
        <w:t>special</w:t>
      </w:r>
      <w:r w:rsidR="00750C8C" w:rsidRPr="00CC0808">
        <w:t xml:space="preserve"> </w:t>
      </w:r>
      <w:r w:rsidR="00750C8C">
        <w:t>del</w:t>
      </w:r>
      <w:r w:rsidR="00750C8C" w:rsidRPr="00CC0808">
        <w:t xml:space="preserve"> </w:t>
      </w:r>
      <w:r w:rsidR="00750C8C">
        <w:t>Festival</w:t>
      </w:r>
      <w:r w:rsidR="00750C8C" w:rsidRPr="00CC0808">
        <w:t xml:space="preserve"> </w:t>
      </w:r>
      <w:r w:rsidR="00750C8C">
        <w:t>Internacional</w:t>
      </w:r>
      <w:r w:rsidR="00750C8C" w:rsidRPr="00CC0808">
        <w:t xml:space="preserve"> </w:t>
      </w:r>
      <w:r w:rsidR="00750C8C">
        <w:t>#Labmecraz</w:t>
      </w:r>
      <w:r>
        <w:t>.</w:t>
      </w:r>
    </w:p>
    <w:p w14:paraId="74320582" w14:textId="7DAF3559" w:rsidR="00CC0808" w:rsidRDefault="00CC0808" w:rsidP="00CC0808">
      <w:pPr>
        <w:pStyle w:val="Textoindependiente"/>
        <w:spacing w:before="196" w:line="276" w:lineRule="auto"/>
        <w:ind w:left="0" w:right="121"/>
      </w:pPr>
      <w:r w:rsidRPr="00CC0808">
        <w:t>Carlos Pobes</w:t>
      </w:r>
      <w:r>
        <w:t xml:space="preserve"> es uno de los investigadores que participan en el documental. Es </w:t>
      </w:r>
      <w:r w:rsidRPr="00CC0808">
        <w:t xml:space="preserve">físico de </w:t>
      </w:r>
      <w:proofErr w:type="spellStart"/>
      <w:r w:rsidRPr="00CC0808">
        <w:t>astropartículas</w:t>
      </w:r>
      <w:proofErr w:type="spellEnd"/>
      <w:r>
        <w:t xml:space="preserve"> </w:t>
      </w:r>
      <w:r w:rsidRPr="00CC0808">
        <w:t>y uno de los pocos científicos en el mundo que puede decir que</w:t>
      </w:r>
      <w:r>
        <w:t xml:space="preserve"> </w:t>
      </w:r>
      <w:r w:rsidRPr="00CC0808">
        <w:t xml:space="preserve">estuvo investigando </w:t>
      </w:r>
      <w:r>
        <w:t xml:space="preserve">un año </w:t>
      </w:r>
      <w:r w:rsidRPr="00CC0808">
        <w:t>en la Antártida</w:t>
      </w:r>
      <w:r>
        <w:t>, en la base científica</w:t>
      </w:r>
      <w:r w:rsidRPr="00CC0808">
        <w:t xml:space="preserve"> </w:t>
      </w:r>
      <w:r>
        <w:t>americana Amundsen-Scott.</w:t>
      </w:r>
    </w:p>
    <w:p w14:paraId="3E0A4469" w14:textId="19A834AB" w:rsidR="00CC0808" w:rsidRPr="00CC0808" w:rsidRDefault="00CC0808" w:rsidP="00CC0808">
      <w:pPr>
        <w:pStyle w:val="Textoindependiente"/>
        <w:spacing w:before="196" w:line="276" w:lineRule="auto"/>
        <w:ind w:left="0" w:right="121"/>
      </w:pPr>
      <w:r>
        <w:t>Actualmente</w:t>
      </w:r>
      <w:r w:rsidRPr="00CC0808">
        <w:t xml:space="preserve"> </w:t>
      </w:r>
      <w:r>
        <w:t>es investigador titular en</w:t>
      </w:r>
      <w:r w:rsidRPr="00CC0808">
        <w:t xml:space="preserve"> </w:t>
      </w:r>
      <w:r>
        <w:t>el Instituto</w:t>
      </w:r>
      <w:r w:rsidRPr="00CC0808">
        <w:t xml:space="preserve"> </w:t>
      </w:r>
      <w:r>
        <w:t>de</w:t>
      </w:r>
      <w:r w:rsidRPr="00CC0808">
        <w:t xml:space="preserve"> </w:t>
      </w:r>
      <w:r>
        <w:t>Nanociencia</w:t>
      </w:r>
      <w:r w:rsidRPr="00CC0808">
        <w:t xml:space="preserve"> </w:t>
      </w:r>
      <w:r>
        <w:t>y Materiales</w:t>
      </w:r>
      <w:r w:rsidRPr="00CC0808">
        <w:t xml:space="preserve"> </w:t>
      </w:r>
      <w:r>
        <w:t>de</w:t>
      </w:r>
      <w:r w:rsidRPr="00CC0808">
        <w:t xml:space="preserve"> </w:t>
      </w:r>
      <w:r>
        <w:t>Aragón (INMA)</w:t>
      </w:r>
      <w:r w:rsidRPr="00CC0808">
        <w:t>.</w:t>
      </w:r>
    </w:p>
    <w:p w14:paraId="56F994DF" w14:textId="7ACD7175" w:rsidR="00F6203B" w:rsidRPr="00DA15E1" w:rsidRDefault="00CC0808" w:rsidP="00DA15E1">
      <w:pPr>
        <w:pStyle w:val="Textoindependiente"/>
        <w:spacing w:before="196" w:line="276" w:lineRule="auto"/>
        <w:ind w:left="0" w:right="121"/>
        <w:rPr>
          <w:b/>
          <w:bCs/>
          <w:sz w:val="36"/>
          <w:szCs w:val="36"/>
        </w:rPr>
      </w:pPr>
      <w:r w:rsidRPr="00CC0808">
        <w:t>También es un gran apasionado de la divulgación científica</w:t>
      </w:r>
      <w:r>
        <w:t>, ha participado en programas de televisión, de radio y en varios blogs, además de impartir conferencias y charla</w:t>
      </w:r>
      <w:r w:rsidR="00DA15E1">
        <w:t>s.</w:t>
      </w:r>
    </w:p>
    <w:p w14:paraId="13E5EB01" w14:textId="77777777" w:rsidR="00230C82" w:rsidRPr="00DA15E1" w:rsidRDefault="00230C82" w:rsidP="001F4573">
      <w:pPr>
        <w:pStyle w:val="Textoindependiente"/>
        <w:spacing w:before="6"/>
        <w:ind w:left="0"/>
        <w:jc w:val="left"/>
        <w:rPr>
          <w:sz w:val="17"/>
        </w:rPr>
      </w:pPr>
    </w:p>
    <w:sectPr w:rsidR="00230C82" w:rsidRPr="00DA15E1" w:rsidSect="00230C82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2"/>
    <w:rsid w:val="00030827"/>
    <w:rsid w:val="00096DB5"/>
    <w:rsid w:val="001F4573"/>
    <w:rsid w:val="00230C82"/>
    <w:rsid w:val="00260872"/>
    <w:rsid w:val="0034719B"/>
    <w:rsid w:val="004E03F6"/>
    <w:rsid w:val="00684CF3"/>
    <w:rsid w:val="007270F5"/>
    <w:rsid w:val="00750C8C"/>
    <w:rsid w:val="007E61ED"/>
    <w:rsid w:val="007F57C1"/>
    <w:rsid w:val="00822FC2"/>
    <w:rsid w:val="0093052A"/>
    <w:rsid w:val="009878A6"/>
    <w:rsid w:val="00A65E4B"/>
    <w:rsid w:val="00A956F3"/>
    <w:rsid w:val="00AC7A1F"/>
    <w:rsid w:val="00B81BED"/>
    <w:rsid w:val="00C7063D"/>
    <w:rsid w:val="00C735B7"/>
    <w:rsid w:val="00C81E63"/>
    <w:rsid w:val="00C92B97"/>
    <w:rsid w:val="00CC0808"/>
    <w:rsid w:val="00D073DC"/>
    <w:rsid w:val="00D83BFD"/>
    <w:rsid w:val="00DA15E1"/>
    <w:rsid w:val="00DD3CB4"/>
    <w:rsid w:val="00EF2063"/>
    <w:rsid w:val="00F6203B"/>
    <w:rsid w:val="00F63D3F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A877"/>
  <w15:docId w15:val="{B1B7319C-9DAC-6041-8A13-C73BF92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0C82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30C82"/>
    <w:pPr>
      <w:ind w:left="119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30C82"/>
    <w:pPr>
      <w:spacing w:before="16"/>
      <w:ind w:left="119"/>
      <w:outlineLvl w:val="1"/>
    </w:pPr>
    <w:rPr>
      <w:b/>
      <w:bCs/>
      <w:sz w:val="36"/>
      <w:szCs w:val="36"/>
      <w:u w:val="single" w:color="000000"/>
    </w:rPr>
  </w:style>
  <w:style w:type="paragraph" w:customStyle="1" w:styleId="Ttulo21">
    <w:name w:val="Título 21"/>
    <w:basedOn w:val="Normal"/>
    <w:uiPriority w:val="1"/>
    <w:qFormat/>
    <w:rsid w:val="00230C82"/>
    <w:pPr>
      <w:ind w:left="119"/>
      <w:jc w:val="both"/>
      <w:outlineLvl w:val="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30C82"/>
  </w:style>
  <w:style w:type="paragraph" w:customStyle="1" w:styleId="TableParagraph">
    <w:name w:val="Table Paragraph"/>
    <w:basedOn w:val="Normal"/>
    <w:uiPriority w:val="1"/>
    <w:qFormat/>
    <w:rsid w:val="00230C82"/>
  </w:style>
  <w:style w:type="paragraph" w:styleId="Textodeglobo">
    <w:name w:val="Balloon Text"/>
    <w:basedOn w:val="Normal"/>
    <w:link w:val="TextodegloboCar"/>
    <w:uiPriority w:val="99"/>
    <w:semiHidden/>
    <w:unhideWhenUsed/>
    <w:rsid w:val="00C81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E63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81E63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0C8C"/>
    <w:rPr>
      <w:rFonts w:ascii="Calibri" w:eastAsia="Calibri" w:hAnsi="Calibri" w:cs="Calibri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8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863098108/f3ab483634?share=cop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Lotuyo espuroteatro</cp:lastModifiedBy>
  <cp:revision>2</cp:revision>
  <dcterms:created xsi:type="dcterms:W3CDTF">2023-09-22T07:10:00Z</dcterms:created>
  <dcterms:modified xsi:type="dcterms:W3CDTF">2023-09-22T07:10:00Z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2023-06-09T00:00:00Z</vt:filetime>
  </property>
</Properties>
</file>