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0" w:rsidRPr="005A0B42" w:rsidRDefault="00100F90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Default="005A0B42" w:rsidP="005A0B42">
      <w:pPr>
        <w:jc w:val="right"/>
        <w:rPr>
          <w:rFonts w:ascii="Century Gothic" w:hAnsi="Century Gothic"/>
          <w:b/>
        </w:rPr>
      </w:pPr>
    </w:p>
    <w:p w:rsidR="005A0B42" w:rsidRPr="005A0B42" w:rsidRDefault="00C714E8" w:rsidP="005A0B42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="005A0B42">
        <w:rPr>
          <w:rFonts w:ascii="Century Gothic" w:hAnsi="Century Gothic"/>
          <w:b/>
        </w:rPr>
        <w:t xml:space="preserve">.- </w:t>
      </w:r>
      <w:r w:rsidR="0000234F">
        <w:rPr>
          <w:rFonts w:ascii="Century Gothic" w:hAnsi="Century Gothic"/>
          <w:b/>
        </w:rPr>
        <w:t>CUMPLIMIENTO DE</w:t>
      </w:r>
      <w:r>
        <w:rPr>
          <w:rFonts w:ascii="Century Gothic" w:hAnsi="Century Gothic"/>
          <w:b/>
        </w:rPr>
        <w:t xml:space="preserve"> OTROS REGLAMENTOS</w:t>
      </w: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Default="005A0B42" w:rsidP="00100F90">
      <w:pPr>
        <w:rPr>
          <w:rFonts w:ascii="Century Gothic" w:hAnsi="Century Gothic"/>
          <w:sz w:val="22"/>
          <w:szCs w:val="22"/>
        </w:rPr>
      </w:pPr>
    </w:p>
    <w:p w:rsidR="005A0B42" w:rsidRPr="00C64EAA" w:rsidRDefault="005A0B42" w:rsidP="005A0B42">
      <w:pPr>
        <w:pStyle w:val="Tcnico4"/>
        <w:tabs>
          <w:tab w:val="clear" w:pos="-720"/>
        </w:tabs>
        <w:jc w:val="both"/>
        <w:rPr>
          <w:rFonts w:ascii="Century Gothic" w:hAnsi="Century Gothic" w:cs="Arial"/>
          <w:b w:val="0"/>
          <w:sz w:val="24"/>
          <w:szCs w:val="24"/>
          <w:lang w:val="es-ES_tradnl"/>
        </w:rPr>
      </w:pPr>
      <w:r w:rsidRPr="001814A4">
        <w:rPr>
          <w:rFonts w:ascii="Century Gothic" w:hAnsi="Century Gothic"/>
          <w:b w:val="0"/>
          <w:sz w:val="24"/>
          <w:szCs w:val="24"/>
          <w:shd w:val="clear" w:color="auto" w:fill="CCCCCC"/>
          <w:lang w:val="es-ES"/>
        </w:rPr>
        <w:t xml:space="preserve">CTE  </w:t>
      </w:r>
      <w:r w:rsidRPr="001814A4">
        <w:rPr>
          <w:rFonts w:ascii="Century Gothic" w:hAnsi="Century Gothic"/>
          <w:b w:val="0"/>
          <w:sz w:val="24"/>
          <w:szCs w:val="24"/>
          <w:lang w:val="es-ES"/>
        </w:rPr>
        <w:tab/>
      </w:r>
      <w:r w:rsidRPr="001814A4"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ab/>
      </w:r>
      <w:r w:rsidRPr="00C64EAA"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              </w:t>
      </w:r>
      <w:r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        </w:t>
      </w:r>
      <w:r w:rsidRPr="00C64EAA"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       </w:t>
      </w:r>
      <w:r w:rsidR="0000234F"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  </w:t>
      </w:r>
      <w:r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 </w:t>
      </w:r>
      <w:r w:rsidRPr="00C64EAA"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 </w:t>
      </w:r>
      <w:r>
        <w:rPr>
          <w:rFonts w:ascii="Century Gothic" w:hAnsi="Century Gothic"/>
          <w:b w:val="0"/>
          <w:sz w:val="24"/>
          <w:szCs w:val="24"/>
          <w:shd w:val="clear" w:color="auto" w:fill="993366"/>
          <w:lang w:val="es-ES"/>
        </w:rPr>
        <w:t xml:space="preserve"> </w:t>
      </w:r>
      <w:r w:rsidR="00C714E8">
        <w:rPr>
          <w:rFonts w:ascii="Century Gothic" w:hAnsi="Century Gothic"/>
          <w:color w:val="FFFFFF"/>
          <w:sz w:val="24"/>
          <w:szCs w:val="24"/>
          <w:shd w:val="clear" w:color="auto" w:fill="993366"/>
          <w:lang w:val="es-ES"/>
        </w:rPr>
        <w:t>4</w:t>
      </w:r>
      <w:r w:rsidRPr="00C64EAA">
        <w:rPr>
          <w:rFonts w:ascii="Century Gothic" w:hAnsi="Century Gothic"/>
          <w:color w:val="FFFFFF"/>
          <w:sz w:val="24"/>
          <w:szCs w:val="24"/>
          <w:shd w:val="clear" w:color="auto" w:fill="993366"/>
          <w:lang w:val="es-ES"/>
        </w:rPr>
        <w:t xml:space="preserve">.  </w:t>
      </w:r>
      <w:r w:rsidR="0000234F">
        <w:rPr>
          <w:rFonts w:ascii="Century Gothic" w:hAnsi="Century Gothic"/>
          <w:color w:val="FFFFFF"/>
          <w:sz w:val="24"/>
          <w:szCs w:val="24"/>
          <w:shd w:val="clear" w:color="auto" w:fill="993366"/>
          <w:lang w:val="es-ES"/>
        </w:rPr>
        <w:t xml:space="preserve">CUMPLIMIENTO DE </w:t>
      </w:r>
      <w:r w:rsidR="00C714E8">
        <w:rPr>
          <w:rFonts w:ascii="Century Gothic" w:hAnsi="Century Gothic"/>
          <w:color w:val="FFFFFF"/>
          <w:sz w:val="24"/>
          <w:szCs w:val="24"/>
          <w:shd w:val="clear" w:color="auto" w:fill="993366"/>
          <w:lang w:val="es-ES"/>
        </w:rPr>
        <w:t>OTROS REGLAMENTOS</w:t>
      </w:r>
      <w:r w:rsidRPr="00C64EAA">
        <w:rPr>
          <w:rFonts w:ascii="Century Gothic" w:hAnsi="Century Gothic"/>
          <w:color w:val="FFFFFF"/>
          <w:sz w:val="24"/>
          <w:szCs w:val="24"/>
          <w:shd w:val="clear" w:color="auto" w:fill="993366"/>
          <w:lang w:val="es-ES"/>
        </w:rPr>
        <w:t xml:space="preserve">                                                                                                          </w:t>
      </w:r>
      <w:r w:rsidRPr="00C64EAA">
        <w:rPr>
          <w:rFonts w:ascii="Century Gothic" w:hAnsi="Century Gothic"/>
          <w:b w:val="0"/>
          <w:color w:val="FFFFFF"/>
          <w:sz w:val="24"/>
          <w:szCs w:val="24"/>
          <w:shd w:val="clear" w:color="auto" w:fill="993366"/>
          <w:lang w:val="es-ES"/>
        </w:rPr>
        <w:t xml:space="preserve">  </w:t>
      </w:r>
    </w:p>
    <w:p w:rsidR="005A0B42" w:rsidRDefault="005A0B42" w:rsidP="005A0B42">
      <w:pPr>
        <w:pStyle w:val="Tcnico4"/>
        <w:tabs>
          <w:tab w:val="clear" w:pos="-720"/>
        </w:tabs>
        <w:jc w:val="both"/>
        <w:rPr>
          <w:rFonts w:ascii="Century Gothic" w:hAnsi="Century Gothic" w:cs="Arial"/>
          <w:b w:val="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709"/>
        <w:gridCol w:w="8789"/>
      </w:tblGrid>
      <w:tr w:rsidR="00833E7D" w:rsidRPr="00833E7D" w:rsidTr="00833E7D">
        <w:tc>
          <w:tcPr>
            <w:tcW w:w="709" w:type="dxa"/>
            <w:tcBorders>
              <w:right w:val="single" w:sz="4" w:space="0" w:color="auto"/>
            </w:tcBorders>
            <w:shd w:val="pct25" w:color="auto" w:fill="auto"/>
          </w:tcPr>
          <w:p w:rsidR="00833E7D" w:rsidRPr="00833E7D" w:rsidRDefault="00C714E8" w:rsidP="0000234F">
            <w:pPr>
              <w:tabs>
                <w:tab w:val="num" w:pos="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  <w:r w:rsidR="00833E7D" w:rsidRPr="00833E7D">
              <w:rPr>
                <w:rFonts w:ascii="Century Gothic" w:hAnsi="Century Gothic" w:cs="Arial"/>
                <w:b/>
                <w:sz w:val="22"/>
                <w:szCs w:val="22"/>
              </w:rPr>
              <w:t>.1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pct25" w:color="auto" w:fill="auto"/>
          </w:tcPr>
          <w:p w:rsidR="00833E7D" w:rsidRPr="00833E7D" w:rsidRDefault="00C714E8" w:rsidP="00402490">
            <w:pPr>
              <w:tabs>
                <w:tab w:val="num" w:pos="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LEY 3/98. DECRETO 217/2004. ACCESIBILIDAD Y SUPRESIÓN DE BARRERAS</w:t>
            </w:r>
          </w:p>
        </w:tc>
      </w:tr>
    </w:tbl>
    <w:p w:rsidR="00833E7D" w:rsidRDefault="00833E7D" w:rsidP="007112B4">
      <w:pPr>
        <w:rPr>
          <w:rFonts w:ascii="Century Gothic" w:hAnsi="Century Gothic"/>
          <w:sz w:val="20"/>
          <w:szCs w:val="20"/>
        </w:rPr>
      </w:pPr>
    </w:p>
    <w:p w:rsidR="0000234F" w:rsidRDefault="0000234F" w:rsidP="0000234F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00234F">
        <w:rPr>
          <w:rFonts w:ascii="Century Gothic" w:hAnsi="Century Gothic"/>
          <w:sz w:val="20"/>
          <w:szCs w:val="20"/>
        </w:rPr>
        <w:t xml:space="preserve">No resulta de aplicación al tratarse de obras de reforma </w:t>
      </w:r>
      <w:r w:rsidR="00C714E8">
        <w:rPr>
          <w:rFonts w:ascii="Century Gothic" w:hAnsi="Century Gothic"/>
          <w:sz w:val="20"/>
          <w:szCs w:val="20"/>
        </w:rPr>
        <w:t>que no afectan a la accesibilidad</w:t>
      </w:r>
      <w:r>
        <w:rPr>
          <w:rFonts w:ascii="Century Gothic" w:hAnsi="Century Gothic"/>
          <w:sz w:val="20"/>
          <w:szCs w:val="20"/>
        </w:rPr>
        <w:t>.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709"/>
        <w:gridCol w:w="8789"/>
      </w:tblGrid>
      <w:tr w:rsidR="001C4432" w:rsidRPr="00833E7D" w:rsidTr="009A2548">
        <w:tc>
          <w:tcPr>
            <w:tcW w:w="709" w:type="dxa"/>
            <w:tcBorders>
              <w:right w:val="single" w:sz="4" w:space="0" w:color="auto"/>
            </w:tcBorders>
            <w:shd w:val="pct25" w:color="auto" w:fill="auto"/>
          </w:tcPr>
          <w:p w:rsidR="001C4432" w:rsidRPr="00833E7D" w:rsidRDefault="00C714E8" w:rsidP="0000234F">
            <w:pPr>
              <w:tabs>
                <w:tab w:val="num" w:pos="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  <w:r w:rsidR="001C4432" w:rsidRPr="00833E7D"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  <w:r w:rsidR="001C4432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pct25" w:color="auto" w:fill="auto"/>
          </w:tcPr>
          <w:p w:rsidR="001C4432" w:rsidRPr="00833E7D" w:rsidRDefault="00C714E8" w:rsidP="00402490">
            <w:pPr>
              <w:tabs>
                <w:tab w:val="num" w:pos="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REGLAMENTO DE INSTALACIONES TÉRMICAS EN LOS EDIFICIOS</w:t>
            </w:r>
          </w:p>
        </w:tc>
      </w:tr>
    </w:tbl>
    <w:p w:rsidR="001C4432" w:rsidRDefault="001C4432" w:rsidP="00402490">
      <w:pPr>
        <w:rPr>
          <w:rFonts w:ascii="Century Gothic" w:hAnsi="Century Gothic"/>
          <w:sz w:val="20"/>
          <w:szCs w:val="20"/>
        </w:rPr>
      </w:pPr>
    </w:p>
    <w:p w:rsidR="00916ED5" w:rsidRDefault="00C714E8" w:rsidP="00C714E8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C714E8">
        <w:rPr>
          <w:rFonts w:ascii="Century Gothic" w:hAnsi="Century Gothic"/>
          <w:sz w:val="20"/>
          <w:szCs w:val="20"/>
        </w:rPr>
        <w:t>No resulta de aplicación dado que las instalaciones térmicas no se modifican, conforme con</w:t>
      </w:r>
      <w:r>
        <w:rPr>
          <w:rFonts w:ascii="Century Gothic" w:hAnsi="Century Gothic"/>
          <w:sz w:val="20"/>
          <w:szCs w:val="20"/>
        </w:rPr>
        <w:t xml:space="preserve"> </w:t>
      </w:r>
      <w:r w:rsidRPr="00C714E8">
        <w:rPr>
          <w:rFonts w:ascii="Century Gothic" w:hAnsi="Century Gothic"/>
          <w:sz w:val="20"/>
          <w:szCs w:val="20"/>
        </w:rPr>
        <w:t>el apartado 2 de artículo 2. Ámbito de aplicación</w:t>
      </w:r>
      <w:r w:rsidR="00916ED5" w:rsidRPr="00916ED5">
        <w:rPr>
          <w:rFonts w:ascii="Century Gothic" w:hAnsi="Century Gothic"/>
          <w:sz w:val="20"/>
          <w:szCs w:val="20"/>
        </w:rPr>
        <w:t>.</w:t>
      </w:r>
    </w:p>
    <w:p w:rsidR="006107B6" w:rsidRPr="00916ED5" w:rsidRDefault="006107B6" w:rsidP="00C714E8">
      <w:pPr>
        <w:spacing w:after="240"/>
        <w:jc w:val="both"/>
        <w:rPr>
          <w:rFonts w:ascii="Century Gothic" w:hAnsi="Century Gothic"/>
          <w:sz w:val="20"/>
          <w:szCs w:val="20"/>
        </w:rPr>
      </w:pPr>
    </w:p>
    <w:sectPr w:rsidR="006107B6" w:rsidRPr="00916ED5" w:rsidSect="00C714E8">
      <w:headerReference w:type="default" r:id="rId7"/>
      <w:footerReference w:type="default" r:id="rId8"/>
      <w:pgSz w:w="11906" w:h="16838" w:code="9"/>
      <w:pgMar w:top="2155" w:right="1133" w:bottom="851" w:left="1276" w:header="709" w:footer="465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59" w:rsidRDefault="00BE2059">
      <w:r>
        <w:separator/>
      </w:r>
    </w:p>
  </w:endnote>
  <w:endnote w:type="continuationSeparator" w:id="0">
    <w:p w:rsidR="00BE2059" w:rsidRDefault="00BE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09" w:rsidRDefault="00DC2E09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14"/>
        <w:szCs w:val="14"/>
      </w:rPr>
    </w:pPr>
    <w:r w:rsidRPr="00DC2E09">
      <w:rPr>
        <w:rFonts w:ascii="Century Gothic" w:hAnsi="Century Gothic"/>
        <w:sz w:val="14"/>
        <w:szCs w:val="14"/>
      </w:rPr>
      <w:t>MEJORA ENVOLVENTE TÉRMICA IES DIEGO MARÍN AGUILERA. BURGOS</w:t>
    </w:r>
  </w:p>
  <w:p w:rsidR="00DC2E09" w:rsidRPr="00DC2E09" w:rsidRDefault="00583F2E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20"/>
        <w:szCs w:val="20"/>
      </w:rPr>
    </w:pPr>
    <w:hyperlink r:id="rId1" w:history="1">
      <w:r w:rsidR="00DC2E09" w:rsidRPr="00DC2E09">
        <w:rPr>
          <w:rStyle w:val="Hipervnculo"/>
          <w:rFonts w:ascii="Century Gothic" w:hAnsi="Century Gothic"/>
          <w:sz w:val="14"/>
          <w:szCs w:val="14"/>
        </w:rPr>
        <w:t>www.alvarezymateo.es</w:t>
      </w:r>
    </w:hyperlink>
    <w:r w:rsidR="00DC2E09" w:rsidRPr="00DC2E09">
      <w:rPr>
        <w:rFonts w:ascii="Century Gothic" w:hAnsi="Century Gothic"/>
        <w:sz w:val="20"/>
        <w:szCs w:val="20"/>
      </w:rPr>
      <w:t xml:space="preserve"> </w:t>
    </w:r>
    <w:r w:rsidR="00DC2E09" w:rsidRPr="00DC2E09">
      <w:rPr>
        <w:rFonts w:ascii="Century Gothic" w:hAnsi="Century Gothic"/>
        <w:sz w:val="20"/>
        <w:szCs w:val="20"/>
      </w:rPr>
      <w:ptab w:relativeTo="margin" w:alignment="right" w:leader="none"/>
    </w:r>
    <w:r w:rsidR="00DC2E09" w:rsidRPr="00DC2E09">
      <w:rPr>
        <w:rFonts w:ascii="Century Gothic" w:hAnsi="Century Gothic"/>
        <w:sz w:val="20"/>
        <w:szCs w:val="20"/>
      </w:rPr>
      <w:t xml:space="preserve">Página </w:t>
    </w:r>
    <w:r w:rsidRPr="00DC2E09">
      <w:rPr>
        <w:rFonts w:ascii="Century Gothic" w:hAnsi="Century Gothic"/>
        <w:sz w:val="20"/>
        <w:szCs w:val="20"/>
      </w:rPr>
      <w:fldChar w:fldCharType="begin"/>
    </w:r>
    <w:r w:rsidR="00DC2E09" w:rsidRPr="00DC2E09">
      <w:rPr>
        <w:rFonts w:ascii="Century Gothic" w:hAnsi="Century Gothic"/>
        <w:sz w:val="20"/>
        <w:szCs w:val="20"/>
      </w:rPr>
      <w:instrText xml:space="preserve"> PAGE   \* MERGEFORMAT </w:instrText>
    </w:r>
    <w:r w:rsidRPr="00DC2E09">
      <w:rPr>
        <w:rFonts w:ascii="Century Gothic" w:hAnsi="Century Gothic"/>
        <w:sz w:val="20"/>
        <w:szCs w:val="20"/>
      </w:rPr>
      <w:fldChar w:fldCharType="separate"/>
    </w:r>
    <w:r w:rsidR="006107B6">
      <w:rPr>
        <w:rFonts w:ascii="Century Gothic" w:hAnsi="Century Gothic"/>
        <w:noProof/>
        <w:sz w:val="20"/>
        <w:szCs w:val="20"/>
      </w:rPr>
      <w:t>22</w:t>
    </w:r>
    <w:r w:rsidRPr="00DC2E09">
      <w:rPr>
        <w:rFonts w:ascii="Century Gothic" w:hAnsi="Century Gothic"/>
        <w:sz w:val="20"/>
        <w:szCs w:val="20"/>
      </w:rPr>
      <w:fldChar w:fldCharType="end"/>
    </w:r>
  </w:p>
  <w:p w:rsidR="009D1BD4" w:rsidRDefault="009D1BD4" w:rsidP="00440088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59" w:rsidRDefault="00BE2059">
      <w:r>
        <w:separator/>
      </w:r>
    </w:p>
  </w:footnote>
  <w:footnote w:type="continuationSeparator" w:id="0">
    <w:p w:rsidR="00BE2059" w:rsidRDefault="00BE2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9D1BD4" w:rsidTr="00CE0288">
      <w:trPr>
        <w:trHeight w:val="1190"/>
      </w:trPr>
      <w:tc>
        <w:tcPr>
          <w:tcW w:w="4820" w:type="dxa"/>
        </w:tcPr>
        <w:p w:rsidR="009D1BD4" w:rsidRDefault="00CE0288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2943225" cy="742598"/>
                <wp:effectExtent l="19050" t="0" r="9525" b="0"/>
                <wp:docPr id="8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742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9D1BD4" w:rsidRDefault="009D1BD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9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Pr="0007409D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9D1BD4" w:rsidRPr="0007409D" w:rsidRDefault="009D1BD4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7F1EA2" w:rsidRDefault="007F1EA2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CE0288" w:rsidRDefault="009D1BD4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 w:rsidR="00CE0288"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9D1BD4" w:rsidRPr="0007409D" w:rsidRDefault="009D1BD4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9D1BD4" w:rsidRDefault="009D1BD4" w:rsidP="006261E0"/>
      </w:tc>
      <w:tc>
        <w:tcPr>
          <w:tcW w:w="2412" w:type="dxa"/>
        </w:tcPr>
        <w:p w:rsidR="009D1BD4" w:rsidRDefault="00CE0288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D1BD4">
            <w:rPr>
              <w:noProof/>
            </w:rPr>
            <w:t xml:space="preserve"> </w:t>
          </w: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Pr="0007409D" w:rsidRDefault="009D1BD4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9D1BD4" w:rsidRDefault="009D1BD4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40B"/>
    <w:multiLevelType w:val="hybridMultilevel"/>
    <w:tmpl w:val="34DC33A8"/>
    <w:lvl w:ilvl="0" w:tplc="C3A2C99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7213533"/>
    <w:multiLevelType w:val="hybridMultilevel"/>
    <w:tmpl w:val="7FD46856"/>
    <w:lvl w:ilvl="0" w:tplc="F73A1DA4">
      <w:start w:val="1"/>
      <w:numFmt w:val="decimal"/>
      <w:lvlText w:val="%1."/>
      <w:lvlJc w:val="left"/>
      <w:pPr>
        <w:tabs>
          <w:tab w:val="num" w:pos="2389"/>
        </w:tabs>
        <w:ind w:left="238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2">
    <w:nsid w:val="68F5588B"/>
    <w:multiLevelType w:val="hybridMultilevel"/>
    <w:tmpl w:val="34DC33A8"/>
    <w:lvl w:ilvl="0" w:tplc="C3A2C99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234F"/>
    <w:rsid w:val="00004DD6"/>
    <w:rsid w:val="00011664"/>
    <w:rsid w:val="000229F3"/>
    <w:rsid w:val="00025C0F"/>
    <w:rsid w:val="000306BE"/>
    <w:rsid w:val="000358AE"/>
    <w:rsid w:val="0003726B"/>
    <w:rsid w:val="00046C0C"/>
    <w:rsid w:val="000529E4"/>
    <w:rsid w:val="000542F2"/>
    <w:rsid w:val="000563DE"/>
    <w:rsid w:val="000652F8"/>
    <w:rsid w:val="0007409D"/>
    <w:rsid w:val="00100F90"/>
    <w:rsid w:val="00126BBB"/>
    <w:rsid w:val="00143588"/>
    <w:rsid w:val="00186AF5"/>
    <w:rsid w:val="00195BD8"/>
    <w:rsid w:val="001C4432"/>
    <w:rsid w:val="001D3158"/>
    <w:rsid w:val="001E09A9"/>
    <w:rsid w:val="001E46AD"/>
    <w:rsid w:val="00203059"/>
    <w:rsid w:val="00214520"/>
    <w:rsid w:val="00231EA7"/>
    <w:rsid w:val="00242AE2"/>
    <w:rsid w:val="00250803"/>
    <w:rsid w:val="00257149"/>
    <w:rsid w:val="002644F9"/>
    <w:rsid w:val="002655CE"/>
    <w:rsid w:val="00275CDB"/>
    <w:rsid w:val="002A63ED"/>
    <w:rsid w:val="002B5854"/>
    <w:rsid w:val="002C35CA"/>
    <w:rsid w:val="002E4220"/>
    <w:rsid w:val="003279C4"/>
    <w:rsid w:val="00366082"/>
    <w:rsid w:val="00402490"/>
    <w:rsid w:val="00407814"/>
    <w:rsid w:val="00414769"/>
    <w:rsid w:val="00440088"/>
    <w:rsid w:val="00443CDC"/>
    <w:rsid w:val="00445AE9"/>
    <w:rsid w:val="004516D3"/>
    <w:rsid w:val="004755E3"/>
    <w:rsid w:val="004C0665"/>
    <w:rsid w:val="004D2309"/>
    <w:rsid w:val="004F617B"/>
    <w:rsid w:val="005046B4"/>
    <w:rsid w:val="00525393"/>
    <w:rsid w:val="00542582"/>
    <w:rsid w:val="00553EA7"/>
    <w:rsid w:val="00583F2E"/>
    <w:rsid w:val="005A0B42"/>
    <w:rsid w:val="005B40D1"/>
    <w:rsid w:val="005D119D"/>
    <w:rsid w:val="005E1B5E"/>
    <w:rsid w:val="006107B6"/>
    <w:rsid w:val="006207FC"/>
    <w:rsid w:val="00622288"/>
    <w:rsid w:val="006261E0"/>
    <w:rsid w:val="006504A3"/>
    <w:rsid w:val="00651A04"/>
    <w:rsid w:val="0067623E"/>
    <w:rsid w:val="00686F73"/>
    <w:rsid w:val="006C04F5"/>
    <w:rsid w:val="006D45E4"/>
    <w:rsid w:val="006E446B"/>
    <w:rsid w:val="006E53DC"/>
    <w:rsid w:val="007007E1"/>
    <w:rsid w:val="007042E2"/>
    <w:rsid w:val="007112B4"/>
    <w:rsid w:val="007274ED"/>
    <w:rsid w:val="00786837"/>
    <w:rsid w:val="007A42C4"/>
    <w:rsid w:val="007D10EB"/>
    <w:rsid w:val="007F1EA2"/>
    <w:rsid w:val="00833E7D"/>
    <w:rsid w:val="00847FCA"/>
    <w:rsid w:val="0086284F"/>
    <w:rsid w:val="008814E0"/>
    <w:rsid w:val="00891881"/>
    <w:rsid w:val="008A0EBC"/>
    <w:rsid w:val="008B645C"/>
    <w:rsid w:val="008C5096"/>
    <w:rsid w:val="00907157"/>
    <w:rsid w:val="00916ED5"/>
    <w:rsid w:val="009263A7"/>
    <w:rsid w:val="00946861"/>
    <w:rsid w:val="00954D43"/>
    <w:rsid w:val="009C297D"/>
    <w:rsid w:val="009D1BD4"/>
    <w:rsid w:val="00A02D20"/>
    <w:rsid w:val="00A04B0F"/>
    <w:rsid w:val="00A475EF"/>
    <w:rsid w:val="00A610C2"/>
    <w:rsid w:val="00A8592D"/>
    <w:rsid w:val="00A96029"/>
    <w:rsid w:val="00AA3229"/>
    <w:rsid w:val="00AB4E08"/>
    <w:rsid w:val="00AB7145"/>
    <w:rsid w:val="00AD4395"/>
    <w:rsid w:val="00AF4D71"/>
    <w:rsid w:val="00B115F3"/>
    <w:rsid w:val="00B172A9"/>
    <w:rsid w:val="00B61A58"/>
    <w:rsid w:val="00BE2059"/>
    <w:rsid w:val="00C25F57"/>
    <w:rsid w:val="00C627DC"/>
    <w:rsid w:val="00C67D8E"/>
    <w:rsid w:val="00C714E8"/>
    <w:rsid w:val="00C81B8A"/>
    <w:rsid w:val="00C94400"/>
    <w:rsid w:val="00CA0016"/>
    <w:rsid w:val="00CA64FE"/>
    <w:rsid w:val="00CE0288"/>
    <w:rsid w:val="00D01883"/>
    <w:rsid w:val="00D36746"/>
    <w:rsid w:val="00D6083D"/>
    <w:rsid w:val="00D9248D"/>
    <w:rsid w:val="00DA2F61"/>
    <w:rsid w:val="00DA5A79"/>
    <w:rsid w:val="00DB29CA"/>
    <w:rsid w:val="00DB33F8"/>
    <w:rsid w:val="00DC2E09"/>
    <w:rsid w:val="00DF5F7A"/>
    <w:rsid w:val="00E35057"/>
    <w:rsid w:val="00E74B8B"/>
    <w:rsid w:val="00E77B57"/>
    <w:rsid w:val="00EB2D36"/>
    <w:rsid w:val="00ED7540"/>
    <w:rsid w:val="00F6151B"/>
    <w:rsid w:val="00F6631D"/>
    <w:rsid w:val="00F75FDA"/>
    <w:rsid w:val="00F811C0"/>
    <w:rsid w:val="00F820CA"/>
    <w:rsid w:val="00F82D1D"/>
    <w:rsid w:val="00F8314C"/>
    <w:rsid w:val="00F848A9"/>
    <w:rsid w:val="00F948E9"/>
    <w:rsid w:val="00FD183A"/>
    <w:rsid w:val="00FE27DB"/>
    <w:rsid w:val="00FE6F81"/>
    <w:rsid w:val="00FE7CFE"/>
    <w:rsid w:val="00F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452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4520"/>
    <w:rPr>
      <w:rFonts w:ascii="Tahoma" w:hAnsi="Tahoma" w:cs="Tahoma"/>
      <w:sz w:val="16"/>
      <w:szCs w:val="16"/>
    </w:rPr>
  </w:style>
  <w:style w:type="paragraph" w:customStyle="1" w:styleId="Tcnico4">
    <w:name w:val="TÀ)Àcnico 4"/>
    <w:rsid w:val="005A0B42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0"/>
      <w:szCs w:val="20"/>
      <w:lang w:val="en-US"/>
    </w:rPr>
  </w:style>
  <w:style w:type="character" w:styleId="Hipervnculo">
    <w:name w:val="Hyperlink"/>
    <w:basedOn w:val="Fuentedeprrafopredeter"/>
    <w:rsid w:val="005A0B42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6E53D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color w:val="000000"/>
      <w:sz w:val="17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E53DC"/>
    <w:rPr>
      <w:rFonts w:ascii="Arial" w:hAnsi="Arial"/>
      <w:b/>
      <w:bCs/>
      <w:color w:val="000000"/>
      <w:sz w:val="17"/>
      <w:szCs w:val="20"/>
      <w:lang w:val="es-ES_tradnl"/>
    </w:rPr>
  </w:style>
  <w:style w:type="paragraph" w:customStyle="1" w:styleId="Ttulo4CTE">
    <w:name w:val="Título4CTE"/>
    <w:basedOn w:val="Normal"/>
    <w:next w:val="Normal"/>
    <w:autoRedefine/>
    <w:rsid w:val="00B61A58"/>
    <w:pPr>
      <w:tabs>
        <w:tab w:val="left" w:pos="44"/>
      </w:tabs>
      <w:jc w:val="center"/>
    </w:pPr>
    <w:rPr>
      <w:rFonts w:ascii="Arial" w:hAnsi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varezymate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 color.dotx</Template>
  <TotalTime>6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PC</cp:lastModifiedBy>
  <cp:revision>3</cp:revision>
  <cp:lastPrinted>2016-02-11T15:18:00Z</cp:lastPrinted>
  <dcterms:created xsi:type="dcterms:W3CDTF">2019-02-20T08:35:00Z</dcterms:created>
  <dcterms:modified xsi:type="dcterms:W3CDTF">2019-02-20T08:51:00Z</dcterms:modified>
</cp:coreProperties>
</file>