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3E" w:rsidRDefault="00BF5F57" w:rsidP="00E8063E">
      <w:pPr>
        <w:pStyle w:val="00Textonormal"/>
        <w:spacing w:line="240" w:lineRule="auto"/>
        <w:jc w:val="center"/>
        <w:rPr>
          <w:sz w:val="44"/>
          <w:szCs w:val="44"/>
        </w:rPr>
      </w:pPr>
      <w:r>
        <w:rPr>
          <w:noProof/>
          <w:sz w:val="44"/>
          <w:szCs w:val="44"/>
        </w:rPr>
        <w:drawing>
          <wp:anchor distT="0" distB="0" distL="114300" distR="114300" simplePos="0" relativeHeight="251660288" behindDoc="0" locked="0" layoutInCell="1" allowOverlap="1">
            <wp:simplePos x="0" y="0"/>
            <wp:positionH relativeFrom="column">
              <wp:posOffset>1221740</wp:posOffset>
            </wp:positionH>
            <wp:positionV relativeFrom="paragraph">
              <wp:posOffset>-1014730</wp:posOffset>
            </wp:positionV>
            <wp:extent cx="4079875" cy="1024255"/>
            <wp:effectExtent l="19050" t="0" r="0" b="0"/>
            <wp:wrapSquare wrapText="bothSides"/>
            <wp:docPr id="4"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8"/>
                    <a:srcRect/>
                    <a:stretch>
                      <a:fillRect/>
                    </a:stretch>
                  </pic:blipFill>
                  <pic:spPr bwMode="auto">
                    <a:xfrm>
                      <a:off x="0" y="0"/>
                      <a:ext cx="4079875" cy="1024255"/>
                    </a:xfrm>
                    <a:prstGeom prst="rect">
                      <a:avLst/>
                    </a:prstGeom>
                    <a:noFill/>
                    <a:ln w="9525">
                      <a:noFill/>
                      <a:miter lim="800000"/>
                      <a:headEnd/>
                      <a:tailEnd/>
                    </a:ln>
                  </pic:spPr>
                </pic:pic>
              </a:graphicData>
            </a:graphic>
          </wp:anchor>
        </w:drawing>
      </w:r>
      <w:r w:rsidR="00AE1CED">
        <w:rPr>
          <w:noProof/>
          <w:sz w:val="44"/>
          <w:szCs w:val="44"/>
        </w:rPr>
        <w:drawing>
          <wp:anchor distT="0" distB="0" distL="114300" distR="114300" simplePos="0" relativeHeight="251659264" behindDoc="0" locked="0" layoutInCell="1" allowOverlap="1">
            <wp:simplePos x="0" y="0"/>
            <wp:positionH relativeFrom="column">
              <wp:posOffset>1794510</wp:posOffset>
            </wp:positionH>
            <wp:positionV relativeFrom="paragraph">
              <wp:posOffset>250825</wp:posOffset>
            </wp:positionV>
            <wp:extent cx="3009900" cy="714375"/>
            <wp:effectExtent l="19050" t="0" r="0" b="0"/>
            <wp:wrapNone/>
            <wp:docPr id="6"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9"/>
                    <a:srcRect/>
                    <a:stretch>
                      <a:fillRect/>
                    </a:stretch>
                  </pic:blipFill>
                  <pic:spPr bwMode="auto">
                    <a:xfrm>
                      <a:off x="0" y="0"/>
                      <a:ext cx="3009900" cy="714375"/>
                    </a:xfrm>
                    <a:prstGeom prst="rect">
                      <a:avLst/>
                    </a:prstGeom>
                    <a:noFill/>
                    <a:ln w="9525">
                      <a:noFill/>
                      <a:miter lim="800000"/>
                      <a:headEnd/>
                      <a:tailEnd/>
                    </a:ln>
                  </pic:spPr>
                </pic:pic>
              </a:graphicData>
            </a:graphic>
          </wp:anchor>
        </w:drawing>
      </w:r>
    </w:p>
    <w:p w:rsidR="00E8063E" w:rsidRDefault="00E8063E" w:rsidP="00E8063E">
      <w:pPr>
        <w:pStyle w:val="00Textonormal"/>
        <w:spacing w:line="240" w:lineRule="auto"/>
        <w:jc w:val="center"/>
        <w:rPr>
          <w:sz w:val="44"/>
          <w:szCs w:val="44"/>
        </w:rPr>
      </w:pPr>
    </w:p>
    <w:p w:rsidR="00AE1CED" w:rsidRDefault="00AE1CED" w:rsidP="00E8063E">
      <w:pPr>
        <w:pStyle w:val="00Textonormal"/>
        <w:spacing w:line="240" w:lineRule="auto"/>
        <w:jc w:val="center"/>
        <w:rPr>
          <w:sz w:val="44"/>
          <w:szCs w:val="44"/>
        </w:rPr>
      </w:pPr>
      <w:r>
        <w:rPr>
          <w:noProof/>
          <w:sz w:val="44"/>
          <w:szCs w:val="44"/>
        </w:rPr>
        <w:drawing>
          <wp:inline distT="0" distB="0" distL="0" distR="0">
            <wp:extent cx="2395769" cy="945931"/>
            <wp:effectExtent l="19050" t="0" r="4531" b="0"/>
            <wp:docPr id="14" name="Imagen 2" descr="Y:\00. PROYECTOS ACTUALES 2\265. Salas de calderas colegios León\09. Ponferrada_trabajo\01. Planos\REFX\F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0. PROYECTOS ACTUALES 2\265. Salas de calderas colegios León\09. Ponferrada_trabajo\01. Planos\REFX\FEDER.JPG"/>
                    <pic:cNvPicPr>
                      <a:picLocks noChangeAspect="1" noChangeArrowheads="1"/>
                    </pic:cNvPicPr>
                  </pic:nvPicPr>
                  <pic:blipFill>
                    <a:blip r:embed="rId10"/>
                    <a:srcRect/>
                    <a:stretch>
                      <a:fillRect/>
                    </a:stretch>
                  </pic:blipFill>
                  <pic:spPr bwMode="auto">
                    <a:xfrm>
                      <a:off x="0" y="0"/>
                      <a:ext cx="2396487" cy="946215"/>
                    </a:xfrm>
                    <a:prstGeom prst="rect">
                      <a:avLst/>
                    </a:prstGeom>
                    <a:noFill/>
                    <a:ln w="9525">
                      <a:noFill/>
                      <a:miter lim="800000"/>
                      <a:headEnd/>
                      <a:tailEnd/>
                    </a:ln>
                  </pic:spPr>
                </pic:pic>
              </a:graphicData>
            </a:graphic>
          </wp:inline>
        </w:drawing>
      </w:r>
    </w:p>
    <w:p w:rsidR="00AE1CED" w:rsidRDefault="00AE1CED" w:rsidP="00E8063E">
      <w:pPr>
        <w:pStyle w:val="00Textonormal"/>
        <w:spacing w:line="240" w:lineRule="auto"/>
        <w:jc w:val="center"/>
        <w:rPr>
          <w:sz w:val="44"/>
          <w:szCs w:val="44"/>
        </w:rPr>
      </w:pPr>
    </w:p>
    <w:p w:rsidR="00E8063E" w:rsidRDefault="00E8063E" w:rsidP="00E8063E">
      <w:pPr>
        <w:pStyle w:val="00Textonormal"/>
        <w:spacing w:line="240" w:lineRule="auto"/>
        <w:jc w:val="center"/>
        <w:rPr>
          <w:sz w:val="44"/>
          <w:szCs w:val="44"/>
        </w:rPr>
      </w:pPr>
      <w:r>
        <w:rPr>
          <w:sz w:val="44"/>
          <w:szCs w:val="44"/>
        </w:rPr>
        <w:t xml:space="preserve">PROYECTO </w:t>
      </w:r>
      <w:r w:rsidR="009D2AD2">
        <w:rPr>
          <w:sz w:val="44"/>
          <w:szCs w:val="44"/>
        </w:rPr>
        <w:t xml:space="preserve">BÁSICO Y </w:t>
      </w:r>
      <w:r>
        <w:rPr>
          <w:sz w:val="44"/>
          <w:szCs w:val="44"/>
        </w:rPr>
        <w:t xml:space="preserve">DE EJECUCIÓN PARA </w:t>
      </w:r>
      <w:r w:rsidR="009D2AD2">
        <w:rPr>
          <w:sz w:val="44"/>
          <w:szCs w:val="44"/>
        </w:rPr>
        <w:t xml:space="preserve">LA </w:t>
      </w:r>
      <w:r>
        <w:rPr>
          <w:sz w:val="44"/>
          <w:szCs w:val="44"/>
        </w:rPr>
        <w:t xml:space="preserve">MEJORA DE </w:t>
      </w:r>
      <w:r w:rsidR="009D2AD2">
        <w:rPr>
          <w:sz w:val="44"/>
          <w:szCs w:val="44"/>
        </w:rPr>
        <w:t xml:space="preserve">ENVOLVENTE EN EL </w:t>
      </w:r>
      <w:r>
        <w:rPr>
          <w:sz w:val="44"/>
          <w:szCs w:val="44"/>
        </w:rPr>
        <w:t xml:space="preserve">IES GIL Y CARRASCO </w:t>
      </w:r>
      <w:r w:rsidR="009D2AD2">
        <w:rPr>
          <w:sz w:val="44"/>
          <w:szCs w:val="44"/>
        </w:rPr>
        <w:t>(</w:t>
      </w:r>
      <w:r>
        <w:rPr>
          <w:sz w:val="44"/>
          <w:szCs w:val="44"/>
        </w:rPr>
        <w:t>PONFERRADA</w:t>
      </w:r>
      <w:r w:rsidR="009D2AD2">
        <w:rPr>
          <w:sz w:val="44"/>
          <w:szCs w:val="44"/>
        </w:rPr>
        <w:t>)</w:t>
      </w:r>
    </w:p>
    <w:p w:rsidR="00E8063E" w:rsidRDefault="00E8063E" w:rsidP="00E8063E">
      <w:pPr>
        <w:pStyle w:val="00Textonormal"/>
        <w:spacing w:line="240" w:lineRule="auto"/>
        <w:jc w:val="center"/>
        <w:rPr>
          <w:sz w:val="44"/>
          <w:szCs w:val="44"/>
        </w:rPr>
      </w:pPr>
    </w:p>
    <w:p w:rsidR="00E8063E" w:rsidRPr="00854B74" w:rsidRDefault="00AD0A2B" w:rsidP="00E8063E">
      <w:pPr>
        <w:pStyle w:val="00Textonormal"/>
        <w:spacing w:line="240" w:lineRule="auto"/>
        <w:jc w:val="center"/>
        <w:rPr>
          <w:sz w:val="44"/>
          <w:szCs w:val="44"/>
        </w:rPr>
      </w:pPr>
      <w:r>
        <w:rPr>
          <w:sz w:val="44"/>
          <w:szCs w:val="44"/>
        </w:rPr>
        <w:t xml:space="preserve">PLIEGO DE </w:t>
      </w:r>
      <w:r w:rsidR="00380196">
        <w:rPr>
          <w:sz w:val="44"/>
          <w:szCs w:val="44"/>
        </w:rPr>
        <w:t>PRESCRIPCIONES TÉCNICAS</w:t>
      </w:r>
    </w:p>
    <w:p w:rsidR="00E8063E" w:rsidRDefault="00E8063E" w:rsidP="00E8063E">
      <w:pPr>
        <w:pStyle w:val="00Textonormal"/>
        <w:spacing w:line="240" w:lineRule="auto"/>
        <w:jc w:val="center"/>
        <w:rPr>
          <w:sz w:val="44"/>
          <w:szCs w:val="44"/>
        </w:rPr>
      </w:pPr>
    </w:p>
    <w:p w:rsidR="00E8063E" w:rsidRDefault="00E8063E" w:rsidP="00E8063E">
      <w:pPr>
        <w:pStyle w:val="00Textonormal"/>
        <w:spacing w:line="240" w:lineRule="auto"/>
        <w:jc w:val="center"/>
        <w:rPr>
          <w:sz w:val="44"/>
          <w:szCs w:val="44"/>
        </w:rPr>
      </w:pPr>
    </w:p>
    <w:p w:rsidR="00E8063E" w:rsidRDefault="00E8063E" w:rsidP="00E8063E">
      <w:pPr>
        <w:pStyle w:val="00Textonormal"/>
        <w:spacing w:line="240" w:lineRule="auto"/>
        <w:jc w:val="center"/>
        <w:rPr>
          <w:sz w:val="44"/>
          <w:szCs w:val="44"/>
        </w:rPr>
      </w:pPr>
    </w:p>
    <w:p w:rsidR="00E8063E" w:rsidRDefault="00E8063E" w:rsidP="00AE1CED">
      <w:pPr>
        <w:pStyle w:val="00Textonormal"/>
        <w:spacing w:line="240" w:lineRule="auto"/>
        <w:ind w:left="0"/>
        <w:rPr>
          <w:sz w:val="44"/>
          <w:szCs w:val="44"/>
        </w:rPr>
      </w:pPr>
    </w:p>
    <w:p w:rsidR="00E8063E" w:rsidRDefault="00E8063E" w:rsidP="00E8063E">
      <w:pPr>
        <w:pStyle w:val="00Textonormal"/>
      </w:pPr>
    </w:p>
    <w:p w:rsidR="00E8063E" w:rsidRPr="00E8063E" w:rsidRDefault="00E8063E" w:rsidP="00E8063E">
      <w:pPr>
        <w:pStyle w:val="00Textonormal"/>
        <w:sectPr w:rsidR="00E8063E" w:rsidRPr="00E8063E" w:rsidSect="00EE5237">
          <w:headerReference w:type="default" r:id="rId11"/>
          <w:footerReference w:type="default" r:id="rId12"/>
          <w:pgSz w:w="11906" w:h="16838" w:code="9"/>
          <w:pgMar w:top="2665" w:right="1134" w:bottom="992" w:left="1134" w:header="709" w:footer="465" w:gutter="0"/>
          <w:cols w:space="708"/>
          <w:docGrid w:linePitch="360"/>
        </w:sectPr>
      </w:pPr>
    </w:p>
    <w:p w:rsidR="00854B74" w:rsidRPr="00854B74" w:rsidRDefault="00854B74" w:rsidP="00854B74">
      <w:pPr>
        <w:jc w:val="center"/>
        <w:rPr>
          <w:rFonts w:asciiTheme="minorHAnsi" w:hAnsiTheme="minorHAnsi" w:cstheme="minorHAnsi"/>
          <w:b/>
          <w:sz w:val="36"/>
        </w:rPr>
      </w:pPr>
      <w:r w:rsidRPr="00854B74">
        <w:rPr>
          <w:rFonts w:asciiTheme="minorHAnsi" w:hAnsiTheme="minorHAnsi" w:cstheme="minorHAnsi"/>
          <w:b/>
          <w:sz w:val="36"/>
        </w:rPr>
        <w:lastRenderedPageBreak/>
        <w:t>ÍNDICE</w:t>
      </w:r>
    </w:p>
    <w:p w:rsidR="00BD36FA" w:rsidRDefault="00387710">
      <w:pPr>
        <w:pStyle w:val="TDC1"/>
        <w:tabs>
          <w:tab w:val="left" w:pos="480"/>
          <w:tab w:val="right" w:leader="dot" w:pos="9628"/>
        </w:tabs>
        <w:rPr>
          <w:rFonts w:asciiTheme="minorHAnsi" w:eastAsiaTheme="minorEastAsia" w:hAnsiTheme="minorHAnsi" w:cstheme="minorBidi"/>
          <w:noProof/>
          <w:sz w:val="22"/>
          <w:szCs w:val="22"/>
        </w:rPr>
      </w:pPr>
      <w:r>
        <w:fldChar w:fldCharType="begin"/>
      </w:r>
      <w:r w:rsidR="00BD36FA">
        <w:instrText xml:space="preserve"> TOC \h \z \t "00_Titulo_nivel_1;1;00_Titulo_nivel_2;2" </w:instrText>
      </w:r>
      <w:r>
        <w:fldChar w:fldCharType="separate"/>
      </w:r>
      <w:hyperlink w:anchor="_Toc535575934" w:history="1">
        <w:r w:rsidR="00BD36FA" w:rsidRPr="004615C3">
          <w:rPr>
            <w:rStyle w:val="Hipervnculo"/>
            <w:noProof/>
          </w:rPr>
          <w:t>1.</w:t>
        </w:r>
        <w:r w:rsidR="00BD36FA">
          <w:rPr>
            <w:rFonts w:asciiTheme="minorHAnsi" w:eastAsiaTheme="minorEastAsia" w:hAnsiTheme="minorHAnsi" w:cstheme="minorBidi"/>
            <w:noProof/>
            <w:sz w:val="22"/>
            <w:szCs w:val="22"/>
          </w:rPr>
          <w:tab/>
        </w:r>
        <w:r w:rsidR="00BD36FA" w:rsidRPr="004615C3">
          <w:rPr>
            <w:rStyle w:val="Hipervnculo"/>
            <w:noProof/>
          </w:rPr>
          <w:t>Condiciones Facultativas.</w:t>
        </w:r>
        <w:r w:rsidR="00BD36FA">
          <w:rPr>
            <w:noProof/>
            <w:webHidden/>
          </w:rPr>
          <w:tab/>
        </w:r>
        <w:r>
          <w:rPr>
            <w:noProof/>
            <w:webHidden/>
          </w:rPr>
          <w:fldChar w:fldCharType="begin"/>
        </w:r>
        <w:r w:rsidR="00BD36FA">
          <w:rPr>
            <w:noProof/>
            <w:webHidden/>
          </w:rPr>
          <w:instrText xml:space="preserve"> PAGEREF _Toc535575934 \h </w:instrText>
        </w:r>
        <w:r>
          <w:rPr>
            <w:noProof/>
            <w:webHidden/>
          </w:rPr>
        </w:r>
        <w:r>
          <w:rPr>
            <w:noProof/>
            <w:webHidden/>
          </w:rPr>
          <w:fldChar w:fldCharType="separate"/>
        </w:r>
        <w:r w:rsidR="00245090">
          <w:rPr>
            <w:noProof/>
            <w:webHidden/>
          </w:rPr>
          <w:t>4</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35" w:history="1">
        <w:r w:rsidR="00BD36FA" w:rsidRPr="004615C3">
          <w:rPr>
            <w:rStyle w:val="Hipervnculo"/>
            <w:noProof/>
          </w:rPr>
          <w:t>1.1.</w:t>
        </w:r>
        <w:r w:rsidR="00BD36FA">
          <w:rPr>
            <w:rFonts w:asciiTheme="minorHAnsi" w:eastAsiaTheme="minorEastAsia" w:hAnsiTheme="minorHAnsi" w:cstheme="minorBidi"/>
            <w:noProof/>
            <w:sz w:val="22"/>
            <w:szCs w:val="22"/>
          </w:rPr>
          <w:tab/>
        </w:r>
        <w:r w:rsidR="00BD36FA" w:rsidRPr="004615C3">
          <w:rPr>
            <w:rStyle w:val="Hipervnculo"/>
            <w:noProof/>
          </w:rPr>
          <w:t>TECNICO DIRECTOR DE OBRA.</w:t>
        </w:r>
        <w:r w:rsidR="00BD36FA">
          <w:rPr>
            <w:noProof/>
            <w:webHidden/>
          </w:rPr>
          <w:tab/>
        </w:r>
        <w:r>
          <w:rPr>
            <w:noProof/>
            <w:webHidden/>
          </w:rPr>
          <w:fldChar w:fldCharType="begin"/>
        </w:r>
        <w:r w:rsidR="00BD36FA">
          <w:rPr>
            <w:noProof/>
            <w:webHidden/>
          </w:rPr>
          <w:instrText xml:space="preserve"> PAGEREF _Toc535575935 \h </w:instrText>
        </w:r>
        <w:r>
          <w:rPr>
            <w:noProof/>
            <w:webHidden/>
          </w:rPr>
        </w:r>
        <w:r>
          <w:rPr>
            <w:noProof/>
            <w:webHidden/>
          </w:rPr>
          <w:fldChar w:fldCharType="separate"/>
        </w:r>
        <w:r w:rsidR="00245090">
          <w:rPr>
            <w:noProof/>
            <w:webHidden/>
          </w:rPr>
          <w:t>4</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36" w:history="1">
        <w:r w:rsidR="00BD36FA" w:rsidRPr="004615C3">
          <w:rPr>
            <w:rStyle w:val="Hipervnculo"/>
            <w:noProof/>
          </w:rPr>
          <w:t>1.2.</w:t>
        </w:r>
        <w:r w:rsidR="00BD36FA">
          <w:rPr>
            <w:rFonts w:asciiTheme="minorHAnsi" w:eastAsiaTheme="minorEastAsia" w:hAnsiTheme="minorHAnsi" w:cstheme="minorBidi"/>
            <w:noProof/>
            <w:sz w:val="22"/>
            <w:szCs w:val="22"/>
          </w:rPr>
          <w:tab/>
        </w:r>
        <w:r w:rsidR="00BD36FA" w:rsidRPr="004615C3">
          <w:rPr>
            <w:rStyle w:val="Hipervnculo"/>
            <w:noProof/>
          </w:rPr>
          <w:t>CONSTRUCTOR O INSTALADOR.</w:t>
        </w:r>
        <w:r w:rsidR="00BD36FA">
          <w:rPr>
            <w:noProof/>
            <w:webHidden/>
          </w:rPr>
          <w:tab/>
        </w:r>
        <w:r>
          <w:rPr>
            <w:noProof/>
            <w:webHidden/>
          </w:rPr>
          <w:fldChar w:fldCharType="begin"/>
        </w:r>
        <w:r w:rsidR="00BD36FA">
          <w:rPr>
            <w:noProof/>
            <w:webHidden/>
          </w:rPr>
          <w:instrText xml:space="preserve"> PAGEREF _Toc535575936 \h </w:instrText>
        </w:r>
        <w:r>
          <w:rPr>
            <w:noProof/>
            <w:webHidden/>
          </w:rPr>
        </w:r>
        <w:r>
          <w:rPr>
            <w:noProof/>
            <w:webHidden/>
          </w:rPr>
          <w:fldChar w:fldCharType="separate"/>
        </w:r>
        <w:r w:rsidR="00245090">
          <w:rPr>
            <w:noProof/>
            <w:webHidden/>
          </w:rPr>
          <w:t>5</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37" w:history="1">
        <w:r w:rsidR="00BD36FA" w:rsidRPr="004615C3">
          <w:rPr>
            <w:rStyle w:val="Hipervnculo"/>
            <w:noProof/>
          </w:rPr>
          <w:t>1.3.</w:t>
        </w:r>
        <w:r w:rsidR="00BD36FA">
          <w:rPr>
            <w:rFonts w:asciiTheme="minorHAnsi" w:eastAsiaTheme="minorEastAsia" w:hAnsiTheme="minorHAnsi" w:cstheme="minorBidi"/>
            <w:noProof/>
            <w:sz w:val="22"/>
            <w:szCs w:val="22"/>
          </w:rPr>
          <w:tab/>
        </w:r>
        <w:r w:rsidR="00BD36FA" w:rsidRPr="004615C3">
          <w:rPr>
            <w:rStyle w:val="Hipervnculo"/>
            <w:noProof/>
          </w:rPr>
          <w:t>VERIFICACIÓN DE LOS DOCUMENTOS DEL PROYECTO.</w:t>
        </w:r>
        <w:r w:rsidR="00BD36FA">
          <w:rPr>
            <w:noProof/>
            <w:webHidden/>
          </w:rPr>
          <w:tab/>
        </w:r>
        <w:r>
          <w:rPr>
            <w:noProof/>
            <w:webHidden/>
          </w:rPr>
          <w:fldChar w:fldCharType="begin"/>
        </w:r>
        <w:r w:rsidR="00BD36FA">
          <w:rPr>
            <w:noProof/>
            <w:webHidden/>
          </w:rPr>
          <w:instrText xml:space="preserve"> PAGEREF _Toc535575937 \h </w:instrText>
        </w:r>
        <w:r>
          <w:rPr>
            <w:noProof/>
            <w:webHidden/>
          </w:rPr>
        </w:r>
        <w:r>
          <w:rPr>
            <w:noProof/>
            <w:webHidden/>
          </w:rPr>
          <w:fldChar w:fldCharType="separate"/>
        </w:r>
        <w:r w:rsidR="00245090">
          <w:rPr>
            <w:noProof/>
            <w:webHidden/>
          </w:rPr>
          <w:t>6</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38" w:history="1">
        <w:r w:rsidR="00BD36FA" w:rsidRPr="004615C3">
          <w:rPr>
            <w:rStyle w:val="Hipervnculo"/>
            <w:noProof/>
          </w:rPr>
          <w:t>1.4.</w:t>
        </w:r>
        <w:r w:rsidR="00BD36FA">
          <w:rPr>
            <w:rFonts w:asciiTheme="minorHAnsi" w:eastAsiaTheme="minorEastAsia" w:hAnsiTheme="minorHAnsi" w:cstheme="minorBidi"/>
            <w:noProof/>
            <w:sz w:val="22"/>
            <w:szCs w:val="22"/>
          </w:rPr>
          <w:tab/>
        </w:r>
        <w:r w:rsidR="00BD36FA" w:rsidRPr="004615C3">
          <w:rPr>
            <w:rStyle w:val="Hipervnculo"/>
            <w:noProof/>
          </w:rPr>
          <w:t>PLAN DE SEGURIDAD Y SALUD EN EL TRABAJO.</w:t>
        </w:r>
        <w:r w:rsidR="00BD36FA">
          <w:rPr>
            <w:noProof/>
            <w:webHidden/>
          </w:rPr>
          <w:tab/>
        </w:r>
        <w:r>
          <w:rPr>
            <w:noProof/>
            <w:webHidden/>
          </w:rPr>
          <w:fldChar w:fldCharType="begin"/>
        </w:r>
        <w:r w:rsidR="00BD36FA">
          <w:rPr>
            <w:noProof/>
            <w:webHidden/>
          </w:rPr>
          <w:instrText xml:space="preserve"> PAGEREF _Toc535575938 \h </w:instrText>
        </w:r>
        <w:r>
          <w:rPr>
            <w:noProof/>
            <w:webHidden/>
          </w:rPr>
        </w:r>
        <w:r>
          <w:rPr>
            <w:noProof/>
            <w:webHidden/>
          </w:rPr>
          <w:fldChar w:fldCharType="separate"/>
        </w:r>
        <w:r w:rsidR="00245090">
          <w:rPr>
            <w:noProof/>
            <w:webHidden/>
          </w:rPr>
          <w:t>6</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39" w:history="1">
        <w:r w:rsidR="00BD36FA" w:rsidRPr="004615C3">
          <w:rPr>
            <w:rStyle w:val="Hipervnculo"/>
            <w:noProof/>
          </w:rPr>
          <w:t>1.5.</w:t>
        </w:r>
        <w:r w:rsidR="00BD36FA">
          <w:rPr>
            <w:rFonts w:asciiTheme="minorHAnsi" w:eastAsiaTheme="minorEastAsia" w:hAnsiTheme="minorHAnsi" w:cstheme="minorBidi"/>
            <w:noProof/>
            <w:sz w:val="22"/>
            <w:szCs w:val="22"/>
          </w:rPr>
          <w:tab/>
        </w:r>
        <w:r w:rsidR="00BD36FA" w:rsidRPr="004615C3">
          <w:rPr>
            <w:rStyle w:val="Hipervnculo"/>
            <w:noProof/>
          </w:rPr>
          <w:t>PRESENCIA DEL CONSTRUCTOR O INSTALADOR EN LA OBRA.</w:t>
        </w:r>
        <w:r w:rsidR="00BD36FA">
          <w:rPr>
            <w:noProof/>
            <w:webHidden/>
          </w:rPr>
          <w:tab/>
        </w:r>
        <w:r>
          <w:rPr>
            <w:noProof/>
            <w:webHidden/>
          </w:rPr>
          <w:fldChar w:fldCharType="begin"/>
        </w:r>
        <w:r w:rsidR="00BD36FA">
          <w:rPr>
            <w:noProof/>
            <w:webHidden/>
          </w:rPr>
          <w:instrText xml:space="preserve"> PAGEREF _Toc535575939 \h </w:instrText>
        </w:r>
        <w:r>
          <w:rPr>
            <w:noProof/>
            <w:webHidden/>
          </w:rPr>
        </w:r>
        <w:r>
          <w:rPr>
            <w:noProof/>
            <w:webHidden/>
          </w:rPr>
          <w:fldChar w:fldCharType="separate"/>
        </w:r>
        <w:r w:rsidR="00245090">
          <w:rPr>
            <w:noProof/>
            <w:webHidden/>
          </w:rPr>
          <w:t>7</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40" w:history="1">
        <w:r w:rsidR="00BD36FA" w:rsidRPr="004615C3">
          <w:rPr>
            <w:rStyle w:val="Hipervnculo"/>
            <w:noProof/>
          </w:rPr>
          <w:t>1.6.</w:t>
        </w:r>
        <w:r w:rsidR="00BD36FA">
          <w:rPr>
            <w:rFonts w:asciiTheme="minorHAnsi" w:eastAsiaTheme="minorEastAsia" w:hAnsiTheme="minorHAnsi" w:cstheme="minorBidi"/>
            <w:noProof/>
            <w:sz w:val="22"/>
            <w:szCs w:val="22"/>
          </w:rPr>
          <w:tab/>
        </w:r>
        <w:r w:rsidR="00BD36FA" w:rsidRPr="004615C3">
          <w:rPr>
            <w:rStyle w:val="Hipervnculo"/>
            <w:noProof/>
          </w:rPr>
          <w:t>TRABAJOS NO ESTIPULADOS EXPRESAMENTE.</w:t>
        </w:r>
        <w:r w:rsidR="00BD36FA">
          <w:rPr>
            <w:noProof/>
            <w:webHidden/>
          </w:rPr>
          <w:tab/>
        </w:r>
        <w:r>
          <w:rPr>
            <w:noProof/>
            <w:webHidden/>
          </w:rPr>
          <w:fldChar w:fldCharType="begin"/>
        </w:r>
        <w:r w:rsidR="00BD36FA">
          <w:rPr>
            <w:noProof/>
            <w:webHidden/>
          </w:rPr>
          <w:instrText xml:space="preserve"> PAGEREF _Toc535575940 \h </w:instrText>
        </w:r>
        <w:r>
          <w:rPr>
            <w:noProof/>
            <w:webHidden/>
          </w:rPr>
        </w:r>
        <w:r>
          <w:rPr>
            <w:noProof/>
            <w:webHidden/>
          </w:rPr>
          <w:fldChar w:fldCharType="separate"/>
        </w:r>
        <w:r w:rsidR="00245090">
          <w:rPr>
            <w:noProof/>
            <w:webHidden/>
          </w:rPr>
          <w:t>7</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41" w:history="1">
        <w:r w:rsidR="00BD36FA" w:rsidRPr="004615C3">
          <w:rPr>
            <w:rStyle w:val="Hipervnculo"/>
            <w:noProof/>
          </w:rPr>
          <w:t>1.7.</w:t>
        </w:r>
        <w:r w:rsidR="00BD36FA">
          <w:rPr>
            <w:rFonts w:asciiTheme="minorHAnsi" w:eastAsiaTheme="minorEastAsia" w:hAnsiTheme="minorHAnsi" w:cstheme="minorBidi"/>
            <w:noProof/>
            <w:sz w:val="22"/>
            <w:szCs w:val="22"/>
          </w:rPr>
          <w:tab/>
        </w:r>
        <w:r w:rsidR="00BD36FA" w:rsidRPr="004615C3">
          <w:rPr>
            <w:rStyle w:val="Hipervnculo"/>
            <w:noProof/>
          </w:rPr>
          <w:t>INTERPRETACIONES, ACLARACIONES Y MODIFICACIONES DE LOS DOCUMENTOS DEL PROYECTO.</w:t>
        </w:r>
        <w:r w:rsidR="00BD36FA">
          <w:rPr>
            <w:noProof/>
            <w:webHidden/>
          </w:rPr>
          <w:tab/>
        </w:r>
        <w:r>
          <w:rPr>
            <w:noProof/>
            <w:webHidden/>
          </w:rPr>
          <w:fldChar w:fldCharType="begin"/>
        </w:r>
        <w:r w:rsidR="00BD36FA">
          <w:rPr>
            <w:noProof/>
            <w:webHidden/>
          </w:rPr>
          <w:instrText xml:space="preserve"> PAGEREF _Toc535575941 \h </w:instrText>
        </w:r>
        <w:r>
          <w:rPr>
            <w:noProof/>
            <w:webHidden/>
          </w:rPr>
        </w:r>
        <w:r>
          <w:rPr>
            <w:noProof/>
            <w:webHidden/>
          </w:rPr>
          <w:fldChar w:fldCharType="separate"/>
        </w:r>
        <w:r w:rsidR="00245090">
          <w:rPr>
            <w:noProof/>
            <w:webHidden/>
          </w:rPr>
          <w:t>8</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42" w:history="1">
        <w:r w:rsidR="00BD36FA" w:rsidRPr="004615C3">
          <w:rPr>
            <w:rStyle w:val="Hipervnculo"/>
            <w:noProof/>
          </w:rPr>
          <w:t>1.8.</w:t>
        </w:r>
        <w:r w:rsidR="00BD36FA">
          <w:rPr>
            <w:rFonts w:asciiTheme="minorHAnsi" w:eastAsiaTheme="minorEastAsia" w:hAnsiTheme="minorHAnsi" w:cstheme="minorBidi"/>
            <w:noProof/>
            <w:sz w:val="22"/>
            <w:szCs w:val="22"/>
          </w:rPr>
          <w:tab/>
        </w:r>
        <w:r w:rsidR="00BD36FA" w:rsidRPr="004615C3">
          <w:rPr>
            <w:rStyle w:val="Hipervnculo"/>
            <w:noProof/>
          </w:rPr>
          <w:t>RECLAMACIONES CONTRA LAS ÓRDENES DE LA DIRECCIÓN FACULTATIVA.</w:t>
        </w:r>
        <w:r w:rsidR="00BD36FA">
          <w:rPr>
            <w:noProof/>
            <w:webHidden/>
          </w:rPr>
          <w:tab/>
        </w:r>
        <w:r>
          <w:rPr>
            <w:noProof/>
            <w:webHidden/>
          </w:rPr>
          <w:fldChar w:fldCharType="begin"/>
        </w:r>
        <w:r w:rsidR="00BD36FA">
          <w:rPr>
            <w:noProof/>
            <w:webHidden/>
          </w:rPr>
          <w:instrText xml:space="preserve"> PAGEREF _Toc535575942 \h </w:instrText>
        </w:r>
        <w:r>
          <w:rPr>
            <w:noProof/>
            <w:webHidden/>
          </w:rPr>
        </w:r>
        <w:r>
          <w:rPr>
            <w:noProof/>
            <w:webHidden/>
          </w:rPr>
          <w:fldChar w:fldCharType="separate"/>
        </w:r>
        <w:r w:rsidR="00245090">
          <w:rPr>
            <w:noProof/>
            <w:webHidden/>
          </w:rPr>
          <w:t>8</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43" w:history="1">
        <w:r w:rsidR="00BD36FA" w:rsidRPr="004615C3">
          <w:rPr>
            <w:rStyle w:val="Hipervnculo"/>
            <w:noProof/>
          </w:rPr>
          <w:t>1.9.</w:t>
        </w:r>
        <w:r w:rsidR="00BD36FA">
          <w:rPr>
            <w:rFonts w:asciiTheme="minorHAnsi" w:eastAsiaTheme="minorEastAsia" w:hAnsiTheme="minorHAnsi" w:cstheme="minorBidi"/>
            <w:noProof/>
            <w:sz w:val="22"/>
            <w:szCs w:val="22"/>
          </w:rPr>
          <w:tab/>
        </w:r>
        <w:r w:rsidR="00BD36FA" w:rsidRPr="004615C3">
          <w:rPr>
            <w:rStyle w:val="Hipervnculo"/>
            <w:noProof/>
          </w:rPr>
          <w:t>FALTAS DE PERSONAL.</w:t>
        </w:r>
        <w:r w:rsidR="00BD36FA">
          <w:rPr>
            <w:noProof/>
            <w:webHidden/>
          </w:rPr>
          <w:tab/>
        </w:r>
        <w:r>
          <w:rPr>
            <w:noProof/>
            <w:webHidden/>
          </w:rPr>
          <w:fldChar w:fldCharType="begin"/>
        </w:r>
        <w:r w:rsidR="00BD36FA">
          <w:rPr>
            <w:noProof/>
            <w:webHidden/>
          </w:rPr>
          <w:instrText xml:space="preserve"> PAGEREF _Toc535575943 \h </w:instrText>
        </w:r>
        <w:r>
          <w:rPr>
            <w:noProof/>
            <w:webHidden/>
          </w:rPr>
        </w:r>
        <w:r>
          <w:rPr>
            <w:noProof/>
            <w:webHidden/>
          </w:rPr>
          <w:fldChar w:fldCharType="separate"/>
        </w:r>
        <w:r w:rsidR="00245090">
          <w:rPr>
            <w:noProof/>
            <w:webHidden/>
          </w:rPr>
          <w:t>9</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44" w:history="1">
        <w:r w:rsidR="00BD36FA" w:rsidRPr="004615C3">
          <w:rPr>
            <w:rStyle w:val="Hipervnculo"/>
            <w:noProof/>
          </w:rPr>
          <w:t>1.10.</w:t>
        </w:r>
        <w:r w:rsidR="00BD36FA">
          <w:rPr>
            <w:rFonts w:asciiTheme="minorHAnsi" w:eastAsiaTheme="minorEastAsia" w:hAnsiTheme="minorHAnsi" w:cstheme="minorBidi"/>
            <w:noProof/>
            <w:sz w:val="22"/>
            <w:szCs w:val="22"/>
          </w:rPr>
          <w:tab/>
        </w:r>
        <w:r w:rsidR="00BD36FA" w:rsidRPr="004615C3">
          <w:rPr>
            <w:rStyle w:val="Hipervnculo"/>
            <w:noProof/>
          </w:rPr>
          <w:t>CAMINOS Y ACCESOS.</w:t>
        </w:r>
        <w:r w:rsidR="00BD36FA">
          <w:rPr>
            <w:noProof/>
            <w:webHidden/>
          </w:rPr>
          <w:tab/>
        </w:r>
        <w:r>
          <w:rPr>
            <w:noProof/>
            <w:webHidden/>
          </w:rPr>
          <w:fldChar w:fldCharType="begin"/>
        </w:r>
        <w:r w:rsidR="00BD36FA">
          <w:rPr>
            <w:noProof/>
            <w:webHidden/>
          </w:rPr>
          <w:instrText xml:space="preserve"> PAGEREF _Toc535575944 \h </w:instrText>
        </w:r>
        <w:r>
          <w:rPr>
            <w:noProof/>
            <w:webHidden/>
          </w:rPr>
        </w:r>
        <w:r>
          <w:rPr>
            <w:noProof/>
            <w:webHidden/>
          </w:rPr>
          <w:fldChar w:fldCharType="separate"/>
        </w:r>
        <w:r w:rsidR="00245090">
          <w:rPr>
            <w:noProof/>
            <w:webHidden/>
          </w:rPr>
          <w:t>9</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45" w:history="1">
        <w:r w:rsidR="00BD36FA" w:rsidRPr="004615C3">
          <w:rPr>
            <w:rStyle w:val="Hipervnculo"/>
            <w:noProof/>
          </w:rPr>
          <w:t>1.11.</w:t>
        </w:r>
        <w:r w:rsidR="00BD36FA">
          <w:rPr>
            <w:rFonts w:asciiTheme="minorHAnsi" w:eastAsiaTheme="minorEastAsia" w:hAnsiTheme="minorHAnsi" w:cstheme="minorBidi"/>
            <w:noProof/>
            <w:sz w:val="22"/>
            <w:szCs w:val="22"/>
          </w:rPr>
          <w:tab/>
        </w:r>
        <w:r w:rsidR="00BD36FA" w:rsidRPr="004615C3">
          <w:rPr>
            <w:rStyle w:val="Hipervnculo"/>
            <w:noProof/>
          </w:rPr>
          <w:t>REPLANTEO.</w:t>
        </w:r>
        <w:r w:rsidR="00BD36FA">
          <w:rPr>
            <w:noProof/>
            <w:webHidden/>
          </w:rPr>
          <w:tab/>
        </w:r>
        <w:r>
          <w:rPr>
            <w:noProof/>
            <w:webHidden/>
          </w:rPr>
          <w:fldChar w:fldCharType="begin"/>
        </w:r>
        <w:r w:rsidR="00BD36FA">
          <w:rPr>
            <w:noProof/>
            <w:webHidden/>
          </w:rPr>
          <w:instrText xml:space="preserve"> PAGEREF _Toc535575945 \h </w:instrText>
        </w:r>
        <w:r>
          <w:rPr>
            <w:noProof/>
            <w:webHidden/>
          </w:rPr>
        </w:r>
        <w:r>
          <w:rPr>
            <w:noProof/>
            <w:webHidden/>
          </w:rPr>
          <w:fldChar w:fldCharType="separate"/>
        </w:r>
        <w:r w:rsidR="00245090">
          <w:rPr>
            <w:noProof/>
            <w:webHidden/>
          </w:rPr>
          <w:t>10</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46" w:history="1">
        <w:r w:rsidR="00BD36FA" w:rsidRPr="004615C3">
          <w:rPr>
            <w:rStyle w:val="Hipervnculo"/>
            <w:noProof/>
          </w:rPr>
          <w:t>1.12.</w:t>
        </w:r>
        <w:r w:rsidR="00BD36FA">
          <w:rPr>
            <w:rFonts w:asciiTheme="minorHAnsi" w:eastAsiaTheme="minorEastAsia" w:hAnsiTheme="minorHAnsi" w:cstheme="minorBidi"/>
            <w:noProof/>
            <w:sz w:val="22"/>
            <w:szCs w:val="22"/>
          </w:rPr>
          <w:tab/>
        </w:r>
        <w:r w:rsidR="00BD36FA" w:rsidRPr="004615C3">
          <w:rPr>
            <w:rStyle w:val="Hipervnculo"/>
            <w:noProof/>
          </w:rPr>
          <w:t>COMIENZO DE LA OBRA. RITMO DE EJECUCIÓN DE LOS TRABAJOS.</w:t>
        </w:r>
        <w:r w:rsidR="00BD36FA">
          <w:rPr>
            <w:noProof/>
            <w:webHidden/>
          </w:rPr>
          <w:tab/>
        </w:r>
        <w:r>
          <w:rPr>
            <w:noProof/>
            <w:webHidden/>
          </w:rPr>
          <w:fldChar w:fldCharType="begin"/>
        </w:r>
        <w:r w:rsidR="00BD36FA">
          <w:rPr>
            <w:noProof/>
            <w:webHidden/>
          </w:rPr>
          <w:instrText xml:space="preserve"> PAGEREF _Toc535575946 \h </w:instrText>
        </w:r>
        <w:r>
          <w:rPr>
            <w:noProof/>
            <w:webHidden/>
          </w:rPr>
        </w:r>
        <w:r>
          <w:rPr>
            <w:noProof/>
            <w:webHidden/>
          </w:rPr>
          <w:fldChar w:fldCharType="separate"/>
        </w:r>
        <w:r w:rsidR="00245090">
          <w:rPr>
            <w:noProof/>
            <w:webHidden/>
          </w:rPr>
          <w:t>10</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47" w:history="1">
        <w:r w:rsidR="00BD36FA" w:rsidRPr="004615C3">
          <w:rPr>
            <w:rStyle w:val="Hipervnculo"/>
            <w:noProof/>
          </w:rPr>
          <w:t>1.13.</w:t>
        </w:r>
        <w:r w:rsidR="00BD36FA">
          <w:rPr>
            <w:rFonts w:asciiTheme="minorHAnsi" w:eastAsiaTheme="minorEastAsia" w:hAnsiTheme="minorHAnsi" w:cstheme="minorBidi"/>
            <w:noProof/>
            <w:sz w:val="22"/>
            <w:szCs w:val="22"/>
          </w:rPr>
          <w:tab/>
        </w:r>
        <w:r w:rsidR="00BD36FA" w:rsidRPr="004615C3">
          <w:rPr>
            <w:rStyle w:val="Hipervnculo"/>
            <w:noProof/>
          </w:rPr>
          <w:t>ORDEN DE LOS TRABAJOS.</w:t>
        </w:r>
        <w:r w:rsidR="00BD36FA">
          <w:rPr>
            <w:noProof/>
            <w:webHidden/>
          </w:rPr>
          <w:tab/>
        </w:r>
        <w:r>
          <w:rPr>
            <w:noProof/>
            <w:webHidden/>
          </w:rPr>
          <w:fldChar w:fldCharType="begin"/>
        </w:r>
        <w:r w:rsidR="00BD36FA">
          <w:rPr>
            <w:noProof/>
            <w:webHidden/>
          </w:rPr>
          <w:instrText xml:space="preserve"> PAGEREF _Toc535575947 \h </w:instrText>
        </w:r>
        <w:r>
          <w:rPr>
            <w:noProof/>
            <w:webHidden/>
          </w:rPr>
        </w:r>
        <w:r>
          <w:rPr>
            <w:noProof/>
            <w:webHidden/>
          </w:rPr>
          <w:fldChar w:fldCharType="separate"/>
        </w:r>
        <w:r w:rsidR="00245090">
          <w:rPr>
            <w:noProof/>
            <w:webHidden/>
          </w:rPr>
          <w:t>10</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48" w:history="1">
        <w:r w:rsidR="00BD36FA" w:rsidRPr="004615C3">
          <w:rPr>
            <w:rStyle w:val="Hipervnculo"/>
            <w:noProof/>
          </w:rPr>
          <w:t>1.14.</w:t>
        </w:r>
        <w:r w:rsidR="00BD36FA">
          <w:rPr>
            <w:rFonts w:asciiTheme="minorHAnsi" w:eastAsiaTheme="minorEastAsia" w:hAnsiTheme="minorHAnsi" w:cstheme="minorBidi"/>
            <w:noProof/>
            <w:sz w:val="22"/>
            <w:szCs w:val="22"/>
          </w:rPr>
          <w:tab/>
        </w:r>
        <w:r w:rsidR="00BD36FA" w:rsidRPr="004615C3">
          <w:rPr>
            <w:rStyle w:val="Hipervnculo"/>
            <w:noProof/>
          </w:rPr>
          <w:t>FACILIDADES PARA OTROS CONTRATISTAS.</w:t>
        </w:r>
        <w:r w:rsidR="00BD36FA">
          <w:rPr>
            <w:noProof/>
            <w:webHidden/>
          </w:rPr>
          <w:tab/>
        </w:r>
        <w:r>
          <w:rPr>
            <w:noProof/>
            <w:webHidden/>
          </w:rPr>
          <w:fldChar w:fldCharType="begin"/>
        </w:r>
        <w:r w:rsidR="00BD36FA">
          <w:rPr>
            <w:noProof/>
            <w:webHidden/>
          </w:rPr>
          <w:instrText xml:space="preserve"> PAGEREF _Toc535575948 \h </w:instrText>
        </w:r>
        <w:r>
          <w:rPr>
            <w:noProof/>
            <w:webHidden/>
          </w:rPr>
        </w:r>
        <w:r>
          <w:rPr>
            <w:noProof/>
            <w:webHidden/>
          </w:rPr>
          <w:fldChar w:fldCharType="separate"/>
        </w:r>
        <w:r w:rsidR="00245090">
          <w:rPr>
            <w:noProof/>
            <w:webHidden/>
          </w:rPr>
          <w:t>11</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49" w:history="1">
        <w:r w:rsidR="00BD36FA" w:rsidRPr="004615C3">
          <w:rPr>
            <w:rStyle w:val="Hipervnculo"/>
            <w:noProof/>
          </w:rPr>
          <w:t>1.15.</w:t>
        </w:r>
        <w:r w:rsidR="00BD36FA">
          <w:rPr>
            <w:rFonts w:asciiTheme="minorHAnsi" w:eastAsiaTheme="minorEastAsia" w:hAnsiTheme="minorHAnsi" w:cstheme="minorBidi"/>
            <w:noProof/>
            <w:sz w:val="22"/>
            <w:szCs w:val="22"/>
          </w:rPr>
          <w:tab/>
        </w:r>
        <w:r w:rsidR="00BD36FA" w:rsidRPr="004615C3">
          <w:rPr>
            <w:rStyle w:val="Hipervnculo"/>
            <w:noProof/>
          </w:rPr>
          <w:t>AMPLIACIÓN DEL PROYECTO POR CAUSAS IMPREVISTAS O DE FUERZA MAYOR.</w:t>
        </w:r>
        <w:r w:rsidR="00BD36FA">
          <w:rPr>
            <w:noProof/>
            <w:webHidden/>
          </w:rPr>
          <w:tab/>
        </w:r>
        <w:r>
          <w:rPr>
            <w:noProof/>
            <w:webHidden/>
          </w:rPr>
          <w:fldChar w:fldCharType="begin"/>
        </w:r>
        <w:r w:rsidR="00BD36FA">
          <w:rPr>
            <w:noProof/>
            <w:webHidden/>
          </w:rPr>
          <w:instrText xml:space="preserve"> PAGEREF _Toc535575949 \h </w:instrText>
        </w:r>
        <w:r>
          <w:rPr>
            <w:noProof/>
            <w:webHidden/>
          </w:rPr>
        </w:r>
        <w:r>
          <w:rPr>
            <w:noProof/>
            <w:webHidden/>
          </w:rPr>
          <w:fldChar w:fldCharType="separate"/>
        </w:r>
        <w:r w:rsidR="00245090">
          <w:rPr>
            <w:noProof/>
            <w:webHidden/>
          </w:rPr>
          <w:t>11</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50" w:history="1">
        <w:r w:rsidR="00BD36FA" w:rsidRPr="004615C3">
          <w:rPr>
            <w:rStyle w:val="Hipervnculo"/>
            <w:noProof/>
          </w:rPr>
          <w:t>1.16.</w:t>
        </w:r>
        <w:r w:rsidR="00BD36FA">
          <w:rPr>
            <w:rFonts w:asciiTheme="minorHAnsi" w:eastAsiaTheme="minorEastAsia" w:hAnsiTheme="minorHAnsi" w:cstheme="minorBidi"/>
            <w:noProof/>
            <w:sz w:val="22"/>
            <w:szCs w:val="22"/>
          </w:rPr>
          <w:tab/>
        </w:r>
        <w:r w:rsidR="00BD36FA" w:rsidRPr="004615C3">
          <w:rPr>
            <w:rStyle w:val="Hipervnculo"/>
            <w:noProof/>
          </w:rPr>
          <w:t>PRÓRROGA POR CAUSA DE FUERZA MAYOR.</w:t>
        </w:r>
        <w:r w:rsidR="00BD36FA">
          <w:rPr>
            <w:noProof/>
            <w:webHidden/>
          </w:rPr>
          <w:tab/>
        </w:r>
        <w:r>
          <w:rPr>
            <w:noProof/>
            <w:webHidden/>
          </w:rPr>
          <w:fldChar w:fldCharType="begin"/>
        </w:r>
        <w:r w:rsidR="00BD36FA">
          <w:rPr>
            <w:noProof/>
            <w:webHidden/>
          </w:rPr>
          <w:instrText xml:space="preserve"> PAGEREF _Toc535575950 \h </w:instrText>
        </w:r>
        <w:r>
          <w:rPr>
            <w:noProof/>
            <w:webHidden/>
          </w:rPr>
        </w:r>
        <w:r>
          <w:rPr>
            <w:noProof/>
            <w:webHidden/>
          </w:rPr>
          <w:fldChar w:fldCharType="separate"/>
        </w:r>
        <w:r w:rsidR="00245090">
          <w:rPr>
            <w:noProof/>
            <w:webHidden/>
          </w:rPr>
          <w:t>11</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51" w:history="1">
        <w:r w:rsidR="00BD36FA" w:rsidRPr="004615C3">
          <w:rPr>
            <w:rStyle w:val="Hipervnculo"/>
            <w:noProof/>
          </w:rPr>
          <w:t>1.17.</w:t>
        </w:r>
        <w:r w:rsidR="00BD36FA">
          <w:rPr>
            <w:rFonts w:asciiTheme="minorHAnsi" w:eastAsiaTheme="minorEastAsia" w:hAnsiTheme="minorHAnsi" w:cstheme="minorBidi"/>
            <w:noProof/>
            <w:sz w:val="22"/>
            <w:szCs w:val="22"/>
          </w:rPr>
          <w:tab/>
        </w:r>
        <w:r w:rsidR="00BD36FA" w:rsidRPr="004615C3">
          <w:rPr>
            <w:rStyle w:val="Hipervnculo"/>
            <w:noProof/>
          </w:rPr>
          <w:t>RESPONSABILIDAD DE LA DIRECCIÓN FACULTATIVA EN EL RETRASO DE LA OBRA.</w:t>
        </w:r>
        <w:r w:rsidR="00BD36FA">
          <w:rPr>
            <w:noProof/>
            <w:webHidden/>
          </w:rPr>
          <w:tab/>
        </w:r>
        <w:r>
          <w:rPr>
            <w:noProof/>
            <w:webHidden/>
          </w:rPr>
          <w:fldChar w:fldCharType="begin"/>
        </w:r>
        <w:r w:rsidR="00BD36FA">
          <w:rPr>
            <w:noProof/>
            <w:webHidden/>
          </w:rPr>
          <w:instrText xml:space="preserve"> PAGEREF _Toc535575951 \h </w:instrText>
        </w:r>
        <w:r>
          <w:rPr>
            <w:noProof/>
            <w:webHidden/>
          </w:rPr>
        </w:r>
        <w:r>
          <w:rPr>
            <w:noProof/>
            <w:webHidden/>
          </w:rPr>
          <w:fldChar w:fldCharType="separate"/>
        </w:r>
        <w:r w:rsidR="00245090">
          <w:rPr>
            <w:noProof/>
            <w:webHidden/>
          </w:rPr>
          <w:t>12</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52" w:history="1">
        <w:r w:rsidR="00BD36FA" w:rsidRPr="004615C3">
          <w:rPr>
            <w:rStyle w:val="Hipervnculo"/>
            <w:noProof/>
          </w:rPr>
          <w:t>1.18.</w:t>
        </w:r>
        <w:r w:rsidR="00BD36FA">
          <w:rPr>
            <w:rFonts w:asciiTheme="minorHAnsi" w:eastAsiaTheme="minorEastAsia" w:hAnsiTheme="minorHAnsi" w:cstheme="minorBidi"/>
            <w:noProof/>
            <w:sz w:val="22"/>
            <w:szCs w:val="22"/>
          </w:rPr>
          <w:tab/>
        </w:r>
        <w:r w:rsidR="00BD36FA" w:rsidRPr="004615C3">
          <w:rPr>
            <w:rStyle w:val="Hipervnculo"/>
            <w:noProof/>
          </w:rPr>
          <w:t>CONDICIONES GENERALES DE EJECUCIÓN DE LOS TRABAJOS.</w:t>
        </w:r>
        <w:r w:rsidR="00BD36FA">
          <w:rPr>
            <w:noProof/>
            <w:webHidden/>
          </w:rPr>
          <w:tab/>
        </w:r>
        <w:r>
          <w:rPr>
            <w:noProof/>
            <w:webHidden/>
          </w:rPr>
          <w:fldChar w:fldCharType="begin"/>
        </w:r>
        <w:r w:rsidR="00BD36FA">
          <w:rPr>
            <w:noProof/>
            <w:webHidden/>
          </w:rPr>
          <w:instrText xml:space="preserve"> PAGEREF _Toc535575952 \h </w:instrText>
        </w:r>
        <w:r>
          <w:rPr>
            <w:noProof/>
            <w:webHidden/>
          </w:rPr>
        </w:r>
        <w:r>
          <w:rPr>
            <w:noProof/>
            <w:webHidden/>
          </w:rPr>
          <w:fldChar w:fldCharType="separate"/>
        </w:r>
        <w:r w:rsidR="00245090">
          <w:rPr>
            <w:noProof/>
            <w:webHidden/>
          </w:rPr>
          <w:t>12</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53" w:history="1">
        <w:r w:rsidR="00BD36FA" w:rsidRPr="004615C3">
          <w:rPr>
            <w:rStyle w:val="Hipervnculo"/>
            <w:noProof/>
          </w:rPr>
          <w:t>1.19.</w:t>
        </w:r>
        <w:r w:rsidR="00BD36FA">
          <w:rPr>
            <w:rFonts w:asciiTheme="minorHAnsi" w:eastAsiaTheme="minorEastAsia" w:hAnsiTheme="minorHAnsi" w:cstheme="minorBidi"/>
            <w:noProof/>
            <w:sz w:val="22"/>
            <w:szCs w:val="22"/>
          </w:rPr>
          <w:tab/>
        </w:r>
        <w:r w:rsidR="00BD36FA" w:rsidRPr="004615C3">
          <w:rPr>
            <w:rStyle w:val="Hipervnculo"/>
            <w:noProof/>
          </w:rPr>
          <w:t>OBRAS OCULTAS.</w:t>
        </w:r>
        <w:r w:rsidR="00BD36FA">
          <w:rPr>
            <w:noProof/>
            <w:webHidden/>
          </w:rPr>
          <w:tab/>
        </w:r>
        <w:r>
          <w:rPr>
            <w:noProof/>
            <w:webHidden/>
          </w:rPr>
          <w:fldChar w:fldCharType="begin"/>
        </w:r>
        <w:r w:rsidR="00BD36FA">
          <w:rPr>
            <w:noProof/>
            <w:webHidden/>
          </w:rPr>
          <w:instrText xml:space="preserve"> PAGEREF _Toc535575953 \h </w:instrText>
        </w:r>
        <w:r>
          <w:rPr>
            <w:noProof/>
            <w:webHidden/>
          </w:rPr>
        </w:r>
        <w:r>
          <w:rPr>
            <w:noProof/>
            <w:webHidden/>
          </w:rPr>
          <w:fldChar w:fldCharType="separate"/>
        </w:r>
        <w:r w:rsidR="00245090">
          <w:rPr>
            <w:noProof/>
            <w:webHidden/>
          </w:rPr>
          <w:t>12</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54" w:history="1">
        <w:r w:rsidR="00BD36FA" w:rsidRPr="004615C3">
          <w:rPr>
            <w:rStyle w:val="Hipervnculo"/>
            <w:noProof/>
          </w:rPr>
          <w:t>1.20.</w:t>
        </w:r>
        <w:r w:rsidR="00BD36FA">
          <w:rPr>
            <w:rFonts w:asciiTheme="minorHAnsi" w:eastAsiaTheme="minorEastAsia" w:hAnsiTheme="minorHAnsi" w:cstheme="minorBidi"/>
            <w:noProof/>
            <w:sz w:val="22"/>
            <w:szCs w:val="22"/>
          </w:rPr>
          <w:tab/>
        </w:r>
        <w:r w:rsidR="00BD36FA" w:rsidRPr="004615C3">
          <w:rPr>
            <w:rStyle w:val="Hipervnculo"/>
            <w:noProof/>
          </w:rPr>
          <w:t>TRABAJOS DEFECTUOSOS.</w:t>
        </w:r>
        <w:r w:rsidR="00BD36FA">
          <w:rPr>
            <w:noProof/>
            <w:webHidden/>
          </w:rPr>
          <w:tab/>
        </w:r>
        <w:r>
          <w:rPr>
            <w:noProof/>
            <w:webHidden/>
          </w:rPr>
          <w:fldChar w:fldCharType="begin"/>
        </w:r>
        <w:r w:rsidR="00BD36FA">
          <w:rPr>
            <w:noProof/>
            <w:webHidden/>
          </w:rPr>
          <w:instrText xml:space="preserve"> PAGEREF _Toc535575954 \h </w:instrText>
        </w:r>
        <w:r>
          <w:rPr>
            <w:noProof/>
            <w:webHidden/>
          </w:rPr>
        </w:r>
        <w:r>
          <w:rPr>
            <w:noProof/>
            <w:webHidden/>
          </w:rPr>
          <w:fldChar w:fldCharType="separate"/>
        </w:r>
        <w:r w:rsidR="00245090">
          <w:rPr>
            <w:noProof/>
            <w:webHidden/>
          </w:rPr>
          <w:t>12</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55" w:history="1">
        <w:r w:rsidR="00BD36FA" w:rsidRPr="004615C3">
          <w:rPr>
            <w:rStyle w:val="Hipervnculo"/>
            <w:noProof/>
          </w:rPr>
          <w:t>1.21.</w:t>
        </w:r>
        <w:r w:rsidR="00BD36FA">
          <w:rPr>
            <w:rFonts w:asciiTheme="minorHAnsi" w:eastAsiaTheme="minorEastAsia" w:hAnsiTheme="minorHAnsi" w:cstheme="minorBidi"/>
            <w:noProof/>
            <w:sz w:val="22"/>
            <w:szCs w:val="22"/>
          </w:rPr>
          <w:tab/>
        </w:r>
        <w:r w:rsidR="00BD36FA" w:rsidRPr="004615C3">
          <w:rPr>
            <w:rStyle w:val="Hipervnculo"/>
            <w:noProof/>
          </w:rPr>
          <w:t>VICIOS OCULTOS.</w:t>
        </w:r>
        <w:r w:rsidR="00BD36FA">
          <w:rPr>
            <w:noProof/>
            <w:webHidden/>
          </w:rPr>
          <w:tab/>
        </w:r>
        <w:r>
          <w:rPr>
            <w:noProof/>
            <w:webHidden/>
          </w:rPr>
          <w:fldChar w:fldCharType="begin"/>
        </w:r>
        <w:r w:rsidR="00BD36FA">
          <w:rPr>
            <w:noProof/>
            <w:webHidden/>
          </w:rPr>
          <w:instrText xml:space="preserve"> PAGEREF _Toc535575955 \h </w:instrText>
        </w:r>
        <w:r>
          <w:rPr>
            <w:noProof/>
            <w:webHidden/>
          </w:rPr>
        </w:r>
        <w:r>
          <w:rPr>
            <w:noProof/>
            <w:webHidden/>
          </w:rPr>
          <w:fldChar w:fldCharType="separate"/>
        </w:r>
        <w:r w:rsidR="00245090">
          <w:rPr>
            <w:noProof/>
            <w:webHidden/>
          </w:rPr>
          <w:t>13</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56" w:history="1">
        <w:r w:rsidR="00BD36FA" w:rsidRPr="004615C3">
          <w:rPr>
            <w:rStyle w:val="Hipervnculo"/>
            <w:noProof/>
          </w:rPr>
          <w:t>1.22.</w:t>
        </w:r>
        <w:r w:rsidR="00BD36FA">
          <w:rPr>
            <w:rFonts w:asciiTheme="minorHAnsi" w:eastAsiaTheme="minorEastAsia" w:hAnsiTheme="minorHAnsi" w:cstheme="minorBidi"/>
            <w:noProof/>
            <w:sz w:val="22"/>
            <w:szCs w:val="22"/>
          </w:rPr>
          <w:tab/>
        </w:r>
        <w:r w:rsidR="00BD36FA" w:rsidRPr="004615C3">
          <w:rPr>
            <w:rStyle w:val="Hipervnculo"/>
            <w:noProof/>
          </w:rPr>
          <w:t>DE LOS MATERIALES Y LOS APARATOS. SU PROCEDENCIA.</w:t>
        </w:r>
        <w:r w:rsidR="00BD36FA">
          <w:rPr>
            <w:noProof/>
            <w:webHidden/>
          </w:rPr>
          <w:tab/>
        </w:r>
        <w:r>
          <w:rPr>
            <w:noProof/>
            <w:webHidden/>
          </w:rPr>
          <w:fldChar w:fldCharType="begin"/>
        </w:r>
        <w:r w:rsidR="00BD36FA">
          <w:rPr>
            <w:noProof/>
            <w:webHidden/>
          </w:rPr>
          <w:instrText xml:space="preserve"> PAGEREF _Toc535575956 \h </w:instrText>
        </w:r>
        <w:r>
          <w:rPr>
            <w:noProof/>
            <w:webHidden/>
          </w:rPr>
        </w:r>
        <w:r>
          <w:rPr>
            <w:noProof/>
            <w:webHidden/>
          </w:rPr>
          <w:fldChar w:fldCharType="separate"/>
        </w:r>
        <w:r w:rsidR="00245090">
          <w:rPr>
            <w:noProof/>
            <w:webHidden/>
          </w:rPr>
          <w:t>14</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57" w:history="1">
        <w:r w:rsidR="00BD36FA" w:rsidRPr="004615C3">
          <w:rPr>
            <w:rStyle w:val="Hipervnculo"/>
            <w:noProof/>
          </w:rPr>
          <w:t>1.23.</w:t>
        </w:r>
        <w:r w:rsidR="00BD36FA">
          <w:rPr>
            <w:rFonts w:asciiTheme="minorHAnsi" w:eastAsiaTheme="minorEastAsia" w:hAnsiTheme="minorHAnsi" w:cstheme="minorBidi"/>
            <w:noProof/>
            <w:sz w:val="22"/>
            <w:szCs w:val="22"/>
          </w:rPr>
          <w:tab/>
        </w:r>
        <w:r w:rsidR="00BD36FA" w:rsidRPr="004615C3">
          <w:rPr>
            <w:rStyle w:val="Hipervnculo"/>
            <w:noProof/>
          </w:rPr>
          <w:t>MATERIALES NO UTILIZABLES.</w:t>
        </w:r>
        <w:r w:rsidR="00BD36FA">
          <w:rPr>
            <w:noProof/>
            <w:webHidden/>
          </w:rPr>
          <w:tab/>
        </w:r>
        <w:r>
          <w:rPr>
            <w:noProof/>
            <w:webHidden/>
          </w:rPr>
          <w:fldChar w:fldCharType="begin"/>
        </w:r>
        <w:r w:rsidR="00BD36FA">
          <w:rPr>
            <w:noProof/>
            <w:webHidden/>
          </w:rPr>
          <w:instrText xml:space="preserve"> PAGEREF _Toc535575957 \h </w:instrText>
        </w:r>
        <w:r>
          <w:rPr>
            <w:noProof/>
            <w:webHidden/>
          </w:rPr>
        </w:r>
        <w:r>
          <w:rPr>
            <w:noProof/>
            <w:webHidden/>
          </w:rPr>
          <w:fldChar w:fldCharType="separate"/>
        </w:r>
        <w:r w:rsidR="00245090">
          <w:rPr>
            <w:noProof/>
            <w:webHidden/>
          </w:rPr>
          <w:t>14</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58" w:history="1">
        <w:r w:rsidR="00BD36FA" w:rsidRPr="004615C3">
          <w:rPr>
            <w:rStyle w:val="Hipervnculo"/>
            <w:noProof/>
          </w:rPr>
          <w:t>1.24.</w:t>
        </w:r>
        <w:r w:rsidR="00BD36FA">
          <w:rPr>
            <w:rFonts w:asciiTheme="minorHAnsi" w:eastAsiaTheme="minorEastAsia" w:hAnsiTheme="minorHAnsi" w:cstheme="minorBidi"/>
            <w:noProof/>
            <w:sz w:val="22"/>
            <w:szCs w:val="22"/>
          </w:rPr>
          <w:tab/>
        </w:r>
        <w:r w:rsidR="00BD36FA" w:rsidRPr="004615C3">
          <w:rPr>
            <w:rStyle w:val="Hipervnculo"/>
            <w:noProof/>
          </w:rPr>
          <w:t>GASTOS OCASIONADOS POR PRUEBAS Y ENSAYOS.</w:t>
        </w:r>
        <w:r w:rsidR="00BD36FA">
          <w:rPr>
            <w:noProof/>
            <w:webHidden/>
          </w:rPr>
          <w:tab/>
        </w:r>
        <w:r>
          <w:rPr>
            <w:noProof/>
            <w:webHidden/>
          </w:rPr>
          <w:fldChar w:fldCharType="begin"/>
        </w:r>
        <w:r w:rsidR="00BD36FA">
          <w:rPr>
            <w:noProof/>
            <w:webHidden/>
          </w:rPr>
          <w:instrText xml:space="preserve"> PAGEREF _Toc535575958 \h </w:instrText>
        </w:r>
        <w:r>
          <w:rPr>
            <w:noProof/>
            <w:webHidden/>
          </w:rPr>
        </w:r>
        <w:r>
          <w:rPr>
            <w:noProof/>
            <w:webHidden/>
          </w:rPr>
          <w:fldChar w:fldCharType="separate"/>
        </w:r>
        <w:r w:rsidR="00245090">
          <w:rPr>
            <w:noProof/>
            <w:webHidden/>
          </w:rPr>
          <w:t>14</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59" w:history="1">
        <w:r w:rsidR="00BD36FA" w:rsidRPr="004615C3">
          <w:rPr>
            <w:rStyle w:val="Hipervnculo"/>
            <w:noProof/>
          </w:rPr>
          <w:t>1.25.</w:t>
        </w:r>
        <w:r w:rsidR="00BD36FA">
          <w:rPr>
            <w:rFonts w:asciiTheme="minorHAnsi" w:eastAsiaTheme="minorEastAsia" w:hAnsiTheme="minorHAnsi" w:cstheme="minorBidi"/>
            <w:noProof/>
            <w:sz w:val="22"/>
            <w:szCs w:val="22"/>
          </w:rPr>
          <w:tab/>
        </w:r>
        <w:r w:rsidR="00BD36FA" w:rsidRPr="004615C3">
          <w:rPr>
            <w:rStyle w:val="Hipervnculo"/>
            <w:noProof/>
          </w:rPr>
          <w:t>LIMPIEZA DE LAS OBRAS.</w:t>
        </w:r>
        <w:r w:rsidR="00BD36FA">
          <w:rPr>
            <w:noProof/>
            <w:webHidden/>
          </w:rPr>
          <w:tab/>
        </w:r>
        <w:r>
          <w:rPr>
            <w:noProof/>
            <w:webHidden/>
          </w:rPr>
          <w:fldChar w:fldCharType="begin"/>
        </w:r>
        <w:r w:rsidR="00BD36FA">
          <w:rPr>
            <w:noProof/>
            <w:webHidden/>
          </w:rPr>
          <w:instrText xml:space="preserve"> PAGEREF _Toc535575959 \h </w:instrText>
        </w:r>
        <w:r>
          <w:rPr>
            <w:noProof/>
            <w:webHidden/>
          </w:rPr>
        </w:r>
        <w:r>
          <w:rPr>
            <w:noProof/>
            <w:webHidden/>
          </w:rPr>
          <w:fldChar w:fldCharType="separate"/>
        </w:r>
        <w:r w:rsidR="00245090">
          <w:rPr>
            <w:noProof/>
            <w:webHidden/>
          </w:rPr>
          <w:t>15</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60" w:history="1">
        <w:r w:rsidR="00BD36FA" w:rsidRPr="004615C3">
          <w:rPr>
            <w:rStyle w:val="Hipervnculo"/>
            <w:noProof/>
          </w:rPr>
          <w:t>1.26.</w:t>
        </w:r>
        <w:r w:rsidR="00BD36FA">
          <w:rPr>
            <w:rFonts w:asciiTheme="minorHAnsi" w:eastAsiaTheme="minorEastAsia" w:hAnsiTheme="minorHAnsi" w:cstheme="minorBidi"/>
            <w:noProof/>
            <w:sz w:val="22"/>
            <w:szCs w:val="22"/>
          </w:rPr>
          <w:tab/>
        </w:r>
        <w:r w:rsidR="00BD36FA" w:rsidRPr="004615C3">
          <w:rPr>
            <w:rStyle w:val="Hipervnculo"/>
            <w:noProof/>
          </w:rPr>
          <w:t>DOCUMENTACIÓN FINAL DE LA OBRA.</w:t>
        </w:r>
        <w:r w:rsidR="00BD36FA">
          <w:rPr>
            <w:noProof/>
            <w:webHidden/>
          </w:rPr>
          <w:tab/>
        </w:r>
        <w:r>
          <w:rPr>
            <w:noProof/>
            <w:webHidden/>
          </w:rPr>
          <w:fldChar w:fldCharType="begin"/>
        </w:r>
        <w:r w:rsidR="00BD36FA">
          <w:rPr>
            <w:noProof/>
            <w:webHidden/>
          </w:rPr>
          <w:instrText xml:space="preserve"> PAGEREF _Toc535575960 \h </w:instrText>
        </w:r>
        <w:r>
          <w:rPr>
            <w:noProof/>
            <w:webHidden/>
          </w:rPr>
        </w:r>
        <w:r>
          <w:rPr>
            <w:noProof/>
            <w:webHidden/>
          </w:rPr>
          <w:fldChar w:fldCharType="separate"/>
        </w:r>
        <w:r w:rsidR="00245090">
          <w:rPr>
            <w:noProof/>
            <w:webHidden/>
          </w:rPr>
          <w:t>15</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61" w:history="1">
        <w:r w:rsidR="00BD36FA" w:rsidRPr="004615C3">
          <w:rPr>
            <w:rStyle w:val="Hipervnculo"/>
            <w:noProof/>
          </w:rPr>
          <w:t>1.27.</w:t>
        </w:r>
        <w:r w:rsidR="00BD36FA">
          <w:rPr>
            <w:rFonts w:asciiTheme="minorHAnsi" w:eastAsiaTheme="minorEastAsia" w:hAnsiTheme="minorHAnsi" w:cstheme="minorBidi"/>
            <w:noProof/>
            <w:sz w:val="22"/>
            <w:szCs w:val="22"/>
          </w:rPr>
          <w:tab/>
        </w:r>
        <w:r w:rsidR="00BD36FA" w:rsidRPr="004615C3">
          <w:rPr>
            <w:rStyle w:val="Hipervnculo"/>
            <w:noProof/>
          </w:rPr>
          <w:t>PLAZO DE GARANTÍA.</w:t>
        </w:r>
        <w:r w:rsidR="00BD36FA">
          <w:rPr>
            <w:noProof/>
            <w:webHidden/>
          </w:rPr>
          <w:tab/>
        </w:r>
        <w:r>
          <w:rPr>
            <w:noProof/>
            <w:webHidden/>
          </w:rPr>
          <w:fldChar w:fldCharType="begin"/>
        </w:r>
        <w:r w:rsidR="00BD36FA">
          <w:rPr>
            <w:noProof/>
            <w:webHidden/>
          </w:rPr>
          <w:instrText xml:space="preserve"> PAGEREF _Toc535575961 \h </w:instrText>
        </w:r>
        <w:r>
          <w:rPr>
            <w:noProof/>
            <w:webHidden/>
          </w:rPr>
        </w:r>
        <w:r>
          <w:rPr>
            <w:noProof/>
            <w:webHidden/>
          </w:rPr>
          <w:fldChar w:fldCharType="separate"/>
        </w:r>
        <w:r w:rsidR="00245090">
          <w:rPr>
            <w:noProof/>
            <w:webHidden/>
          </w:rPr>
          <w:t>15</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62" w:history="1">
        <w:r w:rsidR="00BD36FA" w:rsidRPr="004615C3">
          <w:rPr>
            <w:rStyle w:val="Hipervnculo"/>
            <w:noProof/>
          </w:rPr>
          <w:t>1.28.</w:t>
        </w:r>
        <w:r w:rsidR="00BD36FA">
          <w:rPr>
            <w:rFonts w:asciiTheme="minorHAnsi" w:eastAsiaTheme="minorEastAsia" w:hAnsiTheme="minorHAnsi" w:cstheme="minorBidi"/>
            <w:noProof/>
            <w:sz w:val="22"/>
            <w:szCs w:val="22"/>
          </w:rPr>
          <w:tab/>
        </w:r>
        <w:r w:rsidR="00BD36FA" w:rsidRPr="004615C3">
          <w:rPr>
            <w:rStyle w:val="Hipervnculo"/>
            <w:noProof/>
          </w:rPr>
          <w:t>CONSERVACIÓN DE LAS OBRAS RECIBIDAS PROVISIONALMENTE.</w:t>
        </w:r>
        <w:r w:rsidR="00BD36FA">
          <w:rPr>
            <w:noProof/>
            <w:webHidden/>
          </w:rPr>
          <w:tab/>
        </w:r>
        <w:r>
          <w:rPr>
            <w:noProof/>
            <w:webHidden/>
          </w:rPr>
          <w:fldChar w:fldCharType="begin"/>
        </w:r>
        <w:r w:rsidR="00BD36FA">
          <w:rPr>
            <w:noProof/>
            <w:webHidden/>
          </w:rPr>
          <w:instrText xml:space="preserve"> PAGEREF _Toc535575962 \h </w:instrText>
        </w:r>
        <w:r>
          <w:rPr>
            <w:noProof/>
            <w:webHidden/>
          </w:rPr>
        </w:r>
        <w:r>
          <w:rPr>
            <w:noProof/>
            <w:webHidden/>
          </w:rPr>
          <w:fldChar w:fldCharType="separate"/>
        </w:r>
        <w:r w:rsidR="00245090">
          <w:rPr>
            <w:noProof/>
            <w:webHidden/>
          </w:rPr>
          <w:t>16</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63" w:history="1">
        <w:r w:rsidR="00BD36FA" w:rsidRPr="004615C3">
          <w:rPr>
            <w:rStyle w:val="Hipervnculo"/>
            <w:noProof/>
          </w:rPr>
          <w:t>1.29.</w:t>
        </w:r>
        <w:r w:rsidR="00BD36FA">
          <w:rPr>
            <w:rFonts w:asciiTheme="minorHAnsi" w:eastAsiaTheme="minorEastAsia" w:hAnsiTheme="minorHAnsi" w:cstheme="minorBidi"/>
            <w:noProof/>
            <w:sz w:val="22"/>
            <w:szCs w:val="22"/>
          </w:rPr>
          <w:tab/>
        </w:r>
        <w:r w:rsidR="00BD36FA" w:rsidRPr="004615C3">
          <w:rPr>
            <w:rStyle w:val="Hipervnculo"/>
            <w:noProof/>
          </w:rPr>
          <w:t>DE LA RECEPCIÓN DEFINITIVA.</w:t>
        </w:r>
        <w:r w:rsidR="00BD36FA">
          <w:rPr>
            <w:noProof/>
            <w:webHidden/>
          </w:rPr>
          <w:tab/>
        </w:r>
        <w:r>
          <w:rPr>
            <w:noProof/>
            <w:webHidden/>
          </w:rPr>
          <w:fldChar w:fldCharType="begin"/>
        </w:r>
        <w:r w:rsidR="00BD36FA">
          <w:rPr>
            <w:noProof/>
            <w:webHidden/>
          </w:rPr>
          <w:instrText xml:space="preserve"> PAGEREF _Toc535575963 \h </w:instrText>
        </w:r>
        <w:r>
          <w:rPr>
            <w:noProof/>
            <w:webHidden/>
          </w:rPr>
        </w:r>
        <w:r>
          <w:rPr>
            <w:noProof/>
            <w:webHidden/>
          </w:rPr>
          <w:fldChar w:fldCharType="separate"/>
        </w:r>
        <w:r w:rsidR="00245090">
          <w:rPr>
            <w:noProof/>
            <w:webHidden/>
          </w:rPr>
          <w:t>16</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64" w:history="1">
        <w:r w:rsidR="00BD36FA" w:rsidRPr="004615C3">
          <w:rPr>
            <w:rStyle w:val="Hipervnculo"/>
            <w:noProof/>
          </w:rPr>
          <w:t>1.30.</w:t>
        </w:r>
        <w:r w:rsidR="00BD36FA">
          <w:rPr>
            <w:rFonts w:asciiTheme="minorHAnsi" w:eastAsiaTheme="minorEastAsia" w:hAnsiTheme="minorHAnsi" w:cstheme="minorBidi"/>
            <w:noProof/>
            <w:sz w:val="22"/>
            <w:szCs w:val="22"/>
          </w:rPr>
          <w:tab/>
        </w:r>
        <w:r w:rsidR="00BD36FA" w:rsidRPr="004615C3">
          <w:rPr>
            <w:rStyle w:val="Hipervnculo"/>
            <w:noProof/>
          </w:rPr>
          <w:t>PRÓRROGA DEL PLAZO DE GARANTÍA.</w:t>
        </w:r>
        <w:r w:rsidR="00BD36FA">
          <w:rPr>
            <w:noProof/>
            <w:webHidden/>
          </w:rPr>
          <w:tab/>
        </w:r>
        <w:r>
          <w:rPr>
            <w:noProof/>
            <w:webHidden/>
          </w:rPr>
          <w:fldChar w:fldCharType="begin"/>
        </w:r>
        <w:r w:rsidR="00BD36FA">
          <w:rPr>
            <w:noProof/>
            <w:webHidden/>
          </w:rPr>
          <w:instrText xml:space="preserve"> PAGEREF _Toc535575964 \h </w:instrText>
        </w:r>
        <w:r>
          <w:rPr>
            <w:noProof/>
            <w:webHidden/>
          </w:rPr>
        </w:r>
        <w:r>
          <w:rPr>
            <w:noProof/>
            <w:webHidden/>
          </w:rPr>
          <w:fldChar w:fldCharType="separate"/>
        </w:r>
        <w:r w:rsidR="00245090">
          <w:rPr>
            <w:noProof/>
            <w:webHidden/>
          </w:rPr>
          <w:t>16</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65" w:history="1">
        <w:r w:rsidR="00BD36FA" w:rsidRPr="004615C3">
          <w:rPr>
            <w:rStyle w:val="Hipervnculo"/>
            <w:noProof/>
          </w:rPr>
          <w:t>1.31.</w:t>
        </w:r>
        <w:r w:rsidR="00BD36FA">
          <w:rPr>
            <w:rFonts w:asciiTheme="minorHAnsi" w:eastAsiaTheme="minorEastAsia" w:hAnsiTheme="minorHAnsi" w:cstheme="minorBidi"/>
            <w:noProof/>
            <w:sz w:val="22"/>
            <w:szCs w:val="22"/>
          </w:rPr>
          <w:tab/>
        </w:r>
        <w:r w:rsidR="00BD36FA" w:rsidRPr="004615C3">
          <w:rPr>
            <w:rStyle w:val="Hipervnculo"/>
            <w:noProof/>
          </w:rPr>
          <w:t>DE LAS RECEPCIONES DE TRABAJOS CUYA CONTRATA HAYA SIDO RESCINDIDA.</w:t>
        </w:r>
        <w:r w:rsidR="00BD36FA">
          <w:rPr>
            <w:noProof/>
            <w:webHidden/>
          </w:rPr>
          <w:tab/>
        </w:r>
        <w:r>
          <w:rPr>
            <w:noProof/>
            <w:webHidden/>
          </w:rPr>
          <w:fldChar w:fldCharType="begin"/>
        </w:r>
        <w:r w:rsidR="00BD36FA">
          <w:rPr>
            <w:noProof/>
            <w:webHidden/>
          </w:rPr>
          <w:instrText xml:space="preserve"> PAGEREF _Toc535575965 \h </w:instrText>
        </w:r>
        <w:r>
          <w:rPr>
            <w:noProof/>
            <w:webHidden/>
          </w:rPr>
        </w:r>
        <w:r>
          <w:rPr>
            <w:noProof/>
            <w:webHidden/>
          </w:rPr>
          <w:fldChar w:fldCharType="separate"/>
        </w:r>
        <w:r w:rsidR="00245090">
          <w:rPr>
            <w:noProof/>
            <w:webHidden/>
          </w:rPr>
          <w:t>17</w:t>
        </w:r>
        <w:r>
          <w:rPr>
            <w:noProof/>
            <w:webHidden/>
          </w:rPr>
          <w:fldChar w:fldCharType="end"/>
        </w:r>
      </w:hyperlink>
    </w:p>
    <w:p w:rsidR="00BD36FA" w:rsidRDefault="00387710">
      <w:pPr>
        <w:pStyle w:val="TDC1"/>
        <w:tabs>
          <w:tab w:val="left" w:pos="480"/>
          <w:tab w:val="right" w:leader="dot" w:pos="9628"/>
        </w:tabs>
        <w:rPr>
          <w:rFonts w:asciiTheme="minorHAnsi" w:eastAsiaTheme="minorEastAsia" w:hAnsiTheme="minorHAnsi" w:cstheme="minorBidi"/>
          <w:noProof/>
          <w:sz w:val="22"/>
          <w:szCs w:val="22"/>
        </w:rPr>
      </w:pPr>
      <w:hyperlink w:anchor="_Toc535575966" w:history="1">
        <w:r w:rsidR="00BD36FA" w:rsidRPr="004615C3">
          <w:rPr>
            <w:rStyle w:val="Hipervnculo"/>
            <w:noProof/>
          </w:rPr>
          <w:t>2.</w:t>
        </w:r>
        <w:r w:rsidR="00BD36FA">
          <w:rPr>
            <w:rFonts w:asciiTheme="minorHAnsi" w:eastAsiaTheme="minorEastAsia" w:hAnsiTheme="minorHAnsi" w:cstheme="minorBidi"/>
            <w:noProof/>
            <w:sz w:val="22"/>
            <w:szCs w:val="22"/>
          </w:rPr>
          <w:tab/>
        </w:r>
        <w:r w:rsidR="00BD36FA" w:rsidRPr="004615C3">
          <w:rPr>
            <w:rStyle w:val="Hipervnculo"/>
            <w:noProof/>
          </w:rPr>
          <w:t>Condiciones Económicas</w:t>
        </w:r>
        <w:r w:rsidR="00BD36FA">
          <w:rPr>
            <w:noProof/>
            <w:webHidden/>
          </w:rPr>
          <w:tab/>
        </w:r>
        <w:r>
          <w:rPr>
            <w:noProof/>
            <w:webHidden/>
          </w:rPr>
          <w:fldChar w:fldCharType="begin"/>
        </w:r>
        <w:r w:rsidR="00BD36FA">
          <w:rPr>
            <w:noProof/>
            <w:webHidden/>
          </w:rPr>
          <w:instrText xml:space="preserve"> PAGEREF _Toc535575966 \h </w:instrText>
        </w:r>
        <w:r>
          <w:rPr>
            <w:noProof/>
            <w:webHidden/>
          </w:rPr>
        </w:r>
        <w:r>
          <w:rPr>
            <w:noProof/>
            <w:webHidden/>
          </w:rPr>
          <w:fldChar w:fldCharType="separate"/>
        </w:r>
        <w:r w:rsidR="00245090">
          <w:rPr>
            <w:noProof/>
            <w:webHidden/>
          </w:rPr>
          <w:t>18</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67" w:history="1">
        <w:r w:rsidR="00BD36FA" w:rsidRPr="004615C3">
          <w:rPr>
            <w:rStyle w:val="Hipervnculo"/>
            <w:noProof/>
          </w:rPr>
          <w:t>2.1.</w:t>
        </w:r>
        <w:r w:rsidR="00BD36FA">
          <w:rPr>
            <w:rFonts w:asciiTheme="minorHAnsi" w:eastAsiaTheme="minorEastAsia" w:hAnsiTheme="minorHAnsi" w:cstheme="minorBidi"/>
            <w:noProof/>
            <w:sz w:val="22"/>
            <w:szCs w:val="22"/>
          </w:rPr>
          <w:tab/>
        </w:r>
        <w:r w:rsidR="00BD36FA" w:rsidRPr="004615C3">
          <w:rPr>
            <w:rStyle w:val="Hipervnculo"/>
            <w:noProof/>
          </w:rPr>
          <w:t>COMPOSICIÓN DE LOS PRECIOS UNITARIOS.</w:t>
        </w:r>
        <w:r w:rsidR="00BD36FA">
          <w:rPr>
            <w:noProof/>
            <w:webHidden/>
          </w:rPr>
          <w:tab/>
        </w:r>
        <w:r>
          <w:rPr>
            <w:noProof/>
            <w:webHidden/>
          </w:rPr>
          <w:fldChar w:fldCharType="begin"/>
        </w:r>
        <w:r w:rsidR="00BD36FA">
          <w:rPr>
            <w:noProof/>
            <w:webHidden/>
          </w:rPr>
          <w:instrText xml:space="preserve"> PAGEREF _Toc535575967 \h </w:instrText>
        </w:r>
        <w:r>
          <w:rPr>
            <w:noProof/>
            <w:webHidden/>
          </w:rPr>
        </w:r>
        <w:r>
          <w:rPr>
            <w:noProof/>
            <w:webHidden/>
          </w:rPr>
          <w:fldChar w:fldCharType="separate"/>
        </w:r>
        <w:r w:rsidR="00245090">
          <w:rPr>
            <w:noProof/>
            <w:webHidden/>
          </w:rPr>
          <w:t>18</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68" w:history="1">
        <w:r w:rsidR="00BD36FA" w:rsidRPr="004615C3">
          <w:rPr>
            <w:rStyle w:val="Hipervnculo"/>
            <w:noProof/>
          </w:rPr>
          <w:t>2.2.</w:t>
        </w:r>
        <w:r w:rsidR="00BD36FA">
          <w:rPr>
            <w:rFonts w:asciiTheme="minorHAnsi" w:eastAsiaTheme="minorEastAsia" w:hAnsiTheme="minorHAnsi" w:cstheme="minorBidi"/>
            <w:noProof/>
            <w:sz w:val="22"/>
            <w:szCs w:val="22"/>
          </w:rPr>
          <w:tab/>
        </w:r>
        <w:r w:rsidR="00BD36FA" w:rsidRPr="004615C3">
          <w:rPr>
            <w:rStyle w:val="Hipervnculo"/>
            <w:noProof/>
          </w:rPr>
          <w:t>PRECIO DE CONTRATA. IMPORTE DE CONTRATA.</w:t>
        </w:r>
        <w:r w:rsidR="00BD36FA">
          <w:rPr>
            <w:noProof/>
            <w:webHidden/>
          </w:rPr>
          <w:tab/>
        </w:r>
        <w:r>
          <w:rPr>
            <w:noProof/>
            <w:webHidden/>
          </w:rPr>
          <w:fldChar w:fldCharType="begin"/>
        </w:r>
        <w:r w:rsidR="00BD36FA">
          <w:rPr>
            <w:noProof/>
            <w:webHidden/>
          </w:rPr>
          <w:instrText xml:space="preserve"> PAGEREF _Toc535575968 \h </w:instrText>
        </w:r>
        <w:r>
          <w:rPr>
            <w:noProof/>
            <w:webHidden/>
          </w:rPr>
        </w:r>
        <w:r>
          <w:rPr>
            <w:noProof/>
            <w:webHidden/>
          </w:rPr>
          <w:fldChar w:fldCharType="separate"/>
        </w:r>
        <w:r w:rsidR="00245090">
          <w:rPr>
            <w:noProof/>
            <w:webHidden/>
          </w:rPr>
          <w:t>19</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69" w:history="1">
        <w:r w:rsidR="00BD36FA" w:rsidRPr="004615C3">
          <w:rPr>
            <w:rStyle w:val="Hipervnculo"/>
            <w:noProof/>
          </w:rPr>
          <w:t>2.3.</w:t>
        </w:r>
        <w:r w:rsidR="00BD36FA">
          <w:rPr>
            <w:rFonts w:asciiTheme="minorHAnsi" w:eastAsiaTheme="minorEastAsia" w:hAnsiTheme="minorHAnsi" w:cstheme="minorBidi"/>
            <w:noProof/>
            <w:sz w:val="22"/>
            <w:szCs w:val="22"/>
          </w:rPr>
          <w:tab/>
        </w:r>
        <w:r w:rsidR="00BD36FA" w:rsidRPr="004615C3">
          <w:rPr>
            <w:rStyle w:val="Hipervnculo"/>
            <w:noProof/>
          </w:rPr>
          <w:t>PRECIOS CONTRADICTORIOS.</w:t>
        </w:r>
        <w:r w:rsidR="00BD36FA">
          <w:rPr>
            <w:noProof/>
            <w:webHidden/>
          </w:rPr>
          <w:tab/>
        </w:r>
        <w:r>
          <w:rPr>
            <w:noProof/>
            <w:webHidden/>
          </w:rPr>
          <w:fldChar w:fldCharType="begin"/>
        </w:r>
        <w:r w:rsidR="00BD36FA">
          <w:rPr>
            <w:noProof/>
            <w:webHidden/>
          </w:rPr>
          <w:instrText xml:space="preserve"> PAGEREF _Toc535575969 \h </w:instrText>
        </w:r>
        <w:r>
          <w:rPr>
            <w:noProof/>
            <w:webHidden/>
          </w:rPr>
        </w:r>
        <w:r>
          <w:rPr>
            <w:noProof/>
            <w:webHidden/>
          </w:rPr>
          <w:fldChar w:fldCharType="separate"/>
        </w:r>
        <w:r w:rsidR="00245090">
          <w:rPr>
            <w:noProof/>
            <w:webHidden/>
          </w:rPr>
          <w:t>20</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70" w:history="1">
        <w:r w:rsidR="00BD36FA" w:rsidRPr="004615C3">
          <w:rPr>
            <w:rStyle w:val="Hipervnculo"/>
            <w:noProof/>
          </w:rPr>
          <w:t>2.4.</w:t>
        </w:r>
        <w:r w:rsidR="00BD36FA">
          <w:rPr>
            <w:rFonts w:asciiTheme="minorHAnsi" w:eastAsiaTheme="minorEastAsia" w:hAnsiTheme="minorHAnsi" w:cstheme="minorBidi"/>
            <w:noProof/>
            <w:sz w:val="22"/>
            <w:szCs w:val="22"/>
          </w:rPr>
          <w:tab/>
        </w:r>
        <w:r w:rsidR="00BD36FA" w:rsidRPr="004615C3">
          <w:rPr>
            <w:rStyle w:val="Hipervnculo"/>
            <w:noProof/>
          </w:rPr>
          <w:t>RECLAMACIONES DE AUMENTO DE PRECIOS POR CAUSAS DIVERSAS.</w:t>
        </w:r>
        <w:r w:rsidR="00BD36FA">
          <w:rPr>
            <w:noProof/>
            <w:webHidden/>
          </w:rPr>
          <w:tab/>
        </w:r>
        <w:r>
          <w:rPr>
            <w:noProof/>
            <w:webHidden/>
          </w:rPr>
          <w:fldChar w:fldCharType="begin"/>
        </w:r>
        <w:r w:rsidR="00BD36FA">
          <w:rPr>
            <w:noProof/>
            <w:webHidden/>
          </w:rPr>
          <w:instrText xml:space="preserve"> PAGEREF _Toc535575970 \h </w:instrText>
        </w:r>
        <w:r>
          <w:rPr>
            <w:noProof/>
            <w:webHidden/>
          </w:rPr>
        </w:r>
        <w:r>
          <w:rPr>
            <w:noProof/>
            <w:webHidden/>
          </w:rPr>
          <w:fldChar w:fldCharType="separate"/>
        </w:r>
        <w:r w:rsidR="00245090">
          <w:rPr>
            <w:noProof/>
            <w:webHidden/>
          </w:rPr>
          <w:t>20</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71" w:history="1">
        <w:r w:rsidR="00BD36FA" w:rsidRPr="004615C3">
          <w:rPr>
            <w:rStyle w:val="Hipervnculo"/>
            <w:noProof/>
          </w:rPr>
          <w:t>2.5.</w:t>
        </w:r>
        <w:r w:rsidR="00BD36FA">
          <w:rPr>
            <w:rFonts w:asciiTheme="minorHAnsi" w:eastAsiaTheme="minorEastAsia" w:hAnsiTheme="minorHAnsi" w:cstheme="minorBidi"/>
            <w:noProof/>
            <w:sz w:val="22"/>
            <w:szCs w:val="22"/>
          </w:rPr>
          <w:tab/>
        </w:r>
        <w:r w:rsidR="00BD36FA" w:rsidRPr="004615C3">
          <w:rPr>
            <w:rStyle w:val="Hipervnculo"/>
            <w:noProof/>
          </w:rPr>
          <w:t>DE LA REVISIÓN DE LOS PRECIOS CONTRATADOS.</w:t>
        </w:r>
        <w:r w:rsidR="00BD36FA">
          <w:rPr>
            <w:noProof/>
            <w:webHidden/>
          </w:rPr>
          <w:tab/>
        </w:r>
        <w:r>
          <w:rPr>
            <w:noProof/>
            <w:webHidden/>
          </w:rPr>
          <w:fldChar w:fldCharType="begin"/>
        </w:r>
        <w:r w:rsidR="00BD36FA">
          <w:rPr>
            <w:noProof/>
            <w:webHidden/>
          </w:rPr>
          <w:instrText xml:space="preserve"> PAGEREF _Toc535575971 \h </w:instrText>
        </w:r>
        <w:r>
          <w:rPr>
            <w:noProof/>
            <w:webHidden/>
          </w:rPr>
        </w:r>
        <w:r>
          <w:rPr>
            <w:noProof/>
            <w:webHidden/>
          </w:rPr>
          <w:fldChar w:fldCharType="separate"/>
        </w:r>
        <w:r w:rsidR="00245090">
          <w:rPr>
            <w:noProof/>
            <w:webHidden/>
          </w:rPr>
          <w:t>21</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72" w:history="1">
        <w:r w:rsidR="00BD36FA" w:rsidRPr="004615C3">
          <w:rPr>
            <w:rStyle w:val="Hipervnculo"/>
            <w:noProof/>
          </w:rPr>
          <w:t>2.6.</w:t>
        </w:r>
        <w:r w:rsidR="00BD36FA">
          <w:rPr>
            <w:rFonts w:asciiTheme="minorHAnsi" w:eastAsiaTheme="minorEastAsia" w:hAnsiTheme="minorHAnsi" w:cstheme="minorBidi"/>
            <w:noProof/>
            <w:sz w:val="22"/>
            <w:szCs w:val="22"/>
          </w:rPr>
          <w:tab/>
        </w:r>
        <w:r w:rsidR="00BD36FA" w:rsidRPr="004615C3">
          <w:rPr>
            <w:rStyle w:val="Hipervnculo"/>
            <w:noProof/>
          </w:rPr>
          <w:t>ACOPIO DE MATERIALES.</w:t>
        </w:r>
        <w:r w:rsidR="00BD36FA">
          <w:rPr>
            <w:noProof/>
            <w:webHidden/>
          </w:rPr>
          <w:tab/>
        </w:r>
        <w:r>
          <w:rPr>
            <w:noProof/>
            <w:webHidden/>
          </w:rPr>
          <w:fldChar w:fldCharType="begin"/>
        </w:r>
        <w:r w:rsidR="00BD36FA">
          <w:rPr>
            <w:noProof/>
            <w:webHidden/>
          </w:rPr>
          <w:instrText xml:space="preserve"> PAGEREF _Toc535575972 \h </w:instrText>
        </w:r>
        <w:r>
          <w:rPr>
            <w:noProof/>
            <w:webHidden/>
          </w:rPr>
        </w:r>
        <w:r>
          <w:rPr>
            <w:noProof/>
            <w:webHidden/>
          </w:rPr>
          <w:fldChar w:fldCharType="separate"/>
        </w:r>
        <w:r w:rsidR="00245090">
          <w:rPr>
            <w:noProof/>
            <w:webHidden/>
          </w:rPr>
          <w:t>21</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73" w:history="1">
        <w:r w:rsidR="00BD36FA" w:rsidRPr="004615C3">
          <w:rPr>
            <w:rStyle w:val="Hipervnculo"/>
            <w:noProof/>
          </w:rPr>
          <w:t>2.7.</w:t>
        </w:r>
        <w:r w:rsidR="00BD36FA">
          <w:rPr>
            <w:rFonts w:asciiTheme="minorHAnsi" w:eastAsiaTheme="minorEastAsia" w:hAnsiTheme="minorHAnsi" w:cstheme="minorBidi"/>
            <w:noProof/>
            <w:sz w:val="22"/>
            <w:szCs w:val="22"/>
          </w:rPr>
          <w:tab/>
        </w:r>
        <w:r w:rsidR="00BD36FA" w:rsidRPr="004615C3">
          <w:rPr>
            <w:rStyle w:val="Hipervnculo"/>
            <w:noProof/>
          </w:rPr>
          <w:t>RESPONSABILIDAD DEL CONSTRUCTOR O INSTALADOR EN EL BAJO RENDIMIENTO DE LOS TRABAJADORES.</w:t>
        </w:r>
        <w:r w:rsidR="00BD36FA">
          <w:rPr>
            <w:noProof/>
            <w:webHidden/>
          </w:rPr>
          <w:tab/>
        </w:r>
        <w:r>
          <w:rPr>
            <w:noProof/>
            <w:webHidden/>
          </w:rPr>
          <w:fldChar w:fldCharType="begin"/>
        </w:r>
        <w:r w:rsidR="00BD36FA">
          <w:rPr>
            <w:noProof/>
            <w:webHidden/>
          </w:rPr>
          <w:instrText xml:space="preserve"> PAGEREF _Toc535575973 \h </w:instrText>
        </w:r>
        <w:r>
          <w:rPr>
            <w:noProof/>
            <w:webHidden/>
          </w:rPr>
        </w:r>
        <w:r>
          <w:rPr>
            <w:noProof/>
            <w:webHidden/>
          </w:rPr>
          <w:fldChar w:fldCharType="separate"/>
        </w:r>
        <w:r w:rsidR="00245090">
          <w:rPr>
            <w:noProof/>
            <w:webHidden/>
          </w:rPr>
          <w:t>22</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74" w:history="1">
        <w:r w:rsidR="00BD36FA" w:rsidRPr="004615C3">
          <w:rPr>
            <w:rStyle w:val="Hipervnculo"/>
            <w:noProof/>
          </w:rPr>
          <w:t>2.8.</w:t>
        </w:r>
        <w:r w:rsidR="00BD36FA">
          <w:rPr>
            <w:rFonts w:asciiTheme="minorHAnsi" w:eastAsiaTheme="minorEastAsia" w:hAnsiTheme="minorHAnsi" w:cstheme="minorBidi"/>
            <w:noProof/>
            <w:sz w:val="22"/>
            <w:szCs w:val="22"/>
          </w:rPr>
          <w:tab/>
        </w:r>
        <w:r w:rsidR="00BD36FA" w:rsidRPr="004615C3">
          <w:rPr>
            <w:rStyle w:val="Hipervnculo"/>
            <w:noProof/>
          </w:rPr>
          <w:t>RELACIONES VALORADAS Y CERTIFICACIONES.</w:t>
        </w:r>
        <w:r w:rsidR="00BD36FA">
          <w:rPr>
            <w:noProof/>
            <w:webHidden/>
          </w:rPr>
          <w:tab/>
        </w:r>
        <w:r>
          <w:rPr>
            <w:noProof/>
            <w:webHidden/>
          </w:rPr>
          <w:fldChar w:fldCharType="begin"/>
        </w:r>
        <w:r w:rsidR="00BD36FA">
          <w:rPr>
            <w:noProof/>
            <w:webHidden/>
          </w:rPr>
          <w:instrText xml:space="preserve"> PAGEREF _Toc535575974 \h </w:instrText>
        </w:r>
        <w:r>
          <w:rPr>
            <w:noProof/>
            <w:webHidden/>
          </w:rPr>
        </w:r>
        <w:r>
          <w:rPr>
            <w:noProof/>
            <w:webHidden/>
          </w:rPr>
          <w:fldChar w:fldCharType="separate"/>
        </w:r>
        <w:r w:rsidR="00245090">
          <w:rPr>
            <w:noProof/>
            <w:webHidden/>
          </w:rPr>
          <w:t>22</w:t>
        </w:r>
        <w:r>
          <w:rPr>
            <w:noProof/>
            <w:webHidden/>
          </w:rPr>
          <w:fldChar w:fldCharType="end"/>
        </w:r>
      </w:hyperlink>
    </w:p>
    <w:p w:rsidR="00BD36FA" w:rsidRDefault="00387710">
      <w:pPr>
        <w:pStyle w:val="TDC2"/>
        <w:tabs>
          <w:tab w:val="left" w:pos="880"/>
          <w:tab w:val="right" w:leader="dot" w:pos="9628"/>
        </w:tabs>
        <w:rPr>
          <w:rFonts w:asciiTheme="minorHAnsi" w:eastAsiaTheme="minorEastAsia" w:hAnsiTheme="minorHAnsi" w:cstheme="minorBidi"/>
          <w:noProof/>
          <w:sz w:val="22"/>
          <w:szCs w:val="22"/>
        </w:rPr>
      </w:pPr>
      <w:hyperlink w:anchor="_Toc535575975" w:history="1">
        <w:r w:rsidR="00BD36FA" w:rsidRPr="004615C3">
          <w:rPr>
            <w:rStyle w:val="Hipervnculo"/>
            <w:noProof/>
          </w:rPr>
          <w:t>2.9.</w:t>
        </w:r>
        <w:r w:rsidR="00BD36FA">
          <w:rPr>
            <w:rFonts w:asciiTheme="minorHAnsi" w:eastAsiaTheme="minorEastAsia" w:hAnsiTheme="minorHAnsi" w:cstheme="minorBidi"/>
            <w:noProof/>
            <w:sz w:val="22"/>
            <w:szCs w:val="22"/>
          </w:rPr>
          <w:tab/>
        </w:r>
        <w:r w:rsidR="00BD36FA" w:rsidRPr="004615C3">
          <w:rPr>
            <w:rStyle w:val="Hipervnculo"/>
            <w:noProof/>
          </w:rPr>
          <w:t>MEJORAS DE OBRAS LIBREMENTE EJECUTADAS.</w:t>
        </w:r>
        <w:r w:rsidR="00BD36FA">
          <w:rPr>
            <w:noProof/>
            <w:webHidden/>
          </w:rPr>
          <w:tab/>
        </w:r>
        <w:r>
          <w:rPr>
            <w:noProof/>
            <w:webHidden/>
          </w:rPr>
          <w:fldChar w:fldCharType="begin"/>
        </w:r>
        <w:r w:rsidR="00BD36FA">
          <w:rPr>
            <w:noProof/>
            <w:webHidden/>
          </w:rPr>
          <w:instrText xml:space="preserve"> PAGEREF _Toc535575975 \h </w:instrText>
        </w:r>
        <w:r>
          <w:rPr>
            <w:noProof/>
            <w:webHidden/>
          </w:rPr>
        </w:r>
        <w:r>
          <w:rPr>
            <w:noProof/>
            <w:webHidden/>
          </w:rPr>
          <w:fldChar w:fldCharType="separate"/>
        </w:r>
        <w:r w:rsidR="00245090">
          <w:rPr>
            <w:noProof/>
            <w:webHidden/>
          </w:rPr>
          <w:t>24</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76" w:history="1">
        <w:r w:rsidR="00BD36FA" w:rsidRPr="004615C3">
          <w:rPr>
            <w:rStyle w:val="Hipervnculo"/>
            <w:rFonts w:ascii="Arial" w:hAnsi="Arial" w:cs="Arial"/>
            <w:noProof/>
          </w:rPr>
          <w:t>2.10.</w:t>
        </w:r>
        <w:r w:rsidR="00BD36FA">
          <w:rPr>
            <w:rFonts w:asciiTheme="minorHAnsi" w:eastAsiaTheme="minorEastAsia" w:hAnsiTheme="minorHAnsi" w:cstheme="minorBidi"/>
            <w:noProof/>
            <w:sz w:val="22"/>
            <w:szCs w:val="22"/>
          </w:rPr>
          <w:tab/>
        </w:r>
        <w:r w:rsidR="00BD36FA" w:rsidRPr="004615C3">
          <w:rPr>
            <w:rStyle w:val="Hipervnculo"/>
            <w:noProof/>
          </w:rPr>
          <w:t>ABONO DE TRABAJOS PRESUPUESTADOS CON PARTIDA ALZADA.</w:t>
        </w:r>
        <w:r w:rsidR="00BD36FA">
          <w:rPr>
            <w:noProof/>
            <w:webHidden/>
          </w:rPr>
          <w:tab/>
        </w:r>
        <w:r>
          <w:rPr>
            <w:noProof/>
            <w:webHidden/>
          </w:rPr>
          <w:fldChar w:fldCharType="begin"/>
        </w:r>
        <w:r w:rsidR="00BD36FA">
          <w:rPr>
            <w:noProof/>
            <w:webHidden/>
          </w:rPr>
          <w:instrText xml:space="preserve"> PAGEREF _Toc535575976 \h </w:instrText>
        </w:r>
        <w:r>
          <w:rPr>
            <w:noProof/>
            <w:webHidden/>
          </w:rPr>
        </w:r>
        <w:r>
          <w:rPr>
            <w:noProof/>
            <w:webHidden/>
          </w:rPr>
          <w:fldChar w:fldCharType="separate"/>
        </w:r>
        <w:r w:rsidR="00245090">
          <w:rPr>
            <w:noProof/>
            <w:webHidden/>
          </w:rPr>
          <w:t>24</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77" w:history="1">
        <w:r w:rsidR="00BD36FA" w:rsidRPr="004615C3">
          <w:rPr>
            <w:rStyle w:val="Hipervnculo"/>
            <w:noProof/>
          </w:rPr>
          <w:t>2.11.</w:t>
        </w:r>
        <w:r w:rsidR="00BD36FA">
          <w:rPr>
            <w:rFonts w:asciiTheme="minorHAnsi" w:eastAsiaTheme="minorEastAsia" w:hAnsiTheme="minorHAnsi" w:cstheme="minorBidi"/>
            <w:noProof/>
            <w:sz w:val="22"/>
            <w:szCs w:val="22"/>
          </w:rPr>
          <w:tab/>
        </w:r>
        <w:r w:rsidR="00BD36FA" w:rsidRPr="004615C3">
          <w:rPr>
            <w:rStyle w:val="Hipervnculo"/>
            <w:noProof/>
          </w:rPr>
          <w:t>PAGOS.</w:t>
        </w:r>
        <w:r w:rsidR="00BD36FA">
          <w:rPr>
            <w:noProof/>
            <w:webHidden/>
          </w:rPr>
          <w:tab/>
        </w:r>
        <w:r>
          <w:rPr>
            <w:noProof/>
            <w:webHidden/>
          </w:rPr>
          <w:fldChar w:fldCharType="begin"/>
        </w:r>
        <w:r w:rsidR="00BD36FA">
          <w:rPr>
            <w:noProof/>
            <w:webHidden/>
          </w:rPr>
          <w:instrText xml:space="preserve"> PAGEREF _Toc535575977 \h </w:instrText>
        </w:r>
        <w:r>
          <w:rPr>
            <w:noProof/>
            <w:webHidden/>
          </w:rPr>
        </w:r>
        <w:r>
          <w:rPr>
            <w:noProof/>
            <w:webHidden/>
          </w:rPr>
          <w:fldChar w:fldCharType="separate"/>
        </w:r>
        <w:r w:rsidR="00245090">
          <w:rPr>
            <w:noProof/>
            <w:webHidden/>
          </w:rPr>
          <w:t>25</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78" w:history="1">
        <w:r w:rsidR="00BD36FA" w:rsidRPr="004615C3">
          <w:rPr>
            <w:rStyle w:val="Hipervnculo"/>
            <w:noProof/>
          </w:rPr>
          <w:t>2.12.</w:t>
        </w:r>
        <w:r w:rsidR="00BD36FA">
          <w:rPr>
            <w:rFonts w:asciiTheme="minorHAnsi" w:eastAsiaTheme="minorEastAsia" w:hAnsiTheme="minorHAnsi" w:cstheme="minorBidi"/>
            <w:noProof/>
            <w:sz w:val="22"/>
            <w:szCs w:val="22"/>
          </w:rPr>
          <w:tab/>
        </w:r>
        <w:r w:rsidR="00BD36FA" w:rsidRPr="004615C3">
          <w:rPr>
            <w:rStyle w:val="Hipervnculo"/>
            <w:noProof/>
          </w:rPr>
          <w:t>IMPORTE DE LA INDEMNIZACIÓN POR RETRASO NO JUSTIFICADO EN EL PLAZO DE TERMINACIÓN DE LAS OBRAS.</w:t>
        </w:r>
        <w:r w:rsidR="00BD36FA">
          <w:rPr>
            <w:noProof/>
            <w:webHidden/>
          </w:rPr>
          <w:tab/>
        </w:r>
        <w:r>
          <w:rPr>
            <w:noProof/>
            <w:webHidden/>
          </w:rPr>
          <w:fldChar w:fldCharType="begin"/>
        </w:r>
        <w:r w:rsidR="00BD36FA">
          <w:rPr>
            <w:noProof/>
            <w:webHidden/>
          </w:rPr>
          <w:instrText xml:space="preserve"> PAGEREF _Toc535575978 \h </w:instrText>
        </w:r>
        <w:r>
          <w:rPr>
            <w:noProof/>
            <w:webHidden/>
          </w:rPr>
        </w:r>
        <w:r>
          <w:rPr>
            <w:noProof/>
            <w:webHidden/>
          </w:rPr>
          <w:fldChar w:fldCharType="separate"/>
        </w:r>
        <w:r w:rsidR="00245090">
          <w:rPr>
            <w:noProof/>
            <w:webHidden/>
          </w:rPr>
          <w:t>25</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79" w:history="1">
        <w:r w:rsidR="00BD36FA" w:rsidRPr="004615C3">
          <w:rPr>
            <w:rStyle w:val="Hipervnculo"/>
            <w:noProof/>
          </w:rPr>
          <w:t>2.13.</w:t>
        </w:r>
        <w:r w:rsidR="00BD36FA">
          <w:rPr>
            <w:rFonts w:asciiTheme="minorHAnsi" w:eastAsiaTheme="minorEastAsia" w:hAnsiTheme="minorHAnsi" w:cstheme="minorBidi"/>
            <w:noProof/>
            <w:sz w:val="22"/>
            <w:szCs w:val="22"/>
          </w:rPr>
          <w:tab/>
        </w:r>
        <w:r w:rsidR="00BD36FA" w:rsidRPr="004615C3">
          <w:rPr>
            <w:rStyle w:val="Hipervnculo"/>
            <w:noProof/>
          </w:rPr>
          <w:t>DEMORA DE LOS PAGOS.</w:t>
        </w:r>
        <w:r w:rsidR="00BD36FA">
          <w:rPr>
            <w:noProof/>
            <w:webHidden/>
          </w:rPr>
          <w:tab/>
        </w:r>
        <w:r>
          <w:rPr>
            <w:noProof/>
            <w:webHidden/>
          </w:rPr>
          <w:fldChar w:fldCharType="begin"/>
        </w:r>
        <w:r w:rsidR="00BD36FA">
          <w:rPr>
            <w:noProof/>
            <w:webHidden/>
          </w:rPr>
          <w:instrText xml:space="preserve"> PAGEREF _Toc535575979 \h </w:instrText>
        </w:r>
        <w:r>
          <w:rPr>
            <w:noProof/>
            <w:webHidden/>
          </w:rPr>
        </w:r>
        <w:r>
          <w:rPr>
            <w:noProof/>
            <w:webHidden/>
          </w:rPr>
          <w:fldChar w:fldCharType="separate"/>
        </w:r>
        <w:r w:rsidR="00245090">
          <w:rPr>
            <w:noProof/>
            <w:webHidden/>
          </w:rPr>
          <w:t>26</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80" w:history="1">
        <w:r w:rsidR="00BD36FA" w:rsidRPr="004615C3">
          <w:rPr>
            <w:rStyle w:val="Hipervnculo"/>
            <w:noProof/>
          </w:rPr>
          <w:t>2.14.</w:t>
        </w:r>
        <w:r w:rsidR="00BD36FA">
          <w:rPr>
            <w:rFonts w:asciiTheme="minorHAnsi" w:eastAsiaTheme="minorEastAsia" w:hAnsiTheme="minorHAnsi" w:cstheme="minorBidi"/>
            <w:noProof/>
            <w:sz w:val="22"/>
            <w:szCs w:val="22"/>
          </w:rPr>
          <w:tab/>
        </w:r>
        <w:r w:rsidR="00BD36FA" w:rsidRPr="004615C3">
          <w:rPr>
            <w:rStyle w:val="Hipervnculo"/>
            <w:noProof/>
          </w:rPr>
          <w:t>MEJORAS Y AUMENTOS DE OBRA. CASOS CONTRARIOS.</w:t>
        </w:r>
        <w:r w:rsidR="00BD36FA">
          <w:rPr>
            <w:noProof/>
            <w:webHidden/>
          </w:rPr>
          <w:tab/>
        </w:r>
        <w:r>
          <w:rPr>
            <w:noProof/>
            <w:webHidden/>
          </w:rPr>
          <w:fldChar w:fldCharType="begin"/>
        </w:r>
        <w:r w:rsidR="00BD36FA">
          <w:rPr>
            <w:noProof/>
            <w:webHidden/>
          </w:rPr>
          <w:instrText xml:space="preserve"> PAGEREF _Toc535575980 \h </w:instrText>
        </w:r>
        <w:r>
          <w:rPr>
            <w:noProof/>
            <w:webHidden/>
          </w:rPr>
        </w:r>
        <w:r>
          <w:rPr>
            <w:noProof/>
            <w:webHidden/>
          </w:rPr>
          <w:fldChar w:fldCharType="separate"/>
        </w:r>
        <w:r w:rsidR="00245090">
          <w:rPr>
            <w:noProof/>
            <w:webHidden/>
          </w:rPr>
          <w:t>26</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81" w:history="1">
        <w:r w:rsidR="00BD36FA" w:rsidRPr="004615C3">
          <w:rPr>
            <w:rStyle w:val="Hipervnculo"/>
            <w:noProof/>
          </w:rPr>
          <w:t>2.15.</w:t>
        </w:r>
        <w:r w:rsidR="00BD36FA">
          <w:rPr>
            <w:rFonts w:asciiTheme="minorHAnsi" w:eastAsiaTheme="minorEastAsia" w:hAnsiTheme="minorHAnsi" w:cstheme="minorBidi"/>
            <w:noProof/>
            <w:sz w:val="22"/>
            <w:szCs w:val="22"/>
          </w:rPr>
          <w:tab/>
        </w:r>
        <w:r w:rsidR="00BD36FA" w:rsidRPr="004615C3">
          <w:rPr>
            <w:rStyle w:val="Hipervnculo"/>
            <w:noProof/>
          </w:rPr>
          <w:t>UNIDADES DE OBRA DEFECTUOSAS PERO ACEPTABLES.</w:t>
        </w:r>
        <w:r w:rsidR="00BD36FA">
          <w:rPr>
            <w:noProof/>
            <w:webHidden/>
          </w:rPr>
          <w:tab/>
        </w:r>
        <w:r>
          <w:rPr>
            <w:noProof/>
            <w:webHidden/>
          </w:rPr>
          <w:fldChar w:fldCharType="begin"/>
        </w:r>
        <w:r w:rsidR="00BD36FA">
          <w:rPr>
            <w:noProof/>
            <w:webHidden/>
          </w:rPr>
          <w:instrText xml:space="preserve"> PAGEREF _Toc535575981 \h </w:instrText>
        </w:r>
        <w:r>
          <w:rPr>
            <w:noProof/>
            <w:webHidden/>
          </w:rPr>
        </w:r>
        <w:r>
          <w:rPr>
            <w:noProof/>
            <w:webHidden/>
          </w:rPr>
          <w:fldChar w:fldCharType="separate"/>
        </w:r>
        <w:r w:rsidR="00245090">
          <w:rPr>
            <w:noProof/>
            <w:webHidden/>
          </w:rPr>
          <w:t>26</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82" w:history="1">
        <w:r w:rsidR="00BD36FA" w:rsidRPr="004615C3">
          <w:rPr>
            <w:rStyle w:val="Hipervnculo"/>
            <w:noProof/>
          </w:rPr>
          <w:t>2.16.</w:t>
        </w:r>
        <w:r w:rsidR="00BD36FA">
          <w:rPr>
            <w:rFonts w:asciiTheme="minorHAnsi" w:eastAsiaTheme="minorEastAsia" w:hAnsiTheme="minorHAnsi" w:cstheme="minorBidi"/>
            <w:noProof/>
            <w:sz w:val="22"/>
            <w:szCs w:val="22"/>
          </w:rPr>
          <w:tab/>
        </w:r>
        <w:r w:rsidR="00BD36FA" w:rsidRPr="004615C3">
          <w:rPr>
            <w:rStyle w:val="Hipervnculo"/>
            <w:noProof/>
          </w:rPr>
          <w:t>SEGURO DE LAS OBRAS.</w:t>
        </w:r>
        <w:r w:rsidR="00BD36FA">
          <w:rPr>
            <w:noProof/>
            <w:webHidden/>
          </w:rPr>
          <w:tab/>
        </w:r>
        <w:r>
          <w:rPr>
            <w:noProof/>
            <w:webHidden/>
          </w:rPr>
          <w:fldChar w:fldCharType="begin"/>
        </w:r>
        <w:r w:rsidR="00BD36FA">
          <w:rPr>
            <w:noProof/>
            <w:webHidden/>
          </w:rPr>
          <w:instrText xml:space="preserve"> PAGEREF _Toc535575982 \h </w:instrText>
        </w:r>
        <w:r>
          <w:rPr>
            <w:noProof/>
            <w:webHidden/>
          </w:rPr>
        </w:r>
        <w:r>
          <w:rPr>
            <w:noProof/>
            <w:webHidden/>
          </w:rPr>
          <w:fldChar w:fldCharType="separate"/>
        </w:r>
        <w:r w:rsidR="00245090">
          <w:rPr>
            <w:noProof/>
            <w:webHidden/>
          </w:rPr>
          <w:t>27</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83" w:history="1">
        <w:r w:rsidR="00BD36FA" w:rsidRPr="004615C3">
          <w:rPr>
            <w:rStyle w:val="Hipervnculo"/>
            <w:noProof/>
          </w:rPr>
          <w:t>2.17.</w:t>
        </w:r>
        <w:r w:rsidR="00BD36FA">
          <w:rPr>
            <w:rFonts w:asciiTheme="minorHAnsi" w:eastAsiaTheme="minorEastAsia" w:hAnsiTheme="minorHAnsi" w:cstheme="minorBidi"/>
            <w:noProof/>
            <w:sz w:val="22"/>
            <w:szCs w:val="22"/>
          </w:rPr>
          <w:tab/>
        </w:r>
        <w:r w:rsidR="00BD36FA" w:rsidRPr="004615C3">
          <w:rPr>
            <w:rStyle w:val="Hipervnculo"/>
            <w:noProof/>
          </w:rPr>
          <w:t>CONSERVACIÓN DE LA OBRA.</w:t>
        </w:r>
        <w:r w:rsidR="00BD36FA">
          <w:rPr>
            <w:noProof/>
            <w:webHidden/>
          </w:rPr>
          <w:tab/>
        </w:r>
        <w:r>
          <w:rPr>
            <w:noProof/>
            <w:webHidden/>
          </w:rPr>
          <w:fldChar w:fldCharType="begin"/>
        </w:r>
        <w:r w:rsidR="00BD36FA">
          <w:rPr>
            <w:noProof/>
            <w:webHidden/>
          </w:rPr>
          <w:instrText xml:space="preserve"> PAGEREF _Toc535575983 \h </w:instrText>
        </w:r>
        <w:r>
          <w:rPr>
            <w:noProof/>
            <w:webHidden/>
          </w:rPr>
        </w:r>
        <w:r>
          <w:rPr>
            <w:noProof/>
            <w:webHidden/>
          </w:rPr>
          <w:fldChar w:fldCharType="separate"/>
        </w:r>
        <w:r w:rsidR="00245090">
          <w:rPr>
            <w:noProof/>
            <w:webHidden/>
          </w:rPr>
          <w:t>28</w:t>
        </w:r>
        <w:r>
          <w:rPr>
            <w:noProof/>
            <w:webHidden/>
          </w:rPr>
          <w:fldChar w:fldCharType="end"/>
        </w:r>
      </w:hyperlink>
    </w:p>
    <w:p w:rsidR="00BD36FA" w:rsidRDefault="00387710">
      <w:pPr>
        <w:pStyle w:val="TDC2"/>
        <w:tabs>
          <w:tab w:val="left" w:pos="1100"/>
          <w:tab w:val="right" w:leader="dot" w:pos="9628"/>
        </w:tabs>
        <w:rPr>
          <w:rFonts w:asciiTheme="minorHAnsi" w:eastAsiaTheme="minorEastAsia" w:hAnsiTheme="minorHAnsi" w:cstheme="minorBidi"/>
          <w:noProof/>
          <w:sz w:val="22"/>
          <w:szCs w:val="22"/>
        </w:rPr>
      </w:pPr>
      <w:hyperlink w:anchor="_Toc535575984" w:history="1">
        <w:r w:rsidR="00BD36FA" w:rsidRPr="004615C3">
          <w:rPr>
            <w:rStyle w:val="Hipervnculo"/>
            <w:noProof/>
          </w:rPr>
          <w:t>2.18.</w:t>
        </w:r>
        <w:r w:rsidR="00BD36FA">
          <w:rPr>
            <w:rFonts w:asciiTheme="minorHAnsi" w:eastAsiaTheme="minorEastAsia" w:hAnsiTheme="minorHAnsi" w:cstheme="minorBidi"/>
            <w:noProof/>
            <w:sz w:val="22"/>
            <w:szCs w:val="22"/>
          </w:rPr>
          <w:tab/>
        </w:r>
        <w:r w:rsidR="00BD36FA" w:rsidRPr="004615C3">
          <w:rPr>
            <w:rStyle w:val="Hipervnculo"/>
            <w:noProof/>
          </w:rPr>
          <w:t>USO POR EL CONTRATISTA DEL EDIFICIO O BIENES DEL PROPIETARIO.</w:t>
        </w:r>
        <w:r w:rsidR="00BD36FA">
          <w:rPr>
            <w:noProof/>
            <w:webHidden/>
          </w:rPr>
          <w:tab/>
        </w:r>
        <w:r>
          <w:rPr>
            <w:noProof/>
            <w:webHidden/>
          </w:rPr>
          <w:fldChar w:fldCharType="begin"/>
        </w:r>
        <w:r w:rsidR="00BD36FA">
          <w:rPr>
            <w:noProof/>
            <w:webHidden/>
          </w:rPr>
          <w:instrText xml:space="preserve"> PAGEREF _Toc535575984 \h </w:instrText>
        </w:r>
        <w:r>
          <w:rPr>
            <w:noProof/>
            <w:webHidden/>
          </w:rPr>
        </w:r>
        <w:r>
          <w:rPr>
            <w:noProof/>
            <w:webHidden/>
          </w:rPr>
          <w:fldChar w:fldCharType="separate"/>
        </w:r>
        <w:r w:rsidR="00245090">
          <w:rPr>
            <w:noProof/>
            <w:webHidden/>
          </w:rPr>
          <w:t>29</w:t>
        </w:r>
        <w:r>
          <w:rPr>
            <w:noProof/>
            <w:webHidden/>
          </w:rPr>
          <w:fldChar w:fldCharType="end"/>
        </w:r>
      </w:hyperlink>
    </w:p>
    <w:p w:rsidR="00854B74" w:rsidRDefault="00387710">
      <w:r>
        <w:fldChar w:fldCharType="end"/>
      </w:r>
    </w:p>
    <w:p w:rsidR="00854B74" w:rsidRDefault="00854B74">
      <w:pPr>
        <w:rPr>
          <w:rFonts w:ascii="Calibri" w:hAnsi="Calibri"/>
        </w:rPr>
      </w:pPr>
      <w:r>
        <w:br w:type="page"/>
      </w:r>
    </w:p>
    <w:p w:rsidR="001D3694" w:rsidRPr="008B32B5" w:rsidRDefault="001D3694" w:rsidP="008B32B5">
      <w:pPr>
        <w:pStyle w:val="00Titulonivel1"/>
      </w:pPr>
      <w:bookmarkStart w:id="0" w:name="_Toc535575934"/>
      <w:r w:rsidRPr="00955630">
        <w:lastRenderedPageBreak/>
        <w:t>Condiciones Facultativas.</w:t>
      </w:r>
      <w:bookmarkEnd w:id="0"/>
    </w:p>
    <w:p w:rsidR="001D3694" w:rsidRPr="00955630" w:rsidRDefault="001D3694" w:rsidP="00955630">
      <w:pPr>
        <w:pStyle w:val="00Titulonivel2"/>
      </w:pPr>
      <w:bookmarkStart w:id="1" w:name="_Toc535575935"/>
      <w:r w:rsidRPr="001D3694">
        <w:t>TECNICO DIRECTOR DE OBRA.</w:t>
      </w:r>
      <w:bookmarkEnd w:id="1"/>
    </w:p>
    <w:p w:rsidR="001D3694" w:rsidRPr="001D3694" w:rsidRDefault="001D3694" w:rsidP="001D3694">
      <w:pPr>
        <w:pStyle w:val="00Textonormal"/>
      </w:pPr>
      <w:r>
        <w:t>Corresponde al Técnico Director:</w:t>
      </w:r>
    </w:p>
    <w:p w:rsidR="001D3694" w:rsidRPr="001D3694" w:rsidRDefault="001D3694" w:rsidP="001D3694">
      <w:pPr>
        <w:pStyle w:val="00Textonormal"/>
      </w:pPr>
      <w:r w:rsidRPr="001D3694">
        <w:t>- Redactar los complementos o rectificaciones del proyecto que se precisen.</w:t>
      </w:r>
    </w:p>
    <w:p w:rsidR="001D3694" w:rsidRPr="001D3694" w:rsidRDefault="001D3694" w:rsidP="001D3694">
      <w:pPr>
        <w:pStyle w:val="00Textonormal"/>
      </w:pPr>
      <w:r w:rsidRPr="001D3694">
        <w:t>- Asistir a las obras, cuantas veces lo requiera su naturaleza y complejidad, a fin de resolver  las contingencias que se produzcan e impartir las órdenes complementarias que sean precisas para conseguir la correcta solución técnica.</w:t>
      </w:r>
    </w:p>
    <w:p w:rsidR="001D3694" w:rsidRPr="001D3694" w:rsidRDefault="001D3694" w:rsidP="00955630">
      <w:pPr>
        <w:pStyle w:val="00Textonormal"/>
      </w:pPr>
      <w:r w:rsidRPr="001D3694">
        <w:t xml:space="preserve"> Aprobar las certificaciones parciales de obra, la liquidación final y asesorar al promotor en el acto de la recepción.</w:t>
      </w:r>
    </w:p>
    <w:p w:rsidR="001D3694" w:rsidRPr="001D3694" w:rsidRDefault="001D3694" w:rsidP="001D3694">
      <w:pPr>
        <w:pStyle w:val="00Textonormal"/>
      </w:pPr>
      <w:r w:rsidRPr="001D3694">
        <w:t>- Redactar cuando sea requerido el estudio de los sistemas adecuados a los riesgos del trabajo en la realización de la obra y aprobar el Plan de Seguridad y Salud para la aplicación del mismo.</w:t>
      </w:r>
    </w:p>
    <w:p w:rsidR="001D3694" w:rsidRPr="001D3694" w:rsidRDefault="001D3694" w:rsidP="001D3694">
      <w:pPr>
        <w:pStyle w:val="00Textonormal"/>
      </w:pPr>
      <w:r w:rsidRPr="001D3694">
        <w:t>- Efectuar el replanteo de la obra y preparar el acta correspondiente, suscribiéndola en unión del Constructor o Instalador.</w:t>
      </w:r>
    </w:p>
    <w:p w:rsidR="001D3694" w:rsidRPr="001D3694" w:rsidRDefault="001D3694" w:rsidP="001D3694">
      <w:pPr>
        <w:pStyle w:val="00Textonormal"/>
      </w:pPr>
      <w:r w:rsidRPr="001D3694">
        <w:t>- Comprobar las instalaciones provisionales, medios auxiliares y sistemas de seguridad e higiene en el trabajo, controlando su correcta ejecución.</w:t>
      </w:r>
    </w:p>
    <w:p w:rsidR="001D3694" w:rsidRPr="001D3694" w:rsidRDefault="001D3694" w:rsidP="001D3694">
      <w:pPr>
        <w:pStyle w:val="00Textonormal"/>
      </w:pPr>
      <w:r w:rsidRPr="001D3694">
        <w:t>- Ordenar y dirigir la ejecución material con arreglo al proyecto, a las normas técnicas y a las reglas de la buena construcción.</w:t>
      </w:r>
    </w:p>
    <w:p w:rsidR="001D3694" w:rsidRPr="001D3694" w:rsidRDefault="001D3694" w:rsidP="001D3694">
      <w:pPr>
        <w:pStyle w:val="00Textonormal"/>
      </w:pPr>
      <w:r w:rsidRPr="001D3694">
        <w:t xml:space="preserve">- Realizar o disponer las pruebas o ensayos de materiales, instalaciones y demás unidades de obra según las frecuencias de muestreo programadas en el plan de control, así como efectuar </w:t>
      </w:r>
      <w:r w:rsidRPr="001D3694">
        <w:lastRenderedPageBreak/>
        <w:t>las demás comprobaciones que resulten necesarias para asegurar la calidad constructiva de acuerdo con el proyecto y la normativa técnica aplicable. De los resultados informará puntualmente al Constructor o Instalador, impartiéndole, en su caso, las órdenes oportunas.</w:t>
      </w:r>
    </w:p>
    <w:p w:rsidR="001D3694" w:rsidRPr="001D3694" w:rsidRDefault="001D3694" w:rsidP="001D3694">
      <w:pPr>
        <w:pStyle w:val="00Textonormal"/>
      </w:pPr>
      <w:r w:rsidRPr="001D3694">
        <w:t>- Realizar las mediciones de obra ejecutada y dar conformidad, según las relaciones establecidas, a las certificaciones valoradas y a la liquidación de la obra.</w:t>
      </w:r>
    </w:p>
    <w:p w:rsidR="001D3694" w:rsidRPr="008B32B5" w:rsidRDefault="001D3694" w:rsidP="008B32B5">
      <w:pPr>
        <w:pStyle w:val="00Textonormal"/>
      </w:pPr>
      <w:r w:rsidRPr="001D3694">
        <w:t>- Suscribir el certificado final de la obra.</w:t>
      </w:r>
    </w:p>
    <w:p w:rsidR="001D3694" w:rsidRPr="001D3694" w:rsidRDefault="001D3694" w:rsidP="00955630">
      <w:pPr>
        <w:pStyle w:val="00Titulonivel2"/>
      </w:pPr>
      <w:bookmarkStart w:id="2" w:name="_Toc535575936"/>
      <w:r w:rsidRPr="001D3694">
        <w:t>CONSTRUCTOR O INSTALADOR.</w:t>
      </w:r>
      <w:bookmarkEnd w:id="2"/>
    </w:p>
    <w:p w:rsidR="001D3694" w:rsidRPr="001D3694" w:rsidRDefault="001D3694" w:rsidP="008B32B5">
      <w:pPr>
        <w:pStyle w:val="00Textonormal"/>
        <w:ind w:left="0"/>
      </w:pPr>
      <w:r w:rsidRPr="001D3694">
        <w:t>Corresponde al Constructor o Instalador:</w:t>
      </w:r>
    </w:p>
    <w:p w:rsidR="001D3694" w:rsidRPr="001D3694" w:rsidRDefault="001D3694" w:rsidP="001D3694">
      <w:pPr>
        <w:pStyle w:val="00Textonormal"/>
      </w:pPr>
      <w:r w:rsidRPr="001D3694">
        <w:tab/>
        <w:t>- Organizar los trabajos, redactando los planes de obras que se precisen y proyectando o autorizando las instalaciones provisionales</w:t>
      </w:r>
      <w:r>
        <w:t xml:space="preserve"> y medios auxiliares de la obra.</w:t>
      </w:r>
    </w:p>
    <w:p w:rsidR="001D3694" w:rsidRPr="001D3694" w:rsidRDefault="001D3694" w:rsidP="001D3694">
      <w:pPr>
        <w:pStyle w:val="00Textonormal"/>
      </w:pPr>
      <w:r w:rsidRPr="001D3694">
        <w:tab/>
        <w:t>- Elaborar, cuando se requiera, el Plan de Seguridad e Higiene de la obra en aplicación del estudio correspondiente y disponer en todo caso la ejecución de las medidas preventivas, velando por su cumplimiento y por la observancia de la normativa vigente en materia de seguridad e higiene en el trabajo.</w:t>
      </w:r>
    </w:p>
    <w:p w:rsidR="001D3694" w:rsidRPr="001D3694" w:rsidRDefault="001D3694" w:rsidP="001D3694">
      <w:pPr>
        <w:pStyle w:val="00Textonormal"/>
      </w:pPr>
      <w:r w:rsidRPr="001D3694">
        <w:tab/>
        <w:t>- Suscribir con el Técnico Director el acta del replanteo de la obra.</w:t>
      </w:r>
    </w:p>
    <w:p w:rsidR="001D3694" w:rsidRPr="001D3694" w:rsidRDefault="001D3694" w:rsidP="001D3694">
      <w:pPr>
        <w:pStyle w:val="00Textonormal"/>
      </w:pPr>
      <w:r w:rsidRPr="001D3694">
        <w:tab/>
        <w:t>- Ostentar la jefatura de todo el personal que intervenga en la obra y coordinar las intervenciones de los subcontratistas</w:t>
      </w:r>
    </w:p>
    <w:p w:rsidR="001D3694" w:rsidRPr="001D3694" w:rsidRDefault="001D3694" w:rsidP="001D3694">
      <w:pPr>
        <w:pStyle w:val="00Textonormal"/>
      </w:pPr>
      <w:r w:rsidRPr="001D3694">
        <w:tab/>
        <w:t>- Asegurar la idoneidad de todos y cada uno de los materiale</w:t>
      </w:r>
      <w:r>
        <w:t xml:space="preserve">s y elementos constructivos que </w:t>
      </w:r>
      <w:r w:rsidRPr="001D3694">
        <w:t xml:space="preserve">se utilicen, comprobando los preparativos en obra y rechazando los suministros o </w:t>
      </w:r>
      <w:r w:rsidRPr="001D3694">
        <w:lastRenderedPageBreak/>
        <w:t>prefabricados que no cuenten con las garantías o documentos de idoneidad requeridos por las normas de aplicación.</w:t>
      </w:r>
    </w:p>
    <w:p w:rsidR="001D3694" w:rsidRPr="001D3694" w:rsidRDefault="001D3694" w:rsidP="001D3694">
      <w:pPr>
        <w:pStyle w:val="00Textonormal"/>
      </w:pPr>
      <w:r w:rsidRPr="001D3694">
        <w:tab/>
        <w:t>- Custodiar el Libro de órdenes y seguimiento de la obra, y dar el enterado a las anotaciones</w:t>
      </w:r>
      <w:r w:rsidRPr="001D3694">
        <w:tab/>
        <w:t>que se practiquen en el mismo.</w:t>
      </w:r>
    </w:p>
    <w:p w:rsidR="001D3694" w:rsidRPr="001D3694" w:rsidRDefault="001D3694" w:rsidP="001D3694">
      <w:pPr>
        <w:pStyle w:val="00Textonormal"/>
      </w:pPr>
      <w:r w:rsidRPr="001D3694">
        <w:tab/>
        <w:t>- Facilitar al Técnico Director con antelación suficiente los materiales precisos para el cumplimiento de su cometido.</w:t>
      </w:r>
    </w:p>
    <w:p w:rsidR="001D3694" w:rsidRPr="001D3694" w:rsidRDefault="001D3694" w:rsidP="001D3694">
      <w:pPr>
        <w:pStyle w:val="00Textonormal"/>
      </w:pPr>
      <w:r w:rsidRPr="001D3694">
        <w:tab/>
        <w:t>- Preparar las certificaciones parciales de obra y la propuesta de liquidación final.</w:t>
      </w:r>
    </w:p>
    <w:p w:rsidR="001D3694" w:rsidRPr="001D3694" w:rsidRDefault="001D3694" w:rsidP="001D3694">
      <w:pPr>
        <w:pStyle w:val="00Textonormal"/>
      </w:pPr>
      <w:r w:rsidRPr="001D3694">
        <w:tab/>
        <w:t>- Suscribir con el Promotor las actas de recepción provisional y definitiva.</w:t>
      </w:r>
    </w:p>
    <w:p w:rsidR="001D3694" w:rsidRPr="00B11AA8" w:rsidRDefault="001D3694" w:rsidP="00B11AA8">
      <w:pPr>
        <w:pStyle w:val="00Textonormal"/>
      </w:pPr>
      <w:r w:rsidRPr="001D3694">
        <w:tab/>
        <w:t>- Concertar los seguros de accidentes de trabajo y de daños a terceros durante la obra.</w:t>
      </w:r>
    </w:p>
    <w:p w:rsidR="001D3694" w:rsidRPr="001D3694" w:rsidRDefault="001D3694" w:rsidP="00955630">
      <w:pPr>
        <w:pStyle w:val="00Titulonivel2"/>
      </w:pPr>
      <w:bookmarkStart w:id="3" w:name="_Toc535575937"/>
      <w:r w:rsidRPr="001D3694">
        <w:t>VERIFICACIÓN DE LOS DOCUMENTOS DEL PROYECTO.</w:t>
      </w:r>
      <w:bookmarkEnd w:id="3"/>
    </w:p>
    <w:p w:rsidR="001D3694" w:rsidRDefault="001D3694" w:rsidP="001D3694">
      <w:pPr>
        <w:pStyle w:val="00Textonormal"/>
        <w:ind w:left="0"/>
      </w:pPr>
      <w:r w:rsidRPr="001D3694">
        <w:t>Antes de dar comienzo a las obras, el Constructor o Instalador consignará por escrito que la documentación aportada le resulta suficiente para la comprensión de la totalidad de la obra contratada o, en caso contrario, solicitará las aclaraciones pertinentes.</w:t>
      </w:r>
    </w:p>
    <w:p w:rsidR="001D3694" w:rsidRPr="00B11AA8" w:rsidRDefault="001D3694" w:rsidP="00B11AA8">
      <w:pPr>
        <w:pStyle w:val="00Textonormal"/>
        <w:ind w:left="0"/>
      </w:pPr>
      <w:r w:rsidRPr="001D3694">
        <w:t>El Contratista se sujetará a las Leyes, Reglamentos y Ordenanzas vigentes, así como a las que se dicten durante la ejecución de la obra.</w:t>
      </w:r>
    </w:p>
    <w:p w:rsidR="001D3694" w:rsidRPr="001D3694" w:rsidRDefault="001D3694" w:rsidP="00955630">
      <w:pPr>
        <w:pStyle w:val="00Titulonivel2"/>
      </w:pPr>
      <w:bookmarkStart w:id="4" w:name="_Toc535575938"/>
      <w:r w:rsidRPr="001D3694">
        <w:t>PLAN DE SEGURIDAD Y SALUD EN EL TRABAJO.</w:t>
      </w:r>
      <w:bookmarkEnd w:id="4"/>
    </w:p>
    <w:p w:rsidR="001D3694" w:rsidRPr="00B11AA8" w:rsidRDefault="001D3694" w:rsidP="00B11AA8">
      <w:pPr>
        <w:pStyle w:val="00Textonormal"/>
        <w:ind w:left="0"/>
      </w:pPr>
      <w:r w:rsidRPr="001D3694">
        <w:t>El Constructor o Instalador, a la vista del Proyecto, conteniendo, en su caso, el Estudio de Seguridad y Salud, presentará el Plan de Seguridad y Salud de la obra a la aprobación del Técnico de la Dirección Facultativa.</w:t>
      </w:r>
    </w:p>
    <w:p w:rsidR="001D3694" w:rsidRPr="001D3694" w:rsidRDefault="001D3694" w:rsidP="00955630">
      <w:pPr>
        <w:pStyle w:val="00Titulonivel2"/>
      </w:pPr>
      <w:bookmarkStart w:id="5" w:name="_Toc535575939"/>
      <w:r w:rsidRPr="001D3694">
        <w:lastRenderedPageBreak/>
        <w:t>PRESENCIA DEL CONSTRUCTOR O INSTALADOR EN LA OBRA.</w:t>
      </w:r>
      <w:bookmarkEnd w:id="5"/>
    </w:p>
    <w:p w:rsidR="00B11AA8" w:rsidRDefault="001D3694" w:rsidP="001D3694">
      <w:pPr>
        <w:pStyle w:val="00Textonormal"/>
        <w:ind w:left="0"/>
      </w:pPr>
      <w:r w:rsidRPr="001D3694">
        <w:t>El Constructor o Instalador viene obligado a comunicar a la propiedad la persona designada como delegado suyo en la obra, que tendrá carácter de Jefe de la misma, con dedicación plena y con facultades para representarle y adoptar en todo momento cuantas disposiciones competan a la contrata.</w:t>
      </w:r>
    </w:p>
    <w:p w:rsidR="001D3694" w:rsidRPr="001D3694" w:rsidRDefault="001D3694" w:rsidP="001D3694">
      <w:pPr>
        <w:pStyle w:val="00Textonormal"/>
        <w:ind w:left="0"/>
      </w:pPr>
      <w:r w:rsidRPr="001D3694">
        <w:t>El incumplimiento de esta obligación o, en general, la falta de cualificación suficiente por parte del personal según la naturaleza de los trabajos, facultará al Técnico para ordenar la paralización de las obras, sin derecho a reclamación alguna, hasta que se subsane la deficiencia.</w:t>
      </w:r>
    </w:p>
    <w:p w:rsidR="001D3694" w:rsidRPr="001D3694" w:rsidRDefault="001D3694" w:rsidP="001D3694">
      <w:pPr>
        <w:pStyle w:val="00Textonormal"/>
        <w:ind w:left="0"/>
      </w:pPr>
      <w:r w:rsidRPr="001D3694">
        <w:t>El Jefe de la obra, por sí mismo o por medio de sus técnicos encargados, estará presente durante la jornada legal de trabajo y acompañará al Técnico Director, en las visitas que haga a las obras, poniéndose a su disposición para la práctica de los reconocimientos que se consideren necesarios y suministrándole los datos precisos para la comprobación de mediciones y liquidaciones</w:t>
      </w:r>
      <w:r w:rsidR="00B11AA8">
        <w:t>.</w:t>
      </w:r>
    </w:p>
    <w:p w:rsidR="001D3694" w:rsidRPr="001D3694" w:rsidRDefault="001D3694" w:rsidP="00955630">
      <w:pPr>
        <w:pStyle w:val="00Titulonivel2"/>
      </w:pPr>
      <w:bookmarkStart w:id="6" w:name="_Toc535575940"/>
      <w:r w:rsidRPr="001D3694">
        <w:t>TRABAJOS NO ESTIPULADOS EXPRESAMENTE.</w:t>
      </w:r>
      <w:bookmarkEnd w:id="6"/>
    </w:p>
    <w:p w:rsidR="001D3694" w:rsidRPr="001D3694" w:rsidRDefault="001D3694" w:rsidP="001D3694">
      <w:pPr>
        <w:pStyle w:val="00Textonormal"/>
        <w:ind w:left="0"/>
      </w:pPr>
      <w:r w:rsidRPr="001D3694">
        <w:t>Es obligación de la contrata el ejecutar cuanto sea necesario para la buena construcción y aspecto de las obras, aún cuando no se halle expresamente determinado en los documentos de Proyecto, siempre que, sin separarse de su espíritu y recta interpretación, lo disponga el Técnico Director dentro de los límites de posibilidades que los presupuestos habiliten para cada unidad de obra y tipo de ejecución.</w:t>
      </w:r>
    </w:p>
    <w:p w:rsidR="001D3694" w:rsidRPr="001D3694" w:rsidRDefault="001D3694" w:rsidP="001D3694">
      <w:pPr>
        <w:pStyle w:val="00Textonormal"/>
        <w:ind w:left="0"/>
      </w:pPr>
      <w:r w:rsidRPr="001D3694">
        <w:t>El Contratista, de acuerdo con la Dirección Facultativa, entregará en el acto de la recepción provisional, los planos de todas las instalaciones ejecutadas en la obra, con las modificaciones o estado definitivo en que hayan quedado.</w:t>
      </w:r>
    </w:p>
    <w:p w:rsidR="001D3694" w:rsidRPr="001D3694" w:rsidRDefault="001D3694" w:rsidP="001D3694">
      <w:pPr>
        <w:pStyle w:val="00Textonormal"/>
        <w:ind w:left="0"/>
      </w:pPr>
      <w:r w:rsidRPr="001D3694">
        <w:lastRenderedPageBreak/>
        <w:t>El Contratista se compromete igualmente a entregar las autorizaciones que preceptivamente tienen que expedir las Delegaciones Provinciales de Industria, Sanidad, etc., y autoridades locales, para la puesta en servicio de las referidas instalaciones.</w:t>
      </w:r>
    </w:p>
    <w:p w:rsidR="001D3694" w:rsidRPr="001D3694" w:rsidRDefault="001D3694" w:rsidP="001D3694">
      <w:pPr>
        <w:pStyle w:val="00Textonormal"/>
        <w:ind w:left="0"/>
      </w:pPr>
      <w:r w:rsidRPr="001D3694">
        <w:t>Son también por cuenta del Contratista, todos los arbitrios, licencias municipales, vallas, alumbrado, multas, etc., que ocasionen las obras desde su inicio hasta su total terminación.</w:t>
      </w:r>
    </w:p>
    <w:p w:rsidR="001D3694" w:rsidRPr="001D3694" w:rsidRDefault="001D3694" w:rsidP="00955630">
      <w:pPr>
        <w:pStyle w:val="00Titulonivel2"/>
      </w:pPr>
      <w:bookmarkStart w:id="7" w:name="_Toc535575941"/>
      <w:r w:rsidRPr="001D3694">
        <w:t>INTERPRETACIONES, ACLARACIONES Y MODIFICACIONES DE LOS DOCUMENTOS DEL PROYECTO.</w:t>
      </w:r>
      <w:bookmarkEnd w:id="7"/>
    </w:p>
    <w:p w:rsidR="001D3694" w:rsidRPr="001D3694" w:rsidRDefault="001D3694" w:rsidP="001D3694">
      <w:pPr>
        <w:pStyle w:val="00Textonormal"/>
        <w:ind w:left="0"/>
      </w:pPr>
      <w:r w:rsidRPr="001D3694">
        <w:t>Cuando se trate de aclarar, interpretar o modificar preceptos de los Pliegos de Condiciones o indicaciones de los planos o croquis, las órdenes e instrucciones correspondientes se comunicarán precisamente por escrito al Constructor o Instalador estando éste obligado a su vez a devolver los originales o las copias suscribiendo con su firma el enterado, que figurará al pie de todas las órdenes, avisos o instrucciones que reciba del Técnico Director.</w:t>
      </w:r>
    </w:p>
    <w:p w:rsidR="001D3694" w:rsidRPr="001D3694" w:rsidRDefault="001D3694" w:rsidP="001D3694">
      <w:pPr>
        <w:pStyle w:val="00Textonormal"/>
        <w:ind w:left="0"/>
      </w:pPr>
      <w:r w:rsidRPr="001D3694">
        <w:t>Cualquier reclamación que en contra de las disposiciones tomadas por éstos crea oportuno hacer el Constructor o Instalador, habrá de dirigirla, dentro precisamente del plazo de tres días, a quien la hubiera dictado, el cual dará al Constructor o Instalador, el correspondiente recibo, si este lo solicitase.</w:t>
      </w:r>
    </w:p>
    <w:p w:rsidR="001D3694" w:rsidRPr="008B32B5" w:rsidRDefault="001D3694" w:rsidP="008B32B5">
      <w:pPr>
        <w:pStyle w:val="00Textonormal"/>
        <w:ind w:left="0"/>
      </w:pPr>
      <w:r w:rsidRPr="001D3694">
        <w:t>El Constructor o Instalador podrá requerir del Técnico Director, según sus respectivos cometidos, las instrucciones o aclaraciones que se precisen para la correcta interpretación y ejecución de lo proyectado.</w:t>
      </w:r>
    </w:p>
    <w:p w:rsidR="001D3694" w:rsidRPr="001D3694" w:rsidRDefault="00B11AA8" w:rsidP="00955630">
      <w:pPr>
        <w:pStyle w:val="00Titulonivel2"/>
      </w:pPr>
      <w:bookmarkStart w:id="8" w:name="_Toc535575942"/>
      <w:r>
        <w:t>RECLAMACIONES CONTRA LAS Ó</w:t>
      </w:r>
      <w:r w:rsidR="001D3694" w:rsidRPr="001D3694">
        <w:t>RDENES DE LA DIRECCIÓN FACULTATIVA.</w:t>
      </w:r>
      <w:bookmarkEnd w:id="8"/>
    </w:p>
    <w:p w:rsidR="001D3694" w:rsidRPr="008B32B5" w:rsidRDefault="001D3694" w:rsidP="008B32B5">
      <w:pPr>
        <w:pStyle w:val="00Textonormal"/>
        <w:ind w:left="0"/>
      </w:pPr>
      <w:r w:rsidRPr="001D3694">
        <w:lastRenderedPageBreak/>
        <w:t>Las reclamaciones que el Contratista quiera hacer contra las órdenes o instrucciones dimanadas de la Dirección Facultativa, sólo podrá presentarlas ante la Propiedad, si son de orden económico y de acuerdo con las condiciones estipuladas en los Pliegos de Condiciones correspondientes. Contra disposiciones de orden técnico, no se admitirá reclamación alguna, pudiendo el Contratista salvar su responsabilidad, si lo estima oportuno, mediante exposición razonada dirigida al Técnico Director, el cual podrá limitar su contestación al acuse de recibo, que en todo caso será obligatoria para ese tipo de reclamaciones.</w:t>
      </w:r>
    </w:p>
    <w:p w:rsidR="001D3694" w:rsidRPr="00955630" w:rsidRDefault="001D3694" w:rsidP="00955630">
      <w:pPr>
        <w:pStyle w:val="00Titulonivel2"/>
      </w:pPr>
      <w:bookmarkStart w:id="9" w:name="_Toc535575943"/>
      <w:r w:rsidRPr="00955630">
        <w:t>FALTAS DE PERSONAL.</w:t>
      </w:r>
      <w:bookmarkEnd w:id="9"/>
    </w:p>
    <w:p w:rsidR="001D3694" w:rsidRPr="00B11AA8" w:rsidRDefault="001D3694" w:rsidP="00B11AA8">
      <w:pPr>
        <w:pStyle w:val="00Textonormal"/>
        <w:ind w:left="0"/>
      </w:pPr>
      <w:r w:rsidRPr="00B11AA8">
        <w:t>El Técnico Director, en supuestos de desobediencia a sus instrucciones, manifiesta incompetencia o negligencia grave que comprometan o perturben la marcha de los trabajos, podrá requerir al Contratista para que aparte de la obra a los dependientes u operarios causantes de la perturbación.</w:t>
      </w:r>
    </w:p>
    <w:p w:rsidR="001D3694" w:rsidRPr="00BD36FA" w:rsidRDefault="001D3694" w:rsidP="00BD36FA">
      <w:pPr>
        <w:pStyle w:val="00Textonormal"/>
        <w:ind w:left="0"/>
      </w:pPr>
      <w:r w:rsidRPr="00B11AA8">
        <w:t>El Contratista podrá subcontratar capítulos o unidades de obra a otros contratistas e industriales, con sujeción en su caso, a lo estipulado en el Pliego de Condiciones Particulares y sin perjuicio de sus obligaciones como Contratista general de la obra.</w:t>
      </w:r>
    </w:p>
    <w:p w:rsidR="001D3694" w:rsidRPr="00955630" w:rsidRDefault="001D3694" w:rsidP="00955630">
      <w:pPr>
        <w:pStyle w:val="00Titulonivel2"/>
      </w:pPr>
      <w:bookmarkStart w:id="10" w:name="_Toc535575944"/>
      <w:r w:rsidRPr="00955630">
        <w:t>CAMINOS Y ACCESOS.</w:t>
      </w:r>
      <w:bookmarkEnd w:id="10"/>
    </w:p>
    <w:p w:rsidR="001D3694" w:rsidRPr="00B11AA8" w:rsidRDefault="001D3694" w:rsidP="00B11AA8">
      <w:pPr>
        <w:pStyle w:val="00Textonormal"/>
        <w:ind w:left="0"/>
      </w:pPr>
      <w:r w:rsidRPr="00B11AA8">
        <w:t>El Constructor dispondrá por su cuenta los accesos a la obra y el cerramiento o vallado de ésta.</w:t>
      </w:r>
    </w:p>
    <w:p w:rsidR="001D3694" w:rsidRPr="00B11AA8" w:rsidRDefault="001D3694" w:rsidP="00B11AA8">
      <w:pPr>
        <w:pStyle w:val="00Textonormal"/>
        <w:ind w:left="0"/>
      </w:pPr>
      <w:r w:rsidRPr="00B11AA8">
        <w:t>El Técnico Director podrá exigir su modificación o mejora.</w:t>
      </w:r>
    </w:p>
    <w:p w:rsidR="001D3694" w:rsidRPr="008B32B5" w:rsidRDefault="001D3694" w:rsidP="008B32B5">
      <w:pPr>
        <w:pStyle w:val="00Textonormal"/>
        <w:ind w:left="0"/>
      </w:pPr>
      <w:r w:rsidRPr="00B11AA8">
        <w:t xml:space="preserve">Asimismo el Constructor o Instalador se obligará a la colocación en lugar visible, a la entrada de la obra, de un cartel exento de panel metálico sobre estructura auxiliar donde se reflejarán los datos </w:t>
      </w:r>
      <w:r w:rsidRPr="00B11AA8">
        <w:lastRenderedPageBreak/>
        <w:t>de la obra en relación al título de la misma, entidad promotora y nombres de los técnicos competentes, cuyo diseño deberá ser aprobado previamente a su colocación por la Dirección Facultativa.</w:t>
      </w:r>
    </w:p>
    <w:p w:rsidR="001D3694" w:rsidRPr="00955630" w:rsidRDefault="001D3694" w:rsidP="00955630">
      <w:pPr>
        <w:pStyle w:val="00Titulonivel2"/>
      </w:pPr>
      <w:bookmarkStart w:id="11" w:name="_Toc535575945"/>
      <w:r w:rsidRPr="00955630">
        <w:t>REPLANTEO.</w:t>
      </w:r>
      <w:bookmarkEnd w:id="11"/>
    </w:p>
    <w:p w:rsidR="001D3694" w:rsidRPr="00B11AA8" w:rsidRDefault="001D3694" w:rsidP="00B11AA8">
      <w:pPr>
        <w:pStyle w:val="00Textonormal"/>
        <w:ind w:left="0"/>
      </w:pPr>
      <w:r w:rsidRPr="00B11AA8">
        <w:t>El Constructor o Instalador iniciará las obras con el replanteo de las mismas en el terreno, señalando las referencias principales que mantendrá como base de ulteriores replanteos parciales. Dichos trabajos se considerarán a cargo del Contratista e incluidos en su oferta.</w:t>
      </w:r>
    </w:p>
    <w:p w:rsidR="001D3694" w:rsidRPr="008B32B5" w:rsidRDefault="001D3694" w:rsidP="008B32B5">
      <w:pPr>
        <w:pStyle w:val="00Textonormal"/>
        <w:ind w:left="0"/>
      </w:pPr>
      <w:r w:rsidRPr="00B11AA8">
        <w:t>El Constructor someterá el replanteo a la aprobación del Técnico Director y una vez este haya dado su conformidad preparará un acta acompañada de un plano que deberá ser aprobada por el Técnico, siendo responsabilidad del Constructor la omisión de este trámite.</w:t>
      </w:r>
    </w:p>
    <w:p w:rsidR="001D3694" w:rsidRPr="00955630" w:rsidRDefault="001D3694" w:rsidP="00955630">
      <w:pPr>
        <w:pStyle w:val="00Titulonivel2"/>
      </w:pPr>
      <w:bookmarkStart w:id="12" w:name="_Toc535575946"/>
      <w:r w:rsidRPr="00955630">
        <w:t>COMIENZO DE LA OBRA. RITMO DE EJECUCIÓN DE LOS TRABAJOS.</w:t>
      </w:r>
      <w:bookmarkEnd w:id="12"/>
    </w:p>
    <w:p w:rsidR="001D3694" w:rsidRPr="00B11AA8" w:rsidRDefault="001D3694" w:rsidP="00B11AA8">
      <w:pPr>
        <w:pStyle w:val="00Textonormal"/>
        <w:ind w:left="0"/>
      </w:pPr>
      <w:r w:rsidRPr="00B11AA8">
        <w:t>El Constructor o Instalador dará comienzo a las obras en el plazo marcado en el Pliego de Condiciones Particulares, desarrollándolas en la forma necesaria para que dentro de los períodos parciales en aquél señalados queden ejecutados los trabajos correspondientes y, en consecuencia, la ejecución total se lleve a efecto dentro del plazo exigido en el Contrato.</w:t>
      </w:r>
    </w:p>
    <w:p w:rsidR="001D3694" w:rsidRPr="008B32B5" w:rsidRDefault="001D3694" w:rsidP="008B32B5">
      <w:pPr>
        <w:pStyle w:val="00Textonormal"/>
        <w:ind w:left="0"/>
      </w:pPr>
      <w:r w:rsidRPr="00B11AA8">
        <w:t>Obligatoriamente y por escrito, deberá el Contratista dar cuenta al Técnico Director del comienzo de los trabajos al menos con tres días de antelación.</w:t>
      </w:r>
    </w:p>
    <w:p w:rsidR="001D3694" w:rsidRPr="00955630" w:rsidRDefault="001D3694" w:rsidP="00955630">
      <w:pPr>
        <w:pStyle w:val="00Titulonivel2"/>
      </w:pPr>
      <w:bookmarkStart w:id="13" w:name="_Toc535575947"/>
      <w:r w:rsidRPr="00955630">
        <w:t>ORDEN DE LOS TRABAJOS.</w:t>
      </w:r>
      <w:bookmarkEnd w:id="13"/>
    </w:p>
    <w:p w:rsidR="00834B5F" w:rsidRPr="008B32B5" w:rsidRDefault="001D3694" w:rsidP="008B32B5">
      <w:pPr>
        <w:pStyle w:val="00Textonormal"/>
        <w:ind w:left="0"/>
      </w:pPr>
      <w:r w:rsidRPr="00834B5F">
        <w:t>En general, la determinación del orden de los trabajos es facultad de la contrata, salvo aquellos casos en los que, por circunstancias de orden técnico, estime conveniente su variación la Dirección Facultativa.</w:t>
      </w:r>
    </w:p>
    <w:p w:rsidR="001D3694" w:rsidRPr="00955630" w:rsidRDefault="001D3694" w:rsidP="00955630">
      <w:pPr>
        <w:pStyle w:val="00Titulonivel2"/>
      </w:pPr>
      <w:bookmarkStart w:id="14" w:name="_Toc535575948"/>
      <w:r w:rsidRPr="00955630">
        <w:lastRenderedPageBreak/>
        <w:t>FACILIDADES PARA OTROS CONTRATISTAS.</w:t>
      </w:r>
      <w:bookmarkEnd w:id="14"/>
    </w:p>
    <w:p w:rsidR="001D3694" w:rsidRPr="00834B5F" w:rsidRDefault="001D3694" w:rsidP="00834B5F">
      <w:pPr>
        <w:pStyle w:val="00Textonormal"/>
        <w:ind w:left="0"/>
      </w:pPr>
      <w:r w:rsidRPr="00834B5F">
        <w:t>De acuerdo con lo que requiera la Dirección Facultativa, el Contratista General deberá dar todas las facilidades razonables para la realización de los trabajos que le sean encomendados a todos los demás Contratistas que intervengan en la obra. Ello sin perjuicio de las compensaciones económicas a que haya lugar entre Contratistas por utilización de medios auxiliares o suministros de energía u otros conceptos.</w:t>
      </w:r>
    </w:p>
    <w:p w:rsidR="001D3694" w:rsidRPr="008B32B5" w:rsidRDefault="001D3694" w:rsidP="008B32B5">
      <w:pPr>
        <w:pStyle w:val="00Textonormal"/>
        <w:ind w:left="0"/>
      </w:pPr>
      <w:r w:rsidRPr="00834B5F">
        <w:t>En caso de litigio, ambos Contratistas estarán a lo que resuelva la Dirección Facultativa.</w:t>
      </w:r>
    </w:p>
    <w:p w:rsidR="001D3694" w:rsidRPr="00955630" w:rsidRDefault="001D3694" w:rsidP="00955630">
      <w:pPr>
        <w:pStyle w:val="00Titulonivel2"/>
      </w:pPr>
      <w:bookmarkStart w:id="15" w:name="_Toc535575949"/>
      <w:r w:rsidRPr="00955630">
        <w:t>AMPLIACIÓN DEL PROYECTO POR CAUSAS IMPREVISTAS O DE FUERZA MAYOR.</w:t>
      </w:r>
      <w:bookmarkEnd w:id="15"/>
    </w:p>
    <w:p w:rsidR="001D3694" w:rsidRPr="00834B5F" w:rsidRDefault="001D3694" w:rsidP="00834B5F">
      <w:pPr>
        <w:pStyle w:val="00Textonormal"/>
        <w:ind w:left="0"/>
      </w:pPr>
      <w:r w:rsidRPr="00834B5F">
        <w:t>Cuando sea preciso por motivo imprevisto o por cualquier accidente, ampliar el Proyecto, no se interrumpirán los trabajos, continuándose según las instrucciones dadas por el Técnico Director en tanto se formula o se tramita el Proyecto Reformado.</w:t>
      </w:r>
    </w:p>
    <w:p w:rsidR="001D3694" w:rsidRPr="008B32B5" w:rsidRDefault="001D3694" w:rsidP="008B32B5">
      <w:pPr>
        <w:pStyle w:val="00Textonormal"/>
        <w:ind w:left="0"/>
      </w:pPr>
      <w:r w:rsidRPr="00834B5F">
        <w:t>El Constructor o Instalador está obligado a realizar con su personal y sus materiales cuanto la Dirección de las obras disponga para apeos, apuntalamientos, derribos, recalzos o cualquier otra obra de carácter urgente.</w:t>
      </w:r>
    </w:p>
    <w:p w:rsidR="001D3694" w:rsidRPr="00955630" w:rsidRDefault="001D3694" w:rsidP="00955630">
      <w:pPr>
        <w:pStyle w:val="00Titulonivel2"/>
      </w:pPr>
      <w:bookmarkStart w:id="16" w:name="_Toc535575950"/>
      <w:r w:rsidRPr="00955630">
        <w:t>PRÓRROGA POR CAUSA DE FUERZA MAYOR.</w:t>
      </w:r>
      <w:bookmarkEnd w:id="16"/>
    </w:p>
    <w:p w:rsidR="001D3694" w:rsidRPr="008B32B5" w:rsidRDefault="001D3694" w:rsidP="008B32B5">
      <w:pPr>
        <w:pStyle w:val="00Textonormal"/>
        <w:ind w:left="0"/>
      </w:pPr>
      <w:r w:rsidRPr="00B11AA8">
        <w:t xml:space="preserve">Si por causa de fuerza mayor o independiente de la voluntad del Constructor o Instalador, éste no pudiese comenzar las obras, o tuviese que suspenderlas, o no le fuera posible terminarlas en los plazos prefijados, se le otorgará una prórroga proporcionada para el cumplimiento de la contrata, previo informe favorable del Técnico. Para ello, el Constructor o Instalador expondrá, en escrito dirigido al Técnico, la causa que impide la ejecución o la marcha de los trabajos y el retraso que </w:t>
      </w:r>
      <w:r w:rsidRPr="00B11AA8">
        <w:lastRenderedPageBreak/>
        <w:t>por ello se originaría en los plazos acordados, razonando debidamente la prórroga que por dicha causa solicita.</w:t>
      </w:r>
    </w:p>
    <w:p w:rsidR="001D3694" w:rsidRPr="00955630" w:rsidRDefault="001D3694" w:rsidP="00955630">
      <w:pPr>
        <w:pStyle w:val="00Titulonivel2"/>
      </w:pPr>
      <w:bookmarkStart w:id="17" w:name="_Toc535575951"/>
      <w:r w:rsidRPr="00955630">
        <w:t>RESPONSABILIDAD DE LA DIRECCIÓN FACULTATIVA EN EL RETRASO DE LA OBRA.</w:t>
      </w:r>
      <w:bookmarkEnd w:id="17"/>
    </w:p>
    <w:p w:rsidR="001D3694" w:rsidRPr="008B32B5" w:rsidRDefault="001D3694" w:rsidP="008B32B5">
      <w:pPr>
        <w:pStyle w:val="00Textonormal"/>
        <w:ind w:left="0"/>
      </w:pPr>
      <w:r w:rsidRPr="00955630">
        <w:t>El Contratista no podrá excusarse de no haber cumplido los plazos de obra estipulados, alegando como causa la carencia de planos u órdenes de la Dirección Facultativa, a excepción del caso en que habiéndolo solicitado por escrito no se le hubiesen proporcionado.</w:t>
      </w:r>
    </w:p>
    <w:p w:rsidR="001D3694" w:rsidRPr="00955630" w:rsidRDefault="001D3694" w:rsidP="00955630">
      <w:pPr>
        <w:pStyle w:val="00Titulonivel2"/>
      </w:pPr>
      <w:bookmarkStart w:id="18" w:name="_Toc535575952"/>
      <w:r w:rsidRPr="00955630">
        <w:t>CONDICIONES GENERALES DE EJECUCIÓN DE LOS TRABAJOS.</w:t>
      </w:r>
      <w:bookmarkEnd w:id="18"/>
    </w:p>
    <w:p w:rsidR="001D3694" w:rsidRPr="00955630" w:rsidRDefault="001D3694" w:rsidP="00955630">
      <w:pPr>
        <w:pStyle w:val="00Textonormal"/>
        <w:ind w:left="0"/>
      </w:pPr>
      <w:r w:rsidRPr="00955630">
        <w:t>Todos los trabajos se ejecutarán con estricta sujeción al Proyecto, a las modificaciones del mismo que previamente hayan sido aprobadas y a las órdenes e instrucciones que bajo su responsabilidad y por escrito entregue el Técnico al Constructor o Instalador, dentro de las limitaciones presupuestarias.</w:t>
      </w:r>
    </w:p>
    <w:p w:rsidR="001D3694" w:rsidRPr="00955630" w:rsidRDefault="001D3694" w:rsidP="00955630">
      <w:pPr>
        <w:pStyle w:val="00Titulonivel2"/>
      </w:pPr>
      <w:r w:rsidRPr="00955630">
        <w:t xml:space="preserve"> </w:t>
      </w:r>
      <w:bookmarkStart w:id="19" w:name="_Toc535575953"/>
      <w:r w:rsidRPr="00955630">
        <w:t>OBRAS OCULTAS.</w:t>
      </w:r>
      <w:bookmarkEnd w:id="19"/>
    </w:p>
    <w:p w:rsidR="001D3694" w:rsidRPr="008B32B5" w:rsidRDefault="001D3694" w:rsidP="008B32B5">
      <w:pPr>
        <w:pStyle w:val="00Textonormal"/>
        <w:ind w:left="0"/>
      </w:pPr>
      <w:r w:rsidRPr="00955630">
        <w:t>De todos los trabajos y unidades de obra que hayan de quedar ocultos a la terminación del edificio, se levantarán los planos precisos para que queden perfectamente definidos; estos documentos se extenderán por triplicado, siendo entregados: uno, al Técnico; otro a la Propiedad; y el tercero, al Contratista, firmados todos ellos por los tres. Dichos planos, que deberán ir suficientemente acotados, se considerarán documentos indispensables e irrecusables para efectuar las mediciones.</w:t>
      </w:r>
    </w:p>
    <w:p w:rsidR="001D3694" w:rsidRPr="00955630" w:rsidRDefault="001D3694" w:rsidP="00955630">
      <w:pPr>
        <w:pStyle w:val="00Titulonivel2"/>
      </w:pPr>
      <w:bookmarkStart w:id="20" w:name="_Toc535575954"/>
      <w:r w:rsidRPr="00955630">
        <w:t>TRABAJOS DEFECTUOSOS.</w:t>
      </w:r>
      <w:bookmarkEnd w:id="20"/>
    </w:p>
    <w:p w:rsidR="001D3694" w:rsidRPr="00955630" w:rsidRDefault="001D3694" w:rsidP="00955630">
      <w:pPr>
        <w:pStyle w:val="00Textonormal"/>
        <w:ind w:left="0"/>
      </w:pPr>
      <w:r w:rsidRPr="00955630">
        <w:t xml:space="preserve">El Constructor debe emplear los materiales que cumplan las condiciones exigidas en las "Condiciones Generales y Particulares de índole Técnica "del Pliego de Condiciones y realizará </w:t>
      </w:r>
      <w:r w:rsidRPr="00955630">
        <w:lastRenderedPageBreak/>
        <w:t>todos y cada uno de los trabajos contratados de acuerdo con lo especificado también en dicho documento.</w:t>
      </w:r>
    </w:p>
    <w:p w:rsidR="001D3694" w:rsidRPr="00955630" w:rsidRDefault="001D3694" w:rsidP="00955630">
      <w:pPr>
        <w:pStyle w:val="00Textonormal"/>
        <w:ind w:left="0"/>
      </w:pPr>
      <w:r w:rsidRPr="00955630">
        <w:t>Por ello, y hasta que tenga lugar la recepción definitiva del edificio es responsable de la ejecución de los trabajos que ha contratado y de las faltas y defectos que en éstos puedan existir por su mala gestión o por la deficiente calidad de los materiales empleados o aparatos colocados, sin que le exima de responsabilidad el control que compete al Técnico, ni tampoco el hecho de que los trabajos hayan sido valorados en las certificaciones parciales de obra, que siempre serán extendidas y abonadas a buena cuenta.</w:t>
      </w:r>
    </w:p>
    <w:p w:rsidR="001D3694" w:rsidRPr="00955630" w:rsidRDefault="001D3694" w:rsidP="00955630">
      <w:pPr>
        <w:pStyle w:val="00Textonormal"/>
        <w:ind w:left="0"/>
      </w:pPr>
      <w:r w:rsidRPr="00955630">
        <w:t>Como consecuencia de lo anteriormente expresado, cuando el Técnico Director advierta vicios o defectos en los trabajos citados, o que los materiales empleados o los aparatos colocados no reúnen las condiciones preceptuadas, ya sea en el curso de la ejecución de los trabajos, o finalizados éstos, y para verificarse la recepción definitiva de la obra, podrá disponer que las partes defectuosas demolidas y reconstruidas de acuerdo con lo contratado, y todo ello a expensas de la contrata. Si ésta no estimase justa la decisión y se negase a la demolición y reconstrucción o ambas, se planteará la cuestión ante la Propiedad, quien resolverá.</w:t>
      </w:r>
    </w:p>
    <w:p w:rsidR="001D3694" w:rsidRPr="00955630" w:rsidRDefault="001D3694" w:rsidP="00BD36FA">
      <w:pPr>
        <w:pStyle w:val="00Titulonivel2"/>
      </w:pPr>
      <w:r w:rsidRPr="00955630">
        <w:t xml:space="preserve"> </w:t>
      </w:r>
      <w:bookmarkStart w:id="21" w:name="_Toc535575955"/>
      <w:r w:rsidRPr="00955630">
        <w:t>VICIOS OCULTOS.</w:t>
      </w:r>
      <w:bookmarkEnd w:id="21"/>
    </w:p>
    <w:p w:rsidR="001D3694" w:rsidRPr="00955630" w:rsidRDefault="001D3694" w:rsidP="00955630">
      <w:pPr>
        <w:pStyle w:val="00Textonormal"/>
        <w:ind w:left="0"/>
      </w:pPr>
      <w:r w:rsidRPr="00955630">
        <w:t>Si el Técnico tuviese fundadas razones para creer en la existencia de vicios ocultos de construcción en las obras ejecutadas, ordenará efectuar en cualquier tiempo, y antes de la recepción definitiva, los ensayos, destructivos o no, que crea necesarios para reconocer los trabajos que suponga defectuosos.</w:t>
      </w:r>
    </w:p>
    <w:p w:rsidR="001D3694" w:rsidRPr="008B32B5" w:rsidRDefault="001D3694" w:rsidP="008B32B5">
      <w:pPr>
        <w:pStyle w:val="00Textonormal"/>
        <w:ind w:left="0"/>
      </w:pPr>
      <w:r w:rsidRPr="00955630">
        <w:lastRenderedPageBreak/>
        <w:t>Los gastos que se observen serán de cuenta del Constructor o Instalador, siempre que los vicios existan realmente.</w:t>
      </w:r>
    </w:p>
    <w:p w:rsidR="001D3694" w:rsidRPr="00955630" w:rsidRDefault="001D3694" w:rsidP="008B32B5">
      <w:pPr>
        <w:pStyle w:val="00Titulonivel2"/>
      </w:pPr>
      <w:bookmarkStart w:id="22" w:name="_Toc535575956"/>
      <w:r w:rsidRPr="00955630">
        <w:t>DE LOS MATERIALES Y LOS APARATOS. SU PROCEDENCIA.</w:t>
      </w:r>
      <w:bookmarkEnd w:id="22"/>
    </w:p>
    <w:p w:rsidR="001D3694" w:rsidRPr="00955630" w:rsidRDefault="001D3694" w:rsidP="00955630">
      <w:pPr>
        <w:pStyle w:val="00Textonormal"/>
        <w:ind w:left="0"/>
      </w:pPr>
      <w:r w:rsidRPr="00955630">
        <w:t>El Constructor tiene libertad de proveerse de los materiales y aparatos de todas clases en los puntos que le parezca conveniente, excepto en los casos en que el Pliego Particular de Condiciones Técnicas preceptúe una procedencia determinada.</w:t>
      </w:r>
    </w:p>
    <w:p w:rsidR="001D3694" w:rsidRPr="008B32B5" w:rsidRDefault="001D3694" w:rsidP="008B32B5">
      <w:pPr>
        <w:pStyle w:val="00Textonormal"/>
        <w:ind w:left="0"/>
      </w:pPr>
      <w:r w:rsidRPr="00955630">
        <w:t>Obligatoriamente, y para proceder a su empleo o acopio, el Constructor o Instalador deberá presentar al Técnico una lista completa de los materiales y aparatos que vaya a utilizar en la que se indiquen todas las indicaciones sobre marcas, calidades, procedencia e idoneidad de cada uno de ellos.</w:t>
      </w:r>
    </w:p>
    <w:p w:rsidR="001D3694" w:rsidRPr="008B32B5" w:rsidRDefault="001D3694" w:rsidP="008B32B5">
      <w:pPr>
        <w:pStyle w:val="00Titulonivel2"/>
      </w:pPr>
      <w:bookmarkStart w:id="23" w:name="_Toc535575957"/>
      <w:r w:rsidRPr="00955630">
        <w:t>MATERIALES NO UTILIZABLES.</w:t>
      </w:r>
      <w:bookmarkEnd w:id="23"/>
    </w:p>
    <w:p w:rsidR="001D3694" w:rsidRPr="00955630" w:rsidRDefault="001D3694" w:rsidP="00955630">
      <w:pPr>
        <w:pStyle w:val="00Textonormal"/>
        <w:ind w:left="0"/>
      </w:pPr>
      <w:r w:rsidRPr="00955630">
        <w:tab/>
        <w:t>El Constructor o Instalador, a su costa, transportará y colocará, agrupándolos ordenadamente y en el lugar adecuado, los materiales procedentes de las excavaciones, derribos, etc., que no sean utilizables en la obra.</w:t>
      </w:r>
    </w:p>
    <w:p w:rsidR="001D3694" w:rsidRPr="00955630" w:rsidRDefault="001D3694" w:rsidP="00955630">
      <w:pPr>
        <w:pStyle w:val="00Textonormal"/>
        <w:ind w:left="0"/>
      </w:pPr>
      <w:r w:rsidRPr="00955630">
        <w:tab/>
        <w:t xml:space="preserve">Se retirarán de ésta o se llevarán al vertedero, cuando así estuviese establecido en el Pliego de Condiciones </w:t>
      </w:r>
      <w:proofErr w:type="gramStart"/>
      <w:r w:rsidRPr="00955630">
        <w:t>particulares</w:t>
      </w:r>
      <w:proofErr w:type="gramEnd"/>
      <w:r w:rsidRPr="00955630">
        <w:t xml:space="preserve"> vigente en la obra.</w:t>
      </w:r>
    </w:p>
    <w:p w:rsidR="001D3694" w:rsidRPr="008B32B5" w:rsidRDefault="001D3694" w:rsidP="008B32B5">
      <w:pPr>
        <w:pStyle w:val="00Textonormal"/>
        <w:ind w:left="0"/>
      </w:pPr>
      <w:r w:rsidRPr="00955630">
        <w:tab/>
        <w:t>Si no se hubiese preceptuado nada sobre el particular, se retirarán de ella cuando así lo ordene el Técnico.</w:t>
      </w:r>
    </w:p>
    <w:p w:rsidR="001D3694" w:rsidRPr="00955630" w:rsidRDefault="001D3694" w:rsidP="00955630">
      <w:pPr>
        <w:pStyle w:val="00Titulonivel2"/>
      </w:pPr>
      <w:bookmarkStart w:id="24" w:name="_Toc535575958"/>
      <w:r w:rsidRPr="00955630">
        <w:t>GASTOS OCASIONADOS POR PRUEBAS Y ENSAYOS.</w:t>
      </w:r>
      <w:bookmarkEnd w:id="24"/>
    </w:p>
    <w:p w:rsidR="001D3694" w:rsidRPr="00955630" w:rsidRDefault="001D3694" w:rsidP="00955630">
      <w:pPr>
        <w:pStyle w:val="00Textonormal"/>
        <w:ind w:left="0"/>
      </w:pPr>
      <w:r w:rsidRPr="00955630">
        <w:lastRenderedPageBreak/>
        <w:tab/>
        <w:t>Todos los gastos originados por las pruebas y ensayos de materiales o elementos que intervengan en la ejecución de las obras, serán de cuenta de la contrata.</w:t>
      </w:r>
    </w:p>
    <w:p w:rsidR="001D3694" w:rsidRPr="008B32B5" w:rsidRDefault="001D3694" w:rsidP="008B32B5">
      <w:pPr>
        <w:pStyle w:val="00Textonormal"/>
        <w:ind w:left="0"/>
      </w:pPr>
      <w:r w:rsidRPr="00955630">
        <w:tab/>
        <w:t>Todo ensayo que no haya resultado satisfactorio o que no ofrezca las suficientes garantías podrá comenzarse de nuevo a cargo del mismo.</w:t>
      </w:r>
    </w:p>
    <w:p w:rsidR="001D3694" w:rsidRPr="00955630" w:rsidRDefault="001D3694" w:rsidP="00BD36FA">
      <w:pPr>
        <w:pStyle w:val="00Titulonivel2"/>
      </w:pPr>
      <w:bookmarkStart w:id="25" w:name="_Toc535575959"/>
      <w:r w:rsidRPr="00955630">
        <w:t>LIMPIEZA DE LAS OBRAS.</w:t>
      </w:r>
      <w:bookmarkEnd w:id="25"/>
    </w:p>
    <w:p w:rsidR="001D3694" w:rsidRPr="00BD36FA" w:rsidRDefault="001D3694" w:rsidP="00BD36FA">
      <w:pPr>
        <w:pStyle w:val="00Textonormal"/>
        <w:ind w:left="0"/>
      </w:pPr>
      <w:r w:rsidRPr="00955630">
        <w:tab/>
        <w:t>Es obligación del Constructor o Instalador mantener limpias las obras y sus alrededores, tanto de escombros como de materiales sobrantes, hacer desaparecer las instalaciones provisionales que no sean necesarias, así como adoptar las medidas y ejecutar todos los trabajos que sean necesarios para que la obra ofrezca un buen aspecto.</w:t>
      </w:r>
    </w:p>
    <w:p w:rsidR="001D3694" w:rsidRPr="008B32B5" w:rsidRDefault="001D3694" w:rsidP="008B32B5">
      <w:pPr>
        <w:pStyle w:val="00Titulonivel2"/>
      </w:pPr>
      <w:bookmarkStart w:id="26" w:name="_Toc535575960"/>
      <w:r w:rsidRPr="00955630">
        <w:t>DOCUMENTACIÓN FINAL DE LA OBRA.</w:t>
      </w:r>
      <w:bookmarkEnd w:id="26"/>
    </w:p>
    <w:p w:rsidR="001D3694" w:rsidRPr="00955630" w:rsidRDefault="001D3694" w:rsidP="00955630">
      <w:pPr>
        <w:pStyle w:val="00Textonormal"/>
        <w:ind w:left="0"/>
      </w:pPr>
      <w:r w:rsidRPr="00955630">
        <w:tab/>
        <w:t>El Técnico Director facilitará a la Propiedad la documentación final de las obras, con las especificaciones y contenido dispuesto por la legislación vigente.</w:t>
      </w:r>
    </w:p>
    <w:p w:rsidR="001D3694" w:rsidRPr="008B32B5" w:rsidRDefault="001D3694" w:rsidP="008B32B5">
      <w:pPr>
        <w:pStyle w:val="00Titulonivel2"/>
      </w:pPr>
      <w:bookmarkStart w:id="27" w:name="_Toc535575961"/>
      <w:r w:rsidRPr="00955630">
        <w:t>PLAZO DE GARANTÍA.</w:t>
      </w:r>
      <w:bookmarkEnd w:id="27"/>
    </w:p>
    <w:p w:rsidR="001D3694" w:rsidRPr="00955630" w:rsidRDefault="001D3694" w:rsidP="00955630">
      <w:pPr>
        <w:pStyle w:val="00Textonormal"/>
        <w:ind w:left="0"/>
      </w:pPr>
      <w:r w:rsidRPr="00955630">
        <w:t>El plazo de garantía será de doce meses, y durante este período el Contratista corregirá los defectos observados, eliminará las obras rechazadas y reparará las averías que por esta causa se produjeran, todo ello por su cuenta y sin derecho a indemnización alguna, ejecutándose en caso de resistencia dichas obras por la Propiedad con cargo a la fianza.</w:t>
      </w:r>
    </w:p>
    <w:p w:rsidR="001D3694" w:rsidRPr="00955630" w:rsidRDefault="001D3694" w:rsidP="00955630">
      <w:pPr>
        <w:pStyle w:val="00Textonormal"/>
        <w:ind w:left="0"/>
      </w:pPr>
      <w:r w:rsidRPr="00955630">
        <w:t xml:space="preserve">El Contratista garantiza a la Propiedad contra toda reclamación de tercera persona, derivada del incumplimiento de sus obligaciones económicas o disposiciones legales relacionadas con la obra. </w:t>
      </w:r>
    </w:p>
    <w:p w:rsidR="001D3694" w:rsidRPr="00FA2B89" w:rsidRDefault="001D3694" w:rsidP="00FA2B89">
      <w:pPr>
        <w:pStyle w:val="00Textonormal"/>
        <w:ind w:left="0"/>
      </w:pPr>
      <w:r w:rsidRPr="00955630">
        <w:lastRenderedPageBreak/>
        <w:t>Tras la Recepción Definitiva de la obra, el Contratista quedará relevado de toda responsabilidad salvo en lo referente a los vicios ocultos de la construcción.</w:t>
      </w:r>
    </w:p>
    <w:p w:rsidR="001D3694" w:rsidRPr="00955630" w:rsidRDefault="001D3694" w:rsidP="00955630">
      <w:pPr>
        <w:pStyle w:val="00Titulonivel2"/>
      </w:pPr>
      <w:bookmarkStart w:id="28" w:name="_Toc535575962"/>
      <w:r w:rsidRPr="00955630">
        <w:t>CONSERVACIÓN DE LAS OBRAS RECIBIDAS PROVISIONALMENTE.</w:t>
      </w:r>
      <w:bookmarkEnd w:id="28"/>
    </w:p>
    <w:p w:rsidR="001D3694" w:rsidRPr="00955630" w:rsidRDefault="001D3694" w:rsidP="00955630">
      <w:pPr>
        <w:pStyle w:val="00Textonormal"/>
        <w:ind w:left="0"/>
      </w:pPr>
      <w:r w:rsidRPr="00955630">
        <w:t xml:space="preserve">Los gastos de conservación durante el plazo de garantía comprendido entre </w:t>
      </w:r>
      <w:proofErr w:type="gramStart"/>
      <w:r w:rsidRPr="00955630">
        <w:t>las recepciones provisionales y definitiva</w:t>
      </w:r>
      <w:proofErr w:type="gramEnd"/>
      <w:r w:rsidRPr="00955630">
        <w:t>, correrán a cargo del Contratista.</w:t>
      </w:r>
    </w:p>
    <w:p w:rsidR="001D3694" w:rsidRPr="00FA2B89" w:rsidRDefault="001D3694" w:rsidP="00FA2B89">
      <w:pPr>
        <w:pStyle w:val="00Textonormal"/>
        <w:ind w:left="0"/>
      </w:pPr>
      <w:r w:rsidRPr="00955630">
        <w:t>Por lo tanto, el Contratista durante el plazo de garantía será el conservador del edificio, donde tendrá el personal suficiente para atender a todas las averías y reparaciones que puedan presentarse, aunque el establecimiento fuese ocupado o utilizado por la propiedad, antes de la Recepción Definitiva.</w:t>
      </w:r>
    </w:p>
    <w:p w:rsidR="001D3694" w:rsidRPr="00955630" w:rsidRDefault="001D3694" w:rsidP="00955630">
      <w:pPr>
        <w:pStyle w:val="00Titulonivel2"/>
      </w:pPr>
      <w:bookmarkStart w:id="29" w:name="_Toc535575963"/>
      <w:r w:rsidRPr="00955630">
        <w:t>DE LA RECEPCIÓN DEFINITIVA.</w:t>
      </w:r>
      <w:bookmarkEnd w:id="29"/>
    </w:p>
    <w:p w:rsidR="001D3694" w:rsidRPr="00FA2B89" w:rsidRDefault="001D3694" w:rsidP="00FA2B89">
      <w:pPr>
        <w:pStyle w:val="00Textonormal"/>
        <w:ind w:left="0"/>
      </w:pPr>
      <w:r w:rsidRPr="00955630">
        <w:t>La recepción definitiva se verificará después de transcurrido el plazo de garantía en igual forma y con las mismas formalidades que la provisional, a partir de cuya fecha cesará la obligación del Constructor o Instalador de reparar a su cargo aquéllos desperfectos inherentes a la norma de conservación de los edificios y quedarán sólo subsistentes todas las responsabilidades que pudieran alcanzarle por vicios de la construcción.</w:t>
      </w:r>
    </w:p>
    <w:p w:rsidR="001D3694" w:rsidRPr="00BD36FA" w:rsidRDefault="001D3694" w:rsidP="00BD36FA">
      <w:pPr>
        <w:pStyle w:val="00Titulonivel2"/>
      </w:pPr>
      <w:bookmarkStart w:id="30" w:name="_Toc535575964"/>
      <w:r w:rsidRPr="00955630">
        <w:t>PRÓRROGA DEL PLAZO DE GARANTÍA.</w:t>
      </w:r>
      <w:bookmarkEnd w:id="30"/>
    </w:p>
    <w:p w:rsidR="001D3694" w:rsidRPr="00955630" w:rsidRDefault="001D3694" w:rsidP="00955630">
      <w:pPr>
        <w:pStyle w:val="00Textonormal"/>
        <w:ind w:left="0"/>
      </w:pPr>
      <w:r w:rsidRPr="00955630">
        <w:tab/>
        <w:t>Si al proceder al reconocimiento para la recepción definitiva de la obra, no se encontrase ésta en las condiciones debidas, se aplazará dicha recepción definitiva y el Técnico Director marcará al Constructor o Instalador los plazos y formas en que deberán realizarse las obras necesarias y, de no efectuarse dentro de aquellos, podrá resolverse el contrato con pérdida de la fianza.</w:t>
      </w:r>
    </w:p>
    <w:p w:rsidR="001D3694" w:rsidRPr="00955630" w:rsidRDefault="001D3694" w:rsidP="00955630">
      <w:pPr>
        <w:pStyle w:val="00Titulonivel2"/>
      </w:pPr>
      <w:bookmarkStart w:id="31" w:name="_Toc535575965"/>
      <w:r w:rsidRPr="00955630">
        <w:lastRenderedPageBreak/>
        <w:t>DE LAS RECEPCIONES DE TRABAJOS CUYA CONTRATA HAYA SIDO RESCINDIDA.</w:t>
      </w:r>
      <w:bookmarkEnd w:id="31"/>
    </w:p>
    <w:p w:rsidR="001D3694" w:rsidRPr="00955630" w:rsidRDefault="001D3694" w:rsidP="00955630">
      <w:pPr>
        <w:pStyle w:val="00Textonormal"/>
        <w:ind w:left="0"/>
      </w:pPr>
      <w:r w:rsidRPr="00955630">
        <w:t>En el caso de resolución del contrato, el Contratista vendrá obligado a retirar, en el plazo que se fije en el Pliego de Condiciones Particulares, la maquinaría, medios auxiliares, instalaciones, etc., a resolver los subcontratos que tuviese concertados y a dejar la obra en condiciones de ser reanudadas por otra empresa.</w:t>
      </w:r>
    </w:p>
    <w:p w:rsidR="001D3694" w:rsidRDefault="001D3694" w:rsidP="001D3694">
      <w:pPr>
        <w:tabs>
          <w:tab w:val="left" w:pos="566"/>
          <w:tab w:val="left" w:pos="1134"/>
          <w:tab w:val="left" w:pos="1700"/>
          <w:tab w:val="left" w:pos="2268"/>
          <w:tab w:val="left" w:pos="2834"/>
          <w:tab w:val="left" w:pos="3402"/>
          <w:tab w:val="left" w:pos="3968"/>
          <w:tab w:val="left" w:pos="4534"/>
          <w:tab w:val="left" w:pos="5040"/>
          <w:tab w:val="left" w:pos="5760"/>
          <w:tab w:val="left" w:pos="6480"/>
          <w:tab w:val="left" w:pos="7200"/>
          <w:tab w:val="left" w:pos="7920"/>
          <w:tab w:val="left" w:pos="8640"/>
        </w:tabs>
        <w:jc w:val="both"/>
        <w:rPr>
          <w:rFonts w:ascii="Arial" w:hAnsi="Arial" w:cs="Arial"/>
          <w:sz w:val="16"/>
          <w:szCs w:val="16"/>
        </w:rPr>
      </w:pPr>
    </w:p>
    <w:p w:rsidR="00955630" w:rsidRDefault="00955630">
      <w:pPr>
        <w:rPr>
          <w:rFonts w:ascii="Arial" w:hAnsi="Arial" w:cs="Arial"/>
          <w:b/>
          <w:bCs/>
        </w:rPr>
      </w:pPr>
      <w:r>
        <w:rPr>
          <w:rFonts w:ascii="Arial" w:hAnsi="Arial" w:cs="Arial"/>
          <w:b/>
          <w:bCs/>
        </w:rPr>
        <w:br w:type="page"/>
      </w:r>
    </w:p>
    <w:p w:rsidR="001D3694" w:rsidRPr="00BD36FA" w:rsidRDefault="001D3694" w:rsidP="00BD36FA">
      <w:pPr>
        <w:pStyle w:val="00Titulonivel1"/>
      </w:pPr>
      <w:bookmarkStart w:id="32" w:name="_Toc535575966"/>
      <w:r w:rsidRPr="008B32B5">
        <w:lastRenderedPageBreak/>
        <w:t>Condiciones Económicas</w:t>
      </w:r>
      <w:bookmarkEnd w:id="32"/>
    </w:p>
    <w:p w:rsidR="001D3694" w:rsidRPr="005B27EB" w:rsidRDefault="001D3694" w:rsidP="005B27EB">
      <w:pPr>
        <w:pStyle w:val="00Titulonivel2"/>
      </w:pPr>
      <w:bookmarkStart w:id="33" w:name="_Toc535575967"/>
      <w:r w:rsidRPr="008B32B5">
        <w:t>COMPOSICIÓN DE LOS PRECIOS UNITARIOS.</w:t>
      </w:r>
      <w:bookmarkEnd w:id="33"/>
    </w:p>
    <w:p w:rsidR="005B27EB" w:rsidRDefault="001D3694" w:rsidP="005B27EB">
      <w:pPr>
        <w:pStyle w:val="00Textonormal"/>
        <w:ind w:left="0"/>
      </w:pPr>
      <w:r w:rsidRPr="005B27EB">
        <w:t>El cálculo de los precios de las distintas unidades de la obra es el resultado de sumar los costes directos, los indirectos, los gastos generales y el beneficio industrial.</w:t>
      </w:r>
    </w:p>
    <w:p w:rsidR="001D3694" w:rsidRPr="005B27EB" w:rsidRDefault="001D3694" w:rsidP="005B27EB">
      <w:pPr>
        <w:pStyle w:val="00Textonormal"/>
        <w:ind w:left="0"/>
      </w:pPr>
      <w:r w:rsidRPr="005B27EB">
        <w:t>Se considerarán costes directos:</w:t>
      </w:r>
    </w:p>
    <w:p w:rsidR="001D3694" w:rsidRPr="005B27EB" w:rsidRDefault="001D3694" w:rsidP="005B27EB">
      <w:pPr>
        <w:pStyle w:val="00Textonormal"/>
        <w:ind w:left="0"/>
      </w:pPr>
      <w:r w:rsidRPr="005B27EB">
        <w:tab/>
        <w:t>a)</w:t>
      </w:r>
      <w:r w:rsidRPr="005B27EB">
        <w:tab/>
        <w:t>La mano de obra, con sus pluses, cargas y seguros sociales, que intervienen directamente en la ejecución de la unidad de obra.</w:t>
      </w:r>
    </w:p>
    <w:p w:rsidR="001D3694" w:rsidRPr="005B27EB" w:rsidRDefault="001D3694" w:rsidP="005B27EB">
      <w:pPr>
        <w:pStyle w:val="00Textonormal"/>
        <w:ind w:left="0"/>
      </w:pPr>
      <w:r w:rsidRPr="005B27EB">
        <w:tab/>
        <w:t>b)</w:t>
      </w:r>
      <w:r w:rsidRPr="005B27EB">
        <w:tab/>
        <w:t>Los materiales, a los precios resultantes a pie de la obra, que queden integrados en la unidad de que se trate o que sean necesarios para su ejecución.</w:t>
      </w:r>
    </w:p>
    <w:p w:rsidR="001D3694" w:rsidRPr="005B27EB" w:rsidRDefault="001D3694" w:rsidP="005B27EB">
      <w:pPr>
        <w:pStyle w:val="00Textonormal"/>
        <w:ind w:left="0"/>
      </w:pPr>
      <w:r w:rsidRPr="005B27EB">
        <w:tab/>
        <w:t>c)</w:t>
      </w:r>
      <w:r w:rsidRPr="005B27EB">
        <w:tab/>
        <w:t>Los equipos y sistemas técnicos de la seguridad e higiene para la prevención y protección de accidentes y enfermedades profesionales.</w:t>
      </w:r>
    </w:p>
    <w:p w:rsidR="001D3694" w:rsidRPr="005B27EB" w:rsidRDefault="001D3694" w:rsidP="005B27EB">
      <w:pPr>
        <w:pStyle w:val="00Textonormal"/>
        <w:ind w:left="0"/>
      </w:pPr>
      <w:r w:rsidRPr="005B27EB">
        <w:tab/>
        <w:t>d)</w:t>
      </w:r>
      <w:r w:rsidRPr="005B27EB">
        <w:tab/>
        <w:t>Los gastos de personal, combustible, energía, etc., que tenga lugar por accionamiento o funcionamiento de la maquinaría e instalaciones utilizadas en la ejecución de la unidad de obras.</w:t>
      </w:r>
    </w:p>
    <w:p w:rsidR="001D3694" w:rsidRPr="005B27EB" w:rsidRDefault="001D3694" w:rsidP="005B27EB">
      <w:pPr>
        <w:pStyle w:val="00Textonormal"/>
        <w:ind w:left="0"/>
      </w:pPr>
      <w:r w:rsidRPr="005B27EB">
        <w:tab/>
        <w:t>e)</w:t>
      </w:r>
      <w:r w:rsidRPr="005B27EB">
        <w:tab/>
        <w:t>Los gastos de amortización y conservación de la maquinaria, instalaciones, sistemas y equipos anteriormente citados.</w:t>
      </w:r>
    </w:p>
    <w:p w:rsidR="001D3694" w:rsidRPr="005B27EB" w:rsidRDefault="001D3694" w:rsidP="005B27EB">
      <w:pPr>
        <w:pStyle w:val="00Textonormal"/>
        <w:ind w:left="0"/>
      </w:pPr>
      <w:r w:rsidRPr="005B27EB">
        <w:t>Se considerarán costes indirectos:</w:t>
      </w:r>
    </w:p>
    <w:p w:rsidR="001D3694" w:rsidRPr="005B27EB" w:rsidRDefault="001D3694" w:rsidP="005B27EB">
      <w:pPr>
        <w:pStyle w:val="00Textonormal"/>
        <w:ind w:left="0"/>
      </w:pPr>
      <w:r w:rsidRPr="005B27EB">
        <w:t xml:space="preserve">- Los gastos de instalación de oficinas a pie de obra, comunicaciones, edificación de almacenes, talleres, pabellones temporales para obreros, laboratorios, seguros, etc., los del personal técnico y </w:t>
      </w:r>
      <w:r w:rsidRPr="005B27EB">
        <w:lastRenderedPageBreak/>
        <w:t>administrativo adscrito exclusivamente a la obra y los imprevistos.  Todos esto gastos, se cifrarán en un porcentaje de los costes directos.</w:t>
      </w:r>
    </w:p>
    <w:p w:rsidR="001D3694" w:rsidRPr="005B27EB" w:rsidRDefault="001D3694" w:rsidP="005B27EB">
      <w:pPr>
        <w:pStyle w:val="00Textonormal"/>
        <w:ind w:left="0"/>
      </w:pPr>
      <w:r w:rsidRPr="005B27EB">
        <w:t>Se considerarán Gastos Generales:</w:t>
      </w:r>
    </w:p>
    <w:p w:rsidR="001D3694" w:rsidRPr="005B27EB" w:rsidRDefault="001D3694" w:rsidP="005B27EB">
      <w:pPr>
        <w:pStyle w:val="00Textonormal"/>
        <w:ind w:left="0"/>
      </w:pPr>
      <w:r w:rsidRPr="005B27EB">
        <w:t>- Los Gastos Generales de empresa, gastos financieros, cargas fiscales y tasas de la administración legalmente establecidas. Se cifrarán como un porcentaje de la suma de los costes directos e indirectos (en los contratos de obras de la Administración Pública este porcentaje se establece un 13 por 100).</w:t>
      </w:r>
    </w:p>
    <w:p w:rsidR="001D3694" w:rsidRPr="005B27EB" w:rsidRDefault="001D3694" w:rsidP="005B27EB">
      <w:pPr>
        <w:pStyle w:val="00Textonormal"/>
        <w:ind w:left="0"/>
      </w:pPr>
      <w:r w:rsidRPr="005B27EB">
        <w:tab/>
        <w:t>Beneficio Industrial:</w:t>
      </w:r>
    </w:p>
    <w:p w:rsidR="001D3694" w:rsidRPr="005B27EB" w:rsidRDefault="001D3694" w:rsidP="005B27EB">
      <w:pPr>
        <w:pStyle w:val="00Textonormal"/>
        <w:ind w:left="0"/>
      </w:pPr>
      <w:r w:rsidRPr="005B27EB">
        <w:t>- El Beneficio Industrial del Contratista se establece en el 6 por 100 sobre la suma de las anteriores partidas.</w:t>
      </w:r>
    </w:p>
    <w:p w:rsidR="001D3694" w:rsidRPr="005B27EB" w:rsidRDefault="001D3694" w:rsidP="005B27EB">
      <w:pPr>
        <w:pStyle w:val="00Textonormal"/>
        <w:ind w:left="0"/>
      </w:pPr>
      <w:r w:rsidRPr="005B27EB">
        <w:tab/>
        <w:t>Precio de Ejecución Material:</w:t>
      </w:r>
    </w:p>
    <w:p w:rsidR="001D3694" w:rsidRPr="005B27EB" w:rsidRDefault="001D3694" w:rsidP="005B27EB">
      <w:pPr>
        <w:pStyle w:val="00Textonormal"/>
        <w:ind w:left="0"/>
      </w:pPr>
      <w:r w:rsidRPr="005B27EB">
        <w:t>- Se denominará Precio de Ejecución Material al resultado obtenido por la suma de los anteriores conceptos a excepción del Beneficio Industrial y los gastos generales.</w:t>
      </w:r>
    </w:p>
    <w:p w:rsidR="001D3694" w:rsidRPr="005B27EB" w:rsidRDefault="001D3694" w:rsidP="005B27EB">
      <w:pPr>
        <w:pStyle w:val="00Textonormal"/>
        <w:ind w:left="0"/>
      </w:pPr>
      <w:r w:rsidRPr="005B27EB">
        <w:tab/>
        <w:t>Precio de Contrata:</w:t>
      </w:r>
    </w:p>
    <w:p w:rsidR="001D3694" w:rsidRPr="005B27EB" w:rsidRDefault="001D3694" w:rsidP="005B27EB">
      <w:pPr>
        <w:pStyle w:val="00Textonormal"/>
        <w:ind w:left="0"/>
      </w:pPr>
      <w:r w:rsidRPr="005B27EB">
        <w:t>- El precio de Contrata es la suma de los costes directos, los indirectos, los Gastos Generales y el Beneficio Industrial.</w:t>
      </w:r>
    </w:p>
    <w:p w:rsidR="001D3694" w:rsidRPr="005B27EB" w:rsidRDefault="001D3694" w:rsidP="005B27EB">
      <w:pPr>
        <w:pStyle w:val="00Textonormal"/>
        <w:ind w:left="0"/>
      </w:pPr>
      <w:r w:rsidRPr="005B27EB">
        <w:t>- El IVA gira sobre esta suma pero no integra el precio.</w:t>
      </w:r>
    </w:p>
    <w:p w:rsidR="001D3694" w:rsidRPr="005B27EB" w:rsidRDefault="001D3694" w:rsidP="005B27EB">
      <w:pPr>
        <w:pStyle w:val="00Titulonivel2"/>
      </w:pPr>
      <w:bookmarkStart w:id="34" w:name="_Toc535575968"/>
      <w:r w:rsidRPr="005B27EB">
        <w:t>PRECIO DE CONTRATA. IMPORTE DE CONTRATA.</w:t>
      </w:r>
      <w:bookmarkEnd w:id="34"/>
    </w:p>
    <w:p w:rsidR="001D3694" w:rsidRPr="00A15271" w:rsidRDefault="001D3694" w:rsidP="00A15271">
      <w:pPr>
        <w:pStyle w:val="00Textonormal"/>
        <w:ind w:left="0"/>
      </w:pPr>
      <w:r w:rsidRPr="005B27EB">
        <w:lastRenderedPageBreak/>
        <w:t xml:space="preserve">En el caso de que los trabajos a realizar en un edificio u obra aneja cualquiera se contratasen a riesgo y ventura, se entiende por Precio de Contrata el que importa el coste total de la unidad de obra, es decir, el precio de Ejecución material, más el tanto por ciento (%) sobre este último precio en concepto de Gastos Generales y Beneficio Industrial del Contratista. Los Gastos Generales se estiman normalmente en un 13% y el beneficio se estima normalmente en 6 por 100, salvo que en las condiciones particulares se establezca otro destino. </w:t>
      </w:r>
    </w:p>
    <w:p w:rsidR="001D3694" w:rsidRPr="00A15271" w:rsidRDefault="001D3694" w:rsidP="00A15271">
      <w:pPr>
        <w:pStyle w:val="00Titulonivel2"/>
      </w:pPr>
      <w:bookmarkStart w:id="35" w:name="_Toc535575969"/>
      <w:r w:rsidRPr="00A15271">
        <w:t>PRECIOS CONTRADICTORIOS.</w:t>
      </w:r>
      <w:bookmarkEnd w:id="35"/>
    </w:p>
    <w:p w:rsidR="001D3694" w:rsidRPr="00A15271" w:rsidRDefault="001D3694" w:rsidP="00A15271">
      <w:pPr>
        <w:pStyle w:val="00Textonormal"/>
        <w:ind w:left="0"/>
      </w:pPr>
      <w:r w:rsidRPr="00A15271">
        <w:t xml:space="preserve">Se producirán precios contradictorios sólo cuando la Propiedad por medio del Técnico decida introducir unidades o cambios de calidad en alguna de las previstas, o cuando sea necesario afrontar alguna circunstancia imprevista. </w:t>
      </w:r>
    </w:p>
    <w:p w:rsidR="001D3694" w:rsidRPr="00A15271" w:rsidRDefault="001D3694" w:rsidP="00A15271">
      <w:pPr>
        <w:pStyle w:val="00Textonormal"/>
        <w:ind w:left="0"/>
      </w:pPr>
      <w:r w:rsidRPr="00A15271">
        <w:t>El Contratista estará obligado a efectuar los cambios.</w:t>
      </w:r>
    </w:p>
    <w:p w:rsidR="001D3694" w:rsidRPr="00A15271" w:rsidRDefault="001D3694" w:rsidP="00A15271">
      <w:pPr>
        <w:pStyle w:val="00Textonormal"/>
        <w:ind w:left="0"/>
      </w:pPr>
      <w:r w:rsidRPr="00A15271">
        <w:t>A falta de acuerdo, el precio se resolverá contradictoriamente entre el Técnico y el Contratista antes de comenzar la ejecución de los trabajos y en el plazo que determina el Pliego de Condiciones Particulares. Si subsistiese la diferencia se acudirá en primer lugar, al concepto más análogo dentro del cuadro de precios del proyecto, y en segundo lugar, al banco de precios de uso más frecuente en la localidad.</w:t>
      </w:r>
    </w:p>
    <w:p w:rsidR="001D3694" w:rsidRPr="00A15271" w:rsidRDefault="001D3694" w:rsidP="00A15271">
      <w:pPr>
        <w:pStyle w:val="00Textonormal"/>
        <w:ind w:left="0"/>
      </w:pPr>
      <w:r w:rsidRPr="00A15271">
        <w:t>Los contradictorios que hubiere se referirán siempre a los precios unitarios de la fecha del contrato.</w:t>
      </w:r>
    </w:p>
    <w:p w:rsidR="001D3694" w:rsidRPr="00A15271" w:rsidRDefault="001D3694" w:rsidP="00A15271">
      <w:pPr>
        <w:pStyle w:val="00Titulonivel2"/>
      </w:pPr>
      <w:bookmarkStart w:id="36" w:name="_Toc535575970"/>
      <w:r w:rsidRPr="00A15271">
        <w:t>RECLAMACIONES DE AUMENTO DE PRECIOS POR CAUSAS DIVERSAS.</w:t>
      </w:r>
      <w:bookmarkEnd w:id="36"/>
    </w:p>
    <w:p w:rsidR="001D3694" w:rsidRPr="00A15271" w:rsidRDefault="001D3694" w:rsidP="00A15271">
      <w:pPr>
        <w:pStyle w:val="00Textonormal"/>
        <w:ind w:left="0"/>
      </w:pPr>
      <w:r w:rsidRPr="00A15271">
        <w:lastRenderedPageBreak/>
        <w:t>Si el Contratista, antes de la firma del contrato, no hubiese hecho la reclamación u observación oportuna, no podrá bajo ningún pretexto de error u omisión reclamar aumento de los precios fijados en el cuadro correspondiente del presupuesto que sirva de base para la ejecución de las obras (con referencia a Facultativas).</w:t>
      </w:r>
    </w:p>
    <w:p w:rsidR="001D3694" w:rsidRPr="00A15271" w:rsidRDefault="001D3694" w:rsidP="00A15271">
      <w:pPr>
        <w:pStyle w:val="00Titulonivel2"/>
      </w:pPr>
      <w:bookmarkStart w:id="37" w:name="_Toc535575971"/>
      <w:r w:rsidRPr="00A15271">
        <w:t>DE LA REVISIÓN DE LOS PRECIOS CONTRATADOS.</w:t>
      </w:r>
      <w:bookmarkEnd w:id="37"/>
    </w:p>
    <w:p w:rsidR="001D3694" w:rsidRPr="00A15271" w:rsidRDefault="001D3694" w:rsidP="00A15271">
      <w:pPr>
        <w:pStyle w:val="00Textonormal"/>
        <w:ind w:left="0"/>
      </w:pPr>
      <w:r w:rsidRPr="00A15271">
        <w:t>Contratándose las obras a riesgo y ventura, no se admitirá la revisión de los precios en tanto que el incremento no alcance en la suma de las unidades que falten por realizar de acuerdo con el Calendario, un montante superior al cinco por ciento (5 por 100) del importe total del presupuesto de Contrato.</w:t>
      </w:r>
    </w:p>
    <w:p w:rsidR="001D3694" w:rsidRPr="00A15271" w:rsidRDefault="001D3694" w:rsidP="00A15271">
      <w:pPr>
        <w:pStyle w:val="00Textonormal"/>
        <w:ind w:left="0"/>
      </w:pPr>
      <w:r w:rsidRPr="00A15271">
        <w:t>Caso de producirse variaciones en alza superiores a este porcentaje, se efectuará la correspondiente revisión de acuerdo con la fórmula establecida en el Pliego de Condiciones Particulares, percibiendo el Contratista la diferencia en más que resulte por la variación del IPC superior al 5 por 100.</w:t>
      </w:r>
    </w:p>
    <w:p w:rsidR="001D3694" w:rsidRPr="00A15271" w:rsidRDefault="001D3694" w:rsidP="00A15271">
      <w:pPr>
        <w:pStyle w:val="00Textonormal"/>
        <w:ind w:left="0"/>
      </w:pPr>
      <w:r w:rsidRPr="00A15271">
        <w:t xml:space="preserve">No habrá revisión de precios de las unidades que puedan quedar fuera de los plazos fijados en el Calendario de la oferta. </w:t>
      </w:r>
    </w:p>
    <w:p w:rsidR="001D3694" w:rsidRPr="00A15271" w:rsidRDefault="001D3694" w:rsidP="00A15271">
      <w:pPr>
        <w:pStyle w:val="00Titulonivel2"/>
      </w:pPr>
      <w:bookmarkStart w:id="38" w:name="_Toc535575972"/>
      <w:r w:rsidRPr="00A15271">
        <w:t>ACOPIO DE MATERIALES.</w:t>
      </w:r>
      <w:bookmarkEnd w:id="38"/>
    </w:p>
    <w:p w:rsidR="001D3694" w:rsidRPr="00A15271" w:rsidRDefault="001D3694" w:rsidP="00A15271">
      <w:pPr>
        <w:pStyle w:val="00Textonormal"/>
        <w:ind w:left="0"/>
      </w:pPr>
      <w:r w:rsidRPr="00A15271">
        <w:t>El Contratista queda obligado a ejecutar los acopios de materiales o aparatos de obra que la Propiedad ordena por escrito.</w:t>
      </w:r>
    </w:p>
    <w:p w:rsidR="001D3694" w:rsidRPr="00A15271" w:rsidRDefault="001D3694" w:rsidP="00A15271">
      <w:pPr>
        <w:pStyle w:val="00Textonormal"/>
        <w:ind w:left="0"/>
      </w:pPr>
      <w:r w:rsidRPr="00A15271">
        <w:t xml:space="preserve">Los materiales acopiados, una vez abonados por el Propietario son, de la exclusiva propiedad de éste; de su guarda y conservación será responsable el Contratista. </w:t>
      </w:r>
    </w:p>
    <w:p w:rsidR="001D3694" w:rsidRPr="00A15271" w:rsidRDefault="001D3694" w:rsidP="00A15271">
      <w:pPr>
        <w:pStyle w:val="00Titulonivel2"/>
      </w:pPr>
      <w:bookmarkStart w:id="39" w:name="_Toc535575973"/>
      <w:r w:rsidRPr="00A15271">
        <w:lastRenderedPageBreak/>
        <w:t>RESPONSABILIDAD DEL CONSTRUCTOR O INSTALADOR EN EL BAJO RENDIMIENTO DE LOS TRABAJADORES.</w:t>
      </w:r>
      <w:bookmarkEnd w:id="39"/>
    </w:p>
    <w:p w:rsidR="001D3694" w:rsidRPr="00A15271" w:rsidRDefault="001D3694" w:rsidP="00A15271">
      <w:pPr>
        <w:pStyle w:val="00Textonormal"/>
        <w:ind w:left="0"/>
      </w:pPr>
      <w:r w:rsidRPr="00A15271">
        <w:t>Si de los partes mensuales de obra ejecutada que preceptivamente debe presentar el Constructor al Técnico Director, éste advirtiese que los rendimientos de la mano de obra, en todas o en algunas de las unidades de obra ejecutada, fuesen notoriamente inferiores a los rendimientos normales generalmente admitidos para unidades de obra iguales o similares, se lo notificará por escrito al Constructor o Instalador, con el fin de que éste haga las gestiones precisas para aumentar la producción en la cuantía señalada por el Técnico Director.</w:t>
      </w:r>
    </w:p>
    <w:p w:rsidR="001D3694" w:rsidRPr="00A15271" w:rsidRDefault="001D3694" w:rsidP="00A15271">
      <w:pPr>
        <w:pStyle w:val="00Textonormal"/>
        <w:ind w:left="0"/>
      </w:pPr>
      <w:r w:rsidRPr="00A15271">
        <w:t>Si hecha esta notificación al Constructor o Instalador, en los meses sucesivos, los rendimientos no llegasen a los normales, el Propietario queda facultado para resarcirse de la diferencia, rebajando su importe del quince por ciento (15 por 100) que por los conceptos antes expresados correspondería abonarle al Constructor en las liquidaciones quincenales que preceptivamente deben efectuársele. En caso de no llegar ambas partes a un acuerdo en cuanto a los rendimientos de la mano de obra, se someterá el caso a arbitraje.</w:t>
      </w:r>
    </w:p>
    <w:p w:rsidR="001D3694" w:rsidRPr="00A15271" w:rsidRDefault="001D3694" w:rsidP="00A15271">
      <w:pPr>
        <w:pStyle w:val="00Titulonivel2"/>
      </w:pPr>
      <w:bookmarkStart w:id="40" w:name="_Toc535575974"/>
      <w:r w:rsidRPr="00A15271">
        <w:t>RELACIONES VALORADAS Y CERTIFICACIONES.</w:t>
      </w:r>
      <w:bookmarkEnd w:id="40"/>
    </w:p>
    <w:p w:rsidR="001D3694" w:rsidRPr="00A15271" w:rsidRDefault="001D3694" w:rsidP="00A15271">
      <w:pPr>
        <w:pStyle w:val="00Textonormal"/>
        <w:ind w:left="0"/>
      </w:pPr>
      <w:r w:rsidRPr="00A15271">
        <w:t>En cada una de las épocas o fechas que se fijen en el contrato o en los "Pliegos de Condiciones Particulares" que rijan en la obra, formará el Contratista una relación valorada de las obras ejecutadas durante los plazos previstos, según la medición que habrá practicado el Técnico.</w:t>
      </w:r>
    </w:p>
    <w:p w:rsidR="001D3694" w:rsidRPr="00A15271" w:rsidRDefault="001D3694" w:rsidP="00A15271">
      <w:pPr>
        <w:pStyle w:val="00Textonormal"/>
        <w:ind w:left="0"/>
      </w:pPr>
      <w:r w:rsidRPr="00A15271">
        <w:t xml:space="preserve">Lo ejecutado por el Contratista en las condiciones preestablecidas, se valorará aplicando el resultado de la medición general, cúbica, superficial, lineal, ponderal o numeral correspondiente a cada unidad de la obra y a los precios señalados en el presupuesto para cada una de ellas, teniendo presente además lo establecido en el presente "Pliego General de Condiciones </w:t>
      </w:r>
      <w:r w:rsidRPr="00A15271">
        <w:lastRenderedPageBreak/>
        <w:t>Económicas", respecto a mejoras o sustituciones de material y a las obras accesorias y especiales, etc.</w:t>
      </w:r>
    </w:p>
    <w:p w:rsidR="001D3694" w:rsidRPr="00A15271" w:rsidRDefault="001D3694" w:rsidP="00A15271">
      <w:pPr>
        <w:pStyle w:val="00Textonormal"/>
        <w:ind w:left="0"/>
      </w:pPr>
      <w:r w:rsidRPr="00A15271">
        <w:t>Al Contratista, que podrá presenciar las mediciones necesarias para extender dicha relación, se le facilitarán por el Técnico los datos correspondientes de la relación valorada, acompañándolos de una nota de envío, al objeto de que, dentro del plazo de diez (10) días a partir de la fecha de recibo de dicha nota, pueda el Contratista examinarlos o devolverlos firmados con su conformidad o hacer, en caso contrario, las observaciones o reclamaciones que considere oportunas. Dentro de los diez (10) días siguientes a su recibo, el Técnico Director aceptará o rechazará las reclamaciones del Contratista si las hubiere, dando cuenta al mismo de su resolución, pudiendo éste, en el segundo caso, acudir ante el Propietario contra la resolución del Técnico Director en la forma prevenida de los "Pliegos Generales de Condiciones Facultativas y Legales".</w:t>
      </w:r>
    </w:p>
    <w:p w:rsidR="001D3694" w:rsidRPr="00A15271" w:rsidRDefault="001D3694" w:rsidP="00A15271">
      <w:pPr>
        <w:pStyle w:val="00Textonormal"/>
        <w:ind w:left="0"/>
      </w:pPr>
      <w:r w:rsidRPr="00A15271">
        <w:t>Tomando como base la relación valorada indicada en el párrafo anterior, expedirá el Técnico Director la certificación de las obras ejecutadas.</w:t>
      </w:r>
    </w:p>
    <w:p w:rsidR="001D3694" w:rsidRPr="00A15271" w:rsidRDefault="001D3694" w:rsidP="00A15271">
      <w:pPr>
        <w:pStyle w:val="00Textonormal"/>
        <w:ind w:left="0"/>
      </w:pPr>
      <w:r w:rsidRPr="00A15271">
        <w:t>De su importe se deducirá el tanto por ciento que para la constitución de la fianza se haya preestablecido.</w:t>
      </w:r>
    </w:p>
    <w:p w:rsidR="001D3694" w:rsidRPr="00A15271" w:rsidRDefault="001D3694" w:rsidP="00A15271">
      <w:pPr>
        <w:pStyle w:val="00Textonormal"/>
        <w:ind w:left="0"/>
      </w:pPr>
      <w:r w:rsidRPr="00A15271">
        <w:t>Las certificaciones se remitirán al Propietario, dentro del mes siguiente al período a que se refieren, y tendrán el carácter de documento y entregas a buena cuenta, sujetas a las rectificaciones y variaciones que se deriven de la liquidación final, no suponiendo tampoco dichas certificaciones aprobación ni recepción de las obras que comprenden.</w:t>
      </w:r>
    </w:p>
    <w:p w:rsidR="001D3694" w:rsidRPr="00A15271" w:rsidRDefault="001D3694" w:rsidP="00A15271">
      <w:pPr>
        <w:pStyle w:val="00Textonormal"/>
        <w:ind w:left="0"/>
      </w:pPr>
      <w:r w:rsidRPr="00A15271">
        <w:lastRenderedPageBreak/>
        <w:t xml:space="preserve">Las relaciones valoradas contendrán solamente la obra ejecutada en el plazo a que la valoración se refiere. </w:t>
      </w:r>
    </w:p>
    <w:p w:rsidR="001D3694" w:rsidRPr="00A15271" w:rsidRDefault="001D3694" w:rsidP="00A15271">
      <w:pPr>
        <w:pStyle w:val="00Titulonivel2"/>
      </w:pPr>
      <w:bookmarkStart w:id="41" w:name="_Toc535575975"/>
      <w:r w:rsidRPr="00A15271">
        <w:t>MEJORAS DE OBRAS LIBREMENTE EJECUTADAS.</w:t>
      </w:r>
      <w:bookmarkEnd w:id="41"/>
    </w:p>
    <w:p w:rsidR="001D3694" w:rsidRPr="00A15271" w:rsidRDefault="001D3694" w:rsidP="00A15271">
      <w:pPr>
        <w:pStyle w:val="00Textonormal"/>
        <w:ind w:left="0"/>
      </w:pPr>
      <w:r w:rsidRPr="00A15271">
        <w:t xml:space="preserve">Cuando el Contratista, incluso con autorización del  Técnico Director, emplease materiales de más esmerada preparación o de mayor tamaño que el señalado en el Proyecto o sustituyese una clase de fábrica con otra que tuviese asignado mayor precio, o ejecutase con mayores dimensiones cualquier parte de la obra, o, en general, introdujese en ésta y sin pedírsela, cualquiera otra modificación que sea beneficiosa a juicio del Técnico Director, no tendrá derecho, sin embargo, más que al abono de lo que pudiera corresponderle en el caso de que hubiese construido la obra con estricta sujeción a la proyectada y contratada o adjudicada. </w:t>
      </w:r>
    </w:p>
    <w:p w:rsidR="001D3694" w:rsidRPr="00CC523E" w:rsidRDefault="001D3694" w:rsidP="00A15271">
      <w:pPr>
        <w:pStyle w:val="00Titulonivel2"/>
        <w:rPr>
          <w:rFonts w:ascii="Arial" w:hAnsi="Arial" w:cs="Arial"/>
          <w:sz w:val="20"/>
          <w:szCs w:val="20"/>
        </w:rPr>
      </w:pPr>
      <w:bookmarkStart w:id="42" w:name="_Toc535575976"/>
      <w:r w:rsidRPr="00A15271">
        <w:t>ABONO DE TRABAJOS PRESUPUESTADOS CON PARTIDA ALZADA.</w:t>
      </w:r>
      <w:bookmarkEnd w:id="42"/>
    </w:p>
    <w:p w:rsidR="001D3694" w:rsidRPr="00A15271" w:rsidRDefault="001D3694" w:rsidP="00A15271">
      <w:pPr>
        <w:pStyle w:val="00Textonormal"/>
        <w:ind w:left="0"/>
      </w:pPr>
      <w:r w:rsidRPr="00A15271">
        <w:t>Salvo lo preceptuado en el "Pliego de Condiciones Particulares de índole económica", vigente en la obra, el abono de los trabajos presupuestados en partida alzada, se efectuará de acuerdo con el procedimiento que corresponda entre los que a continuación se expresan:</w:t>
      </w:r>
    </w:p>
    <w:p w:rsidR="001D3694" w:rsidRPr="00A15271" w:rsidRDefault="001D3694" w:rsidP="00A15271">
      <w:pPr>
        <w:pStyle w:val="00Textonormal"/>
        <w:ind w:left="0"/>
      </w:pPr>
      <w:r w:rsidRPr="00A15271">
        <w:tab/>
        <w:t>a)</w:t>
      </w:r>
      <w:r w:rsidRPr="00A15271">
        <w:tab/>
        <w:t>Si existen precios contratados para unidades de obra iguales, las presupuestadas mediante partida alzada, se abonarán previa medición y aplicación del precio establecido.</w:t>
      </w:r>
    </w:p>
    <w:p w:rsidR="001D3694" w:rsidRPr="00A15271" w:rsidRDefault="001D3694" w:rsidP="00A15271">
      <w:pPr>
        <w:pStyle w:val="00Textonormal"/>
        <w:ind w:left="0"/>
      </w:pPr>
      <w:r w:rsidRPr="00A15271">
        <w:tab/>
        <w:t>b)</w:t>
      </w:r>
      <w:r w:rsidRPr="00A15271">
        <w:tab/>
        <w:t>Si existen precios contratados para unidades de obra similares, se establecerán precios contradictorios para las unidades con partida alzada, deducidos de los similares contratados.</w:t>
      </w:r>
    </w:p>
    <w:p w:rsidR="001D3694" w:rsidRPr="00A15271" w:rsidRDefault="001D3694" w:rsidP="00A15271">
      <w:pPr>
        <w:pStyle w:val="00Textonormal"/>
        <w:ind w:left="0"/>
      </w:pPr>
      <w:r w:rsidRPr="00A15271">
        <w:lastRenderedPageBreak/>
        <w:tab/>
        <w:t>c)</w:t>
      </w:r>
      <w:r w:rsidRPr="00A15271">
        <w:tab/>
        <w:t xml:space="preserve">Si no existen precios contratados para unidades de obra iguales o similares, la partida alzada se abonará íntegramente al Contratista, salvo el caso de que en el Presupuesto de la obra se exprese que el importe de dicha partida debe justificarse, en cuyo caso, el Técnico Director indicará al Contratista y con anterioridad a su ejecución, el procedimiento que ha de seguirse para llevar dicha cuenta, que en realidad será de Administración, valorándose los materiales y jornales a los precios que figuren en el Presupuesto aprobado o, en su defecto, a los que con anterioridad a la ejecución convengan las dos partes, incrementándose su importe total con el porcentaje que se fije en el Pliego de Condiciones Particulares en concepto de Gastos Generales y Beneficio Industrial del Contratista. </w:t>
      </w:r>
    </w:p>
    <w:p w:rsidR="001D3694" w:rsidRPr="00A15271" w:rsidRDefault="001D3694" w:rsidP="00A15271">
      <w:pPr>
        <w:pStyle w:val="00Titulonivel2"/>
      </w:pPr>
      <w:bookmarkStart w:id="43" w:name="_Toc535575977"/>
      <w:r w:rsidRPr="00A15271">
        <w:t>PAGOS.</w:t>
      </w:r>
      <w:bookmarkEnd w:id="43"/>
    </w:p>
    <w:p w:rsidR="001D3694" w:rsidRPr="00A15271" w:rsidRDefault="001D3694" w:rsidP="00A15271">
      <w:pPr>
        <w:pStyle w:val="00Textonormal"/>
        <w:ind w:left="0"/>
      </w:pPr>
      <w:r w:rsidRPr="00A15271">
        <w:t>Los pagos se efectuarán por el Propietario en los plazos previamente establecidos, y su importe, corresponderá precisamente al de las certificaciones de obra conformadas por el Técnico Director, en virtud de las cuales se verifican aquéllos.</w:t>
      </w:r>
    </w:p>
    <w:p w:rsidR="001D3694" w:rsidRPr="00A15271" w:rsidRDefault="001D3694" w:rsidP="00A15271">
      <w:pPr>
        <w:pStyle w:val="00Titulonivel2"/>
      </w:pPr>
      <w:bookmarkStart w:id="44" w:name="_Toc535575978"/>
      <w:r w:rsidRPr="00A15271">
        <w:t>IMPORTE DE LA INDEMNIZACIÓN POR RETRASO NO JUSTIFICADO EN EL PLAZO DE TERMINACIÓN DE LAS OBRAS.</w:t>
      </w:r>
      <w:bookmarkEnd w:id="44"/>
    </w:p>
    <w:p w:rsidR="001D3694" w:rsidRPr="00A15271" w:rsidRDefault="001D3694" w:rsidP="00A15271">
      <w:pPr>
        <w:pStyle w:val="00Textonormal"/>
        <w:ind w:left="0"/>
      </w:pPr>
      <w:r w:rsidRPr="00A15271">
        <w:t>La indemnización por retraso en la terminación se establecerá en un tanto por mil (o/</w:t>
      </w:r>
      <w:proofErr w:type="spellStart"/>
      <w:r w:rsidRPr="00A15271">
        <w:t>oo</w:t>
      </w:r>
      <w:proofErr w:type="spellEnd"/>
      <w:r w:rsidRPr="00A15271">
        <w:t>) del importe total de los trabajos contratados, por cada día natural de retraso, contados a partir del día de terminación fijado en el Calendario de Obra.</w:t>
      </w:r>
    </w:p>
    <w:p w:rsidR="001D3694" w:rsidRDefault="001D3694" w:rsidP="00A15271">
      <w:pPr>
        <w:pStyle w:val="00Textonormal"/>
        <w:ind w:left="0"/>
      </w:pPr>
      <w:r w:rsidRPr="00A15271">
        <w:t>Las sumas resultantes se descontarán y retendrán con cargo a la fianza.</w:t>
      </w:r>
    </w:p>
    <w:p w:rsidR="00BD36FA" w:rsidRDefault="00BD36FA" w:rsidP="00A15271">
      <w:pPr>
        <w:pStyle w:val="00Textonormal"/>
        <w:ind w:left="0"/>
      </w:pPr>
    </w:p>
    <w:p w:rsidR="00BD36FA" w:rsidRPr="00A15271" w:rsidRDefault="00BD36FA" w:rsidP="00A15271">
      <w:pPr>
        <w:pStyle w:val="00Textonormal"/>
        <w:ind w:left="0"/>
      </w:pPr>
    </w:p>
    <w:p w:rsidR="001D3694" w:rsidRPr="00A15271" w:rsidRDefault="001D3694" w:rsidP="00A15271">
      <w:pPr>
        <w:pStyle w:val="00Titulonivel2"/>
      </w:pPr>
      <w:r w:rsidRPr="00A15271">
        <w:lastRenderedPageBreak/>
        <w:t xml:space="preserve"> </w:t>
      </w:r>
      <w:bookmarkStart w:id="45" w:name="_Toc535575979"/>
      <w:r w:rsidRPr="00A15271">
        <w:t>DEMORA DE LOS PAGOS.</w:t>
      </w:r>
      <w:bookmarkEnd w:id="45"/>
    </w:p>
    <w:p w:rsidR="001D3694" w:rsidRPr="00A15271" w:rsidRDefault="001D3694" w:rsidP="00A15271">
      <w:pPr>
        <w:pStyle w:val="00Textonormal"/>
        <w:ind w:left="0"/>
      </w:pPr>
      <w:r w:rsidRPr="00A15271">
        <w:t>Se rechazará toda solicitud de resolución del contrato fundada en dicha demora de Pagos, cuando el Contratista no justifique en la fecha el presupuesto correspondiente al plazo de ejecución que tenga señalado en el contrato.</w:t>
      </w:r>
    </w:p>
    <w:p w:rsidR="001D3694" w:rsidRPr="00A15271" w:rsidRDefault="001D3694" w:rsidP="00A15271">
      <w:pPr>
        <w:pStyle w:val="00Titulonivel2"/>
      </w:pPr>
      <w:bookmarkStart w:id="46" w:name="_Toc535575980"/>
      <w:r w:rsidRPr="00A15271">
        <w:t>MEJORAS Y AUMENTOS DE OBRA. CASOS CONTRARIOS.</w:t>
      </w:r>
      <w:bookmarkEnd w:id="46"/>
    </w:p>
    <w:p w:rsidR="001D3694" w:rsidRPr="00A15271" w:rsidRDefault="001D3694" w:rsidP="00A15271">
      <w:pPr>
        <w:pStyle w:val="00Textonormal"/>
        <w:ind w:left="0"/>
      </w:pPr>
      <w:r w:rsidRPr="00A15271">
        <w:t>No se admitirán mejoras de obra, más que en el caso en que el Técnico Director haya ordenado por escrito la ejecución de trabajos nuevos o que mejoren la calidad de los contratados, así como la de los materiales y aparatos previstos en el contrato. Tampoco se admitirán aumentos de obra en las unidades contratadas, salvo caso de error en las mediciones del Proyecto, a menos que el Técnico Director ordene, también por escrito, la ampliación de las contratadas.</w:t>
      </w:r>
    </w:p>
    <w:p w:rsidR="001D3694" w:rsidRPr="00A15271" w:rsidRDefault="001D3694" w:rsidP="00A15271">
      <w:pPr>
        <w:pStyle w:val="00Textonormal"/>
        <w:ind w:left="0"/>
      </w:pPr>
      <w:r w:rsidRPr="00A15271">
        <w:t>En todos estos casos será condición indispensable que ambas partes contratantes, antes de su ejecución o empleo, convengan por escrito los importes totales de las unidades mejoradas, los precios de los nuevos materiales o aparatos ordenados emplear y los aumentos que todas estas mejoras o aumentos de obra supongan sobre el importe de las unidades contratadas.</w:t>
      </w:r>
    </w:p>
    <w:p w:rsidR="001D3694" w:rsidRPr="00BD36FA" w:rsidRDefault="001D3694" w:rsidP="00BD36FA">
      <w:pPr>
        <w:pStyle w:val="00Textonormal"/>
        <w:ind w:left="0"/>
      </w:pPr>
      <w:r w:rsidRPr="00A15271">
        <w:t xml:space="preserve">Se seguirán el mismo criterio y procedimiento, cuando el Técnico Director introduzca innovaciones que supongan una reducción apreciable en los importes de las unidades de obra contratadas. </w:t>
      </w:r>
    </w:p>
    <w:p w:rsidR="001D3694" w:rsidRPr="00A15271" w:rsidRDefault="001D3694" w:rsidP="00A15271">
      <w:pPr>
        <w:pStyle w:val="00Titulonivel2"/>
      </w:pPr>
      <w:bookmarkStart w:id="47" w:name="_Toc535575981"/>
      <w:r w:rsidRPr="00A15271">
        <w:t>UNIDADES DE OBRA DEFECTUOSAS PERO ACEPTABLES.</w:t>
      </w:r>
      <w:bookmarkEnd w:id="47"/>
    </w:p>
    <w:p w:rsidR="001D3694" w:rsidRPr="00A15271" w:rsidRDefault="001D3694" w:rsidP="00A15271">
      <w:pPr>
        <w:pStyle w:val="00Textonormal"/>
        <w:ind w:left="0"/>
      </w:pPr>
      <w:r w:rsidRPr="00A15271">
        <w:t xml:space="preserve">Cuando por cualquier causa fuera menester valorar obra defectuosa, pero aceptable a juicio del Técnico Director de las obras, éste determinará el precio o partida de abono después de oír al Contratista, el cual deberá conformarse con dicha resolución, salvo el caso en que, estando dentro </w:t>
      </w:r>
      <w:r w:rsidRPr="00A15271">
        <w:lastRenderedPageBreak/>
        <w:t>del plazo de ejecución, prefiera demoler la obra y rehacerla con arreglo a condiciones, sin exceder de dicho plazo.</w:t>
      </w:r>
    </w:p>
    <w:p w:rsidR="001D3694" w:rsidRPr="00A15271" w:rsidRDefault="001D3694" w:rsidP="00A15271">
      <w:pPr>
        <w:pStyle w:val="00Titulonivel2"/>
      </w:pPr>
      <w:bookmarkStart w:id="48" w:name="_Toc535575982"/>
      <w:r w:rsidRPr="00A15271">
        <w:t>SEGURO DE LAS OBRAS.</w:t>
      </w:r>
      <w:bookmarkEnd w:id="48"/>
    </w:p>
    <w:p w:rsidR="001D3694" w:rsidRPr="00A15271" w:rsidRDefault="001D3694" w:rsidP="00A15271">
      <w:pPr>
        <w:pStyle w:val="00Textonormal"/>
        <w:ind w:left="0"/>
      </w:pPr>
      <w:r w:rsidRPr="00A15271">
        <w:t>El Contratista estará obligado a asegurar la obra contratada durante todo el tiempo que dure su ejecución hasta la recepción definitiva; la cuantía del seguro coincidirá en cada momento con el valor que tengan por contrata los objetos asegurados. El importe abonado por la Sociedad Aseguradora, en el caso de siniestro, se ingresará en cuenta a nombre del Propietario, para que con cargo a ella se abone la obra que se construya y a medida que ésta se vaya realizando. El reintegro de dicha cantidad al Contratista se efectuará por certificaciones, como el resto de los trabajos de la construcción. En ningún caso, salvo conformidad expresa del Contratista, hecho en documento público, el Propietario podrá disponer de dicho importe para menesteres distintos del de reconstrucción de la parte siniestrada; la infracción de lo anteriormente expuesto será motivo suficiente para que el Contratista pueda resolver el contrato, con devolución de fianza, abono completo de gastos, materiales acopiados, etc.; y una indemnización equivalente al importe de los daños causados al Contratista por el siniestro y que no se hubiesen abonado, pero sólo en proporción equivalente a lo que suponga la indemnización abonada por la Compañía Aseguradora, respecto al importe de los daños causados por el siniestro, que serán tasados a estos efectos por el Técnico Director.</w:t>
      </w:r>
    </w:p>
    <w:p w:rsidR="001D3694" w:rsidRPr="00A15271" w:rsidRDefault="001D3694" w:rsidP="00A15271">
      <w:pPr>
        <w:pStyle w:val="00Textonormal"/>
        <w:ind w:left="0"/>
      </w:pPr>
      <w:r w:rsidRPr="00A15271">
        <w:t>En las obras de reforma o reparación, se fijarán previamente la porción de edificio que debe ser asegurada y su cuantía, y si nada se prevé, se entenderá que el seguro ha de comprender toda la parte del edificio afectada por la obra.</w:t>
      </w:r>
    </w:p>
    <w:p w:rsidR="001D3694" w:rsidRPr="00A15271" w:rsidRDefault="001D3694" w:rsidP="00A15271">
      <w:pPr>
        <w:pStyle w:val="00Textonormal"/>
        <w:ind w:left="0"/>
      </w:pPr>
      <w:r w:rsidRPr="00A15271">
        <w:lastRenderedPageBreak/>
        <w:t xml:space="preserve">Los riesgos asegurados y las condiciones que figuren en la póliza o pólizas de Seguros, los pondrá el Contratista, antes de contratarlos en conocimiento del Propietario, al objeto de recabar de éste su previa conformidad o reparos. </w:t>
      </w:r>
    </w:p>
    <w:p w:rsidR="001D3694" w:rsidRPr="00A15271" w:rsidRDefault="001D3694" w:rsidP="00A15271">
      <w:pPr>
        <w:pStyle w:val="00Titulonivel2"/>
      </w:pPr>
      <w:bookmarkStart w:id="49" w:name="_Toc535575983"/>
      <w:r w:rsidRPr="00A15271">
        <w:t>CONSERVACIÓN DE LA OBRA.</w:t>
      </w:r>
      <w:bookmarkEnd w:id="49"/>
    </w:p>
    <w:p w:rsidR="001D3694" w:rsidRPr="00A15271" w:rsidRDefault="001D3694" w:rsidP="00A15271">
      <w:pPr>
        <w:pStyle w:val="00Textonormal"/>
        <w:ind w:left="0"/>
      </w:pPr>
      <w:r w:rsidRPr="00A15271">
        <w:t>Si el Contratista, siendo su obligación, no atiende a la conservación de las obras durante el plazo de garantía, en el caso de que el edificio no haya sido ocupado por el Propietario antes de la recepción definitiva, el Técnico Director en representación del Propietario, podrá disponer todo lo que sea preciso para que se atienda a la guardería, limpieza y todo lo que fuese menester para su buena conservación abonándose todo ello por cuenta de la Contrata.</w:t>
      </w:r>
    </w:p>
    <w:p w:rsidR="001D3694" w:rsidRPr="00A15271" w:rsidRDefault="001D3694" w:rsidP="00A15271">
      <w:pPr>
        <w:pStyle w:val="00Textonormal"/>
        <w:ind w:left="0"/>
      </w:pPr>
      <w:r w:rsidRPr="00A15271">
        <w:t>Al abandonar el Contratista el edificio, tanto por buena terminación de las obras, como en el caso de resolución del contrato, está obligado a dejarlo desocupado y limpio en el plazo que el Técnico Director fije.</w:t>
      </w:r>
    </w:p>
    <w:p w:rsidR="001D3694" w:rsidRPr="00A15271" w:rsidRDefault="001D3694" w:rsidP="00A15271">
      <w:pPr>
        <w:pStyle w:val="00Textonormal"/>
        <w:ind w:left="0"/>
      </w:pPr>
      <w:r w:rsidRPr="00A15271">
        <w:t>Después de la recepción provisional del edificio y en el caso de que la conservación del edificio corra a cargo del Contratista, no deberá haber en él más herramientas, útiles, materiales, muebles, etc., que los indispensables para su guardería y limpieza y para los trabajos que fuese preciso ejecutar.</w:t>
      </w:r>
    </w:p>
    <w:p w:rsidR="001D3694" w:rsidRDefault="001D3694" w:rsidP="00A15271">
      <w:pPr>
        <w:pStyle w:val="00Textonormal"/>
        <w:ind w:left="0"/>
      </w:pPr>
      <w:r w:rsidRPr="00A15271">
        <w:t>En todo caso, ocupado o no el edificio está obligado el Contratista a revisar la obra, durante el plazo expresado, procediendo en la forma prevista en el presente "Pliego de Condiciones Económicas".</w:t>
      </w:r>
    </w:p>
    <w:p w:rsidR="00BD36FA" w:rsidRPr="00A15271" w:rsidRDefault="00BD36FA" w:rsidP="00A15271">
      <w:pPr>
        <w:pStyle w:val="00Textonormal"/>
        <w:ind w:left="0"/>
      </w:pPr>
    </w:p>
    <w:p w:rsidR="001D3694" w:rsidRPr="00A15271" w:rsidRDefault="001D3694" w:rsidP="00A15271">
      <w:pPr>
        <w:pStyle w:val="00Titulonivel2"/>
      </w:pPr>
      <w:bookmarkStart w:id="50" w:name="_Toc535575984"/>
      <w:r w:rsidRPr="00A15271">
        <w:lastRenderedPageBreak/>
        <w:t>USO POR EL CONTRATISTA DEL EDIFICIO O BIENES DEL PROPIETARIO.</w:t>
      </w:r>
      <w:bookmarkEnd w:id="50"/>
    </w:p>
    <w:p w:rsidR="001D3694" w:rsidRPr="00A15271" w:rsidRDefault="001D3694" w:rsidP="00A15271">
      <w:pPr>
        <w:pStyle w:val="00Textonormal"/>
        <w:ind w:left="0"/>
      </w:pPr>
      <w:r w:rsidRPr="00A15271">
        <w:t>Cuando durante la ejecución de las obras ocupe el Contratista, con la necesaria y previa autorización del Propietario, edificios o haga uso de materiales o útiles pertenecientes al mismo, tendrá obligación de repararlos y conservarlos para hacer entrega de ellos a la terminación del contrato, en perfecto estado de conservación reponiendo los que se hubiesen inutilizado, sin derecho a indemnización por esta reposición ni por las mejoras hechas en los edificios, propiedades o materiales que haya utilizado.</w:t>
      </w:r>
    </w:p>
    <w:p w:rsidR="001D3694" w:rsidRDefault="001D3694" w:rsidP="00A15271">
      <w:pPr>
        <w:pStyle w:val="00Textonormal"/>
        <w:ind w:left="0"/>
      </w:pPr>
      <w:r w:rsidRPr="00A15271">
        <w:t>En el caso de que al terminar el contrato y hacer entrega del material propiedades o edificaciones, no hubiese cumplido el Contratista con lo previsto en el párrafo anterior, lo realizará el Propietario a costa de aquél y con cargo a la fianza.</w:t>
      </w:r>
    </w:p>
    <w:p w:rsidR="00BD36FA" w:rsidRDefault="00BD36FA" w:rsidP="00A15271">
      <w:pPr>
        <w:pStyle w:val="00Textonormal"/>
        <w:ind w:left="0"/>
      </w:pPr>
    </w:p>
    <w:p w:rsidR="00BD36FA" w:rsidRPr="00A15271" w:rsidRDefault="00BD36FA" w:rsidP="00A15271">
      <w:pPr>
        <w:pStyle w:val="00Textonormal"/>
        <w:ind w:left="0"/>
      </w:pPr>
    </w:p>
    <w:p w:rsidR="001D3694" w:rsidRPr="005F5E90" w:rsidRDefault="001D3694" w:rsidP="001D3694">
      <w:pPr>
        <w:jc w:val="right"/>
        <w:rPr>
          <w:rFonts w:ascii="Calibri" w:hAnsi="Calibri" w:cs="Calibri"/>
          <w:lang w:val="es-PE"/>
        </w:rPr>
      </w:pPr>
      <w:r w:rsidRPr="005F5E90">
        <w:rPr>
          <w:rFonts w:ascii="Calibri" w:hAnsi="Calibri" w:cs="Calibri"/>
          <w:lang w:val="es-PE"/>
        </w:rPr>
        <w:t xml:space="preserve">Ponferrada, </w:t>
      </w:r>
      <w:r>
        <w:rPr>
          <w:rFonts w:ascii="Calibri" w:hAnsi="Calibri" w:cs="Calibri"/>
          <w:lang w:val="es-PE"/>
        </w:rPr>
        <w:t>Enero de 2019</w:t>
      </w:r>
    </w:p>
    <w:p w:rsidR="001D3694" w:rsidRPr="005F5E90" w:rsidRDefault="001D3694" w:rsidP="001D3694">
      <w:pPr>
        <w:jc w:val="right"/>
        <w:rPr>
          <w:rFonts w:ascii="Calibri" w:hAnsi="Calibri" w:cs="Calibri"/>
          <w:lang w:val="es-PE"/>
        </w:rPr>
      </w:pPr>
      <w:r w:rsidRPr="005F5E90">
        <w:rPr>
          <w:rFonts w:ascii="Calibri" w:hAnsi="Calibri" w:cs="Calibri"/>
          <w:lang w:val="es-PE"/>
        </w:rPr>
        <w:t xml:space="preserve">El </w:t>
      </w:r>
      <w:r>
        <w:rPr>
          <w:rFonts w:ascii="Calibri" w:hAnsi="Calibri" w:cs="Calibri"/>
          <w:lang w:val="es-PE"/>
        </w:rPr>
        <w:t>Arquitecto Técnico</w:t>
      </w:r>
      <w:r w:rsidRPr="005F5E90">
        <w:rPr>
          <w:rFonts w:ascii="Calibri" w:hAnsi="Calibri" w:cs="Calibri"/>
          <w:lang w:val="es-PE"/>
        </w:rPr>
        <w:t xml:space="preserve">, autor del proyecto </w:t>
      </w:r>
    </w:p>
    <w:p w:rsidR="001D3694" w:rsidRDefault="001D3694" w:rsidP="001D3694">
      <w:pPr>
        <w:jc w:val="right"/>
        <w:rPr>
          <w:rFonts w:ascii="Calibri" w:hAnsi="Calibri" w:cs="Calibri"/>
          <w:lang w:val="es-PE"/>
        </w:rPr>
      </w:pPr>
      <w:r>
        <w:rPr>
          <w:rFonts w:ascii="Calibri" w:hAnsi="Calibri" w:cs="Calibri"/>
          <w:lang w:val="es-PE"/>
        </w:rPr>
        <w:t>María García Meana</w:t>
      </w:r>
    </w:p>
    <w:p w:rsidR="001D3694" w:rsidRPr="00006D1B" w:rsidRDefault="001D3694" w:rsidP="001D3694">
      <w:pPr>
        <w:jc w:val="right"/>
        <w:rPr>
          <w:rFonts w:ascii="Calibri" w:hAnsi="Calibri" w:cs="Calibri"/>
          <w:lang w:val="es-PE"/>
        </w:rPr>
      </w:pPr>
    </w:p>
    <w:p w:rsidR="001D3694" w:rsidRDefault="001D3694" w:rsidP="001D3694">
      <w:pPr>
        <w:pStyle w:val="Sangradetextonormal"/>
        <w:tabs>
          <w:tab w:val="num" w:pos="567"/>
          <w:tab w:val="right" w:pos="9639"/>
        </w:tabs>
        <w:spacing w:line="240" w:lineRule="atLeast"/>
        <w:ind w:left="567"/>
        <w:jc w:val="right"/>
      </w:pPr>
      <w:r>
        <w:rPr>
          <w:noProof/>
        </w:rPr>
        <w:drawing>
          <wp:inline distT="0" distB="0" distL="0" distR="0">
            <wp:extent cx="2007848" cy="914400"/>
            <wp:effectExtent l="19050" t="0" r="0" b="0"/>
            <wp:docPr id="16" name="Imagen 2" descr="C:\Users\ingenieria\Desktop\MARÍA\2017_07_20\FIRMA+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genieria\Desktop\MARÍA\2017_07_20\FIRMA+SELLO.jpg"/>
                    <pic:cNvPicPr>
                      <a:picLocks noChangeAspect="1" noChangeArrowheads="1"/>
                    </pic:cNvPicPr>
                  </pic:nvPicPr>
                  <pic:blipFill>
                    <a:blip r:embed="rId13"/>
                    <a:srcRect/>
                    <a:stretch>
                      <a:fillRect/>
                    </a:stretch>
                  </pic:blipFill>
                  <pic:spPr bwMode="auto">
                    <a:xfrm>
                      <a:off x="0" y="0"/>
                      <a:ext cx="2006605" cy="913834"/>
                    </a:xfrm>
                    <a:prstGeom prst="rect">
                      <a:avLst/>
                    </a:prstGeom>
                    <a:noFill/>
                    <a:ln w="9525">
                      <a:noFill/>
                      <a:miter lim="800000"/>
                      <a:headEnd/>
                      <a:tailEnd/>
                    </a:ln>
                  </pic:spPr>
                </pic:pic>
              </a:graphicData>
            </a:graphic>
          </wp:inline>
        </w:drawing>
      </w:r>
      <w:r>
        <w:rPr>
          <w:noProof/>
        </w:rPr>
        <w:drawing>
          <wp:anchor distT="0" distB="0" distL="114300" distR="114300" simplePos="0" relativeHeight="251662336" behindDoc="1" locked="0" layoutInCell="1" allowOverlap="1">
            <wp:simplePos x="0" y="0"/>
            <wp:positionH relativeFrom="column">
              <wp:posOffset>4007485</wp:posOffset>
            </wp:positionH>
            <wp:positionV relativeFrom="paragraph">
              <wp:posOffset>7870825</wp:posOffset>
            </wp:positionV>
            <wp:extent cx="2105025" cy="1095375"/>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105025" cy="1095375"/>
                    </a:xfrm>
                    <a:prstGeom prst="rect">
                      <a:avLst/>
                    </a:prstGeom>
                    <a:noFill/>
                    <a:ln w="9525">
                      <a:noFill/>
                      <a:miter lim="800000"/>
                      <a:headEnd/>
                      <a:tailEnd/>
                    </a:ln>
                  </pic:spPr>
                </pic:pic>
              </a:graphicData>
            </a:graphic>
          </wp:anchor>
        </w:drawing>
      </w:r>
    </w:p>
    <w:p w:rsidR="005D4BCB" w:rsidRPr="00A15271" w:rsidRDefault="001D3694" w:rsidP="00A15271">
      <w:pPr>
        <w:pStyle w:val="00Textonormal"/>
        <w:ind w:left="1779" w:firstLine="345"/>
        <w:jc w:val="right"/>
        <w:rPr>
          <w:rFonts w:cs="Calibri"/>
          <w:lang w:val="es-PE"/>
        </w:rPr>
      </w:pPr>
      <w:r w:rsidRPr="0009197F">
        <w:rPr>
          <w:rFonts w:cs="Calibri"/>
          <w:lang w:val="es-PE"/>
        </w:rPr>
        <w:t>Colegiado número 1.895</w:t>
      </w:r>
    </w:p>
    <w:sectPr w:rsidR="005D4BCB" w:rsidRPr="00A15271" w:rsidSect="00E8063E">
      <w:headerReference w:type="default" r:id="rId15"/>
      <w:footerReference w:type="default" r:id="rId16"/>
      <w:pgSz w:w="11906" w:h="16838" w:code="9"/>
      <w:pgMar w:top="2665" w:right="1134" w:bottom="992" w:left="1134" w:header="709"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090" w:rsidRDefault="00245090">
      <w:r>
        <w:separator/>
      </w:r>
    </w:p>
  </w:endnote>
  <w:endnote w:type="continuationSeparator" w:id="0">
    <w:p w:rsidR="00245090" w:rsidRDefault="00245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90" w:rsidRDefault="00245090" w:rsidP="00440088">
    <w:pPr>
      <w:pStyle w:val="Piedep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90" w:rsidRPr="002E01AA" w:rsidRDefault="00245090" w:rsidP="002E01AA">
    <w:pPr>
      <w:pStyle w:val="00Textonormal"/>
      <w:jc w:val="right"/>
      <w:rPr>
        <w:sz w:val="20"/>
        <w:szCs w:val="20"/>
      </w:rPr>
    </w:pPr>
    <w:sdt>
      <w:sdtPr>
        <w:rPr>
          <w:sz w:val="20"/>
          <w:szCs w:val="20"/>
        </w:rPr>
        <w:id w:val="250395305"/>
        <w:docPartObj>
          <w:docPartGallery w:val="Page Numbers (Top of Page)"/>
          <w:docPartUnique/>
        </w:docPartObj>
      </w:sdtPr>
      <w:sdtContent>
        <w:r w:rsidRPr="002E01AA">
          <w:rPr>
            <w:sz w:val="20"/>
            <w:szCs w:val="20"/>
          </w:rPr>
          <w:t xml:space="preserve">Página </w:t>
        </w:r>
        <w:r w:rsidRPr="002E01AA">
          <w:rPr>
            <w:sz w:val="20"/>
            <w:szCs w:val="20"/>
          </w:rPr>
          <w:fldChar w:fldCharType="begin"/>
        </w:r>
        <w:r w:rsidRPr="002E01AA">
          <w:rPr>
            <w:sz w:val="20"/>
            <w:szCs w:val="20"/>
          </w:rPr>
          <w:instrText xml:space="preserve"> PAGE </w:instrText>
        </w:r>
        <w:r w:rsidRPr="002E01AA">
          <w:rPr>
            <w:sz w:val="20"/>
            <w:szCs w:val="20"/>
          </w:rPr>
          <w:fldChar w:fldCharType="separate"/>
        </w:r>
        <w:r w:rsidR="00865BCC">
          <w:rPr>
            <w:noProof/>
            <w:sz w:val="20"/>
            <w:szCs w:val="20"/>
          </w:rPr>
          <w:t>2</w:t>
        </w:r>
        <w:r w:rsidRPr="002E01AA">
          <w:rPr>
            <w:sz w:val="20"/>
            <w:szCs w:val="20"/>
          </w:rPr>
          <w:fldChar w:fldCharType="end"/>
        </w:r>
        <w:r w:rsidRPr="002E01AA">
          <w:rPr>
            <w:sz w:val="20"/>
            <w:szCs w:val="20"/>
          </w:rPr>
          <w:t xml:space="preserve"> de </w:t>
        </w:r>
        <w:r w:rsidRPr="002E01AA">
          <w:rPr>
            <w:sz w:val="20"/>
            <w:szCs w:val="20"/>
          </w:rPr>
          <w:fldChar w:fldCharType="begin"/>
        </w:r>
        <w:r w:rsidRPr="002E01AA">
          <w:rPr>
            <w:sz w:val="20"/>
            <w:szCs w:val="20"/>
          </w:rPr>
          <w:instrText xml:space="preserve"> NUMPAGES  </w:instrText>
        </w:r>
        <w:r w:rsidRPr="002E01AA">
          <w:rPr>
            <w:sz w:val="20"/>
            <w:szCs w:val="20"/>
          </w:rPr>
          <w:fldChar w:fldCharType="separate"/>
        </w:r>
        <w:r w:rsidR="00865BCC">
          <w:rPr>
            <w:noProof/>
            <w:sz w:val="20"/>
            <w:szCs w:val="20"/>
          </w:rPr>
          <w:t>29</w:t>
        </w:r>
        <w:r w:rsidRPr="002E01AA">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090" w:rsidRDefault="00245090">
      <w:r>
        <w:separator/>
      </w:r>
    </w:p>
  </w:footnote>
  <w:footnote w:type="continuationSeparator" w:id="0">
    <w:p w:rsidR="00245090" w:rsidRDefault="00245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90" w:rsidRDefault="00245090" w:rsidP="00AE1CED">
    <w:pPr>
      <w:pStyle w:val="Encabezado"/>
      <w:tabs>
        <w:tab w:val="clear" w:pos="4252"/>
        <w:tab w:val="left" w:pos="567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335" w:type="dxa"/>
      <w:tblInd w:w="-743" w:type="dxa"/>
      <w:tblLayout w:type="fixed"/>
      <w:tblLook w:val="00A0"/>
    </w:tblPr>
    <w:tblGrid>
      <w:gridCol w:w="4820"/>
      <w:gridCol w:w="2694"/>
      <w:gridCol w:w="2409"/>
      <w:gridCol w:w="2412"/>
    </w:tblGrid>
    <w:tr w:rsidR="00245090" w:rsidTr="00CE0288">
      <w:trPr>
        <w:trHeight w:val="1190"/>
      </w:trPr>
      <w:tc>
        <w:tcPr>
          <w:tcW w:w="4820" w:type="dxa"/>
        </w:tcPr>
        <w:p w:rsidR="00245090" w:rsidRDefault="00245090" w:rsidP="00CE0288">
          <w:pPr>
            <w:ind w:left="-250"/>
          </w:pPr>
          <w:r>
            <w:rPr>
              <w:noProof/>
            </w:rPr>
            <w:drawing>
              <wp:inline distT="0" distB="0" distL="0" distR="0">
                <wp:extent cx="3095625" cy="781050"/>
                <wp:effectExtent l="19050" t="0" r="9525" b="0"/>
                <wp:docPr id="1"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1"/>
                        <a:srcRect/>
                        <a:stretch>
                          <a:fillRect/>
                        </a:stretch>
                      </pic:blipFill>
                      <pic:spPr bwMode="auto">
                        <a:xfrm>
                          <a:off x="0" y="0"/>
                          <a:ext cx="3095625" cy="781050"/>
                        </a:xfrm>
                        <a:prstGeom prst="rect">
                          <a:avLst/>
                        </a:prstGeom>
                        <a:noFill/>
                        <a:ln w="9525">
                          <a:noFill/>
                          <a:miter lim="800000"/>
                          <a:headEnd/>
                          <a:tailEnd/>
                        </a:ln>
                      </pic:spPr>
                    </pic:pic>
                  </a:graphicData>
                </a:graphic>
              </wp:inline>
            </w:drawing>
          </w:r>
        </w:p>
      </w:tc>
      <w:tc>
        <w:tcPr>
          <w:tcW w:w="2694" w:type="dxa"/>
        </w:tcPr>
        <w:p w:rsidR="00245090" w:rsidRDefault="00245090" w:rsidP="006261E0">
          <w:pPr>
            <w:pStyle w:val="Encabezado"/>
            <w:rPr>
              <w:rFonts w:ascii="Calibri" w:hAnsi="Calibri" w:cs="Calibri"/>
              <w:sz w:val="16"/>
              <w:szCs w:val="16"/>
            </w:rPr>
          </w:pPr>
        </w:p>
        <w:p w:rsidR="00245090" w:rsidRDefault="00245090" w:rsidP="006261E0">
          <w:pPr>
            <w:pStyle w:val="Encabezado"/>
            <w:rPr>
              <w:rFonts w:ascii="Calibri" w:hAnsi="Calibri" w:cs="Calibri"/>
              <w:sz w:val="16"/>
              <w:szCs w:val="16"/>
            </w:rPr>
          </w:pPr>
        </w:p>
        <w:p w:rsidR="00245090" w:rsidRDefault="00245090" w:rsidP="006261E0">
          <w:pPr>
            <w:pStyle w:val="Encabezado"/>
            <w:rPr>
              <w:rFonts w:ascii="Calibri" w:hAnsi="Calibri" w:cs="Calibri"/>
              <w:sz w:val="16"/>
              <w:szCs w:val="16"/>
            </w:rPr>
          </w:pPr>
          <w:r>
            <w:rPr>
              <w:rFonts w:ascii="Calibri" w:hAnsi="Calibri" w:cs="Calibri"/>
              <w:noProof/>
              <w:sz w:val="16"/>
              <w:szCs w:val="16"/>
            </w:rPr>
            <w:drawing>
              <wp:anchor distT="0" distB="0" distL="114300" distR="114300" simplePos="0" relativeHeight="251665408" behindDoc="0" locked="0" layoutInCell="1" allowOverlap="1">
                <wp:simplePos x="0" y="0"/>
                <wp:positionH relativeFrom="column">
                  <wp:posOffset>86995</wp:posOffset>
                </wp:positionH>
                <wp:positionV relativeFrom="paragraph">
                  <wp:posOffset>93980</wp:posOffset>
                </wp:positionV>
                <wp:extent cx="1485900" cy="352425"/>
                <wp:effectExtent l="19050" t="0" r="0" b="0"/>
                <wp:wrapNone/>
                <wp:docPr id="2"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2"/>
                        <a:srcRect/>
                        <a:stretch>
                          <a:fillRect/>
                        </a:stretch>
                      </pic:blipFill>
                      <pic:spPr bwMode="auto">
                        <a:xfrm>
                          <a:off x="0" y="0"/>
                          <a:ext cx="1485900" cy="352425"/>
                        </a:xfrm>
                        <a:prstGeom prst="rect">
                          <a:avLst/>
                        </a:prstGeom>
                        <a:noFill/>
                        <a:ln w="9525">
                          <a:noFill/>
                          <a:miter lim="800000"/>
                          <a:headEnd/>
                          <a:tailEnd/>
                        </a:ln>
                      </pic:spPr>
                    </pic:pic>
                  </a:graphicData>
                </a:graphic>
              </wp:anchor>
            </w:drawing>
          </w:r>
        </w:p>
        <w:p w:rsidR="00245090" w:rsidRDefault="00245090" w:rsidP="006261E0">
          <w:pPr>
            <w:pStyle w:val="Encabezado"/>
            <w:rPr>
              <w:rFonts w:ascii="Calibri" w:hAnsi="Calibri" w:cs="Calibri"/>
              <w:sz w:val="16"/>
              <w:szCs w:val="16"/>
            </w:rPr>
          </w:pPr>
        </w:p>
        <w:p w:rsidR="00245090" w:rsidRDefault="00245090" w:rsidP="006261E0">
          <w:pPr>
            <w:pStyle w:val="Encabezado"/>
            <w:rPr>
              <w:rFonts w:ascii="Calibri" w:hAnsi="Calibri" w:cs="Calibri"/>
              <w:sz w:val="16"/>
              <w:szCs w:val="16"/>
            </w:rPr>
          </w:pPr>
        </w:p>
        <w:p w:rsidR="00245090" w:rsidRPr="0007409D" w:rsidRDefault="00245090" w:rsidP="006261E0">
          <w:pPr>
            <w:pStyle w:val="Encabezado"/>
            <w:rPr>
              <w:rFonts w:ascii="Calibri" w:hAnsi="Calibri" w:cs="Calibri"/>
              <w:sz w:val="16"/>
              <w:szCs w:val="16"/>
            </w:rPr>
          </w:pPr>
        </w:p>
      </w:tc>
      <w:tc>
        <w:tcPr>
          <w:tcW w:w="2409" w:type="dxa"/>
        </w:tcPr>
        <w:p w:rsidR="00245090" w:rsidRPr="0007409D" w:rsidRDefault="00245090" w:rsidP="0007409D">
          <w:pPr>
            <w:jc w:val="center"/>
            <w:rPr>
              <w:rFonts w:ascii="Calibri" w:hAnsi="Calibri" w:cs="Calibri"/>
              <w:b/>
              <w:sz w:val="20"/>
              <w:szCs w:val="20"/>
            </w:rPr>
          </w:pPr>
        </w:p>
        <w:p w:rsidR="00245090" w:rsidRDefault="00245090" w:rsidP="0007409D">
          <w:pPr>
            <w:jc w:val="center"/>
            <w:rPr>
              <w:rFonts w:ascii="Calibri" w:hAnsi="Calibri" w:cs="Calibri"/>
              <w:b/>
              <w:sz w:val="20"/>
              <w:szCs w:val="20"/>
            </w:rPr>
          </w:pPr>
        </w:p>
        <w:p w:rsidR="00245090" w:rsidRDefault="00245090" w:rsidP="00CE0288">
          <w:pPr>
            <w:ind w:left="-250"/>
            <w:jc w:val="center"/>
            <w:rPr>
              <w:rFonts w:ascii="Calibri" w:hAnsi="Calibri" w:cs="Calibri"/>
              <w:b/>
              <w:sz w:val="20"/>
              <w:szCs w:val="20"/>
            </w:rPr>
          </w:pPr>
          <w:r w:rsidRPr="0007409D">
            <w:rPr>
              <w:rFonts w:ascii="Calibri" w:hAnsi="Calibri" w:cs="Calibri"/>
              <w:b/>
              <w:sz w:val="20"/>
              <w:szCs w:val="20"/>
            </w:rPr>
            <w:t>FONDO EUROPEO</w:t>
          </w:r>
          <w:r>
            <w:rPr>
              <w:rFonts w:ascii="Calibri" w:hAnsi="Calibri" w:cs="Calibri"/>
              <w:b/>
              <w:sz w:val="20"/>
              <w:szCs w:val="20"/>
            </w:rPr>
            <w:t xml:space="preserve"> DE</w:t>
          </w:r>
        </w:p>
        <w:p w:rsidR="00245090" w:rsidRPr="0007409D" w:rsidRDefault="00245090" w:rsidP="00CE0288">
          <w:pPr>
            <w:ind w:left="-250" w:hanging="90"/>
            <w:jc w:val="center"/>
            <w:rPr>
              <w:rFonts w:ascii="Calibri" w:hAnsi="Calibri" w:cs="Calibri"/>
              <w:b/>
              <w:sz w:val="20"/>
              <w:szCs w:val="20"/>
            </w:rPr>
          </w:pPr>
          <w:r w:rsidRPr="0007409D">
            <w:rPr>
              <w:rFonts w:ascii="Calibri" w:hAnsi="Calibri" w:cs="Calibri"/>
              <w:b/>
              <w:sz w:val="20"/>
              <w:szCs w:val="20"/>
            </w:rPr>
            <w:t>DESARROLLO REGIONAL</w:t>
          </w:r>
        </w:p>
        <w:p w:rsidR="00245090" w:rsidRDefault="00245090" w:rsidP="006261E0"/>
      </w:tc>
      <w:tc>
        <w:tcPr>
          <w:tcW w:w="2412" w:type="dxa"/>
        </w:tcPr>
        <w:p w:rsidR="00245090" w:rsidRDefault="00245090" w:rsidP="00CE0288">
          <w:pPr>
            <w:ind w:left="-108" w:hanging="176"/>
            <w:jc w:val="center"/>
            <w:rPr>
              <w:noProof/>
            </w:rPr>
          </w:pPr>
          <w:r>
            <w:rPr>
              <w:noProof/>
            </w:rPr>
            <w:drawing>
              <wp:anchor distT="0" distB="0" distL="114300" distR="114300" simplePos="0" relativeHeight="251664384" behindDoc="1" locked="0" layoutInCell="1" allowOverlap="1">
                <wp:simplePos x="0" y="0"/>
                <wp:positionH relativeFrom="column">
                  <wp:posOffset>-939165</wp:posOffset>
                </wp:positionH>
                <wp:positionV relativeFrom="paragraph">
                  <wp:posOffset>151765</wp:posOffset>
                </wp:positionV>
                <wp:extent cx="778510" cy="488950"/>
                <wp:effectExtent l="19050" t="0" r="2540" b="0"/>
                <wp:wrapTight wrapText="bothSides">
                  <wp:wrapPolygon edited="0">
                    <wp:start x="-529" y="0"/>
                    <wp:lineTo x="-529" y="21039"/>
                    <wp:lineTo x="21670" y="21039"/>
                    <wp:lineTo x="21670" y="0"/>
                    <wp:lineTo x="-529" y="0"/>
                  </wp:wrapPolygon>
                </wp:wrapTight>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8510" cy="488950"/>
                        </a:xfrm>
                        <a:prstGeom prst="rect">
                          <a:avLst/>
                        </a:prstGeom>
                        <a:noFill/>
                      </pic:spPr>
                    </pic:pic>
                  </a:graphicData>
                </a:graphic>
              </wp:anchor>
            </w:drawing>
          </w:r>
          <w:r>
            <w:rPr>
              <w:noProof/>
            </w:rPr>
            <w:t xml:space="preserve"> </w:t>
          </w:r>
        </w:p>
        <w:p w:rsidR="00245090" w:rsidRDefault="00245090" w:rsidP="0007409D">
          <w:pPr>
            <w:jc w:val="center"/>
            <w:rPr>
              <w:noProof/>
            </w:rPr>
          </w:pPr>
        </w:p>
        <w:p w:rsidR="00245090" w:rsidRDefault="00245090" w:rsidP="0007409D">
          <w:pPr>
            <w:jc w:val="center"/>
            <w:rPr>
              <w:noProof/>
            </w:rPr>
          </w:pPr>
        </w:p>
        <w:p w:rsidR="00245090" w:rsidRDefault="00245090" w:rsidP="0007409D">
          <w:pPr>
            <w:jc w:val="center"/>
            <w:rPr>
              <w:noProof/>
            </w:rPr>
          </w:pPr>
        </w:p>
        <w:p w:rsidR="00245090" w:rsidRPr="0007409D" w:rsidRDefault="00245090" w:rsidP="00CE0288">
          <w:pPr>
            <w:ind w:left="-250" w:right="887"/>
            <w:jc w:val="center"/>
            <w:rPr>
              <w:sz w:val="14"/>
              <w:szCs w:val="14"/>
            </w:rPr>
          </w:pPr>
          <w:r w:rsidRPr="0007409D">
            <w:rPr>
              <w:noProof/>
              <w:sz w:val="14"/>
              <w:szCs w:val="14"/>
            </w:rPr>
            <w:t>UNION EUROPEA</w:t>
          </w:r>
        </w:p>
      </w:tc>
    </w:tr>
  </w:tbl>
  <w:p w:rsidR="00245090" w:rsidRDefault="00245090" w:rsidP="00525393">
    <w:pPr>
      <w:pStyle w:val="Encabezado"/>
      <w:tabs>
        <w:tab w:val="clear" w:pos="4252"/>
        <w:tab w:val="left" w:pos="5670"/>
      </w:tabs>
      <w:ind w:left="-72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31EA5"/>
    <w:multiLevelType w:val="multilevel"/>
    <w:tmpl w:val="494EACB0"/>
    <w:lvl w:ilvl="0">
      <w:start w:val="1"/>
      <w:numFmt w:val="decimal"/>
      <w:pStyle w:val="00Titulonivel1"/>
      <w:lvlText w:val="%1."/>
      <w:lvlJc w:val="left"/>
      <w:pPr>
        <w:ind w:left="720" w:hanging="360"/>
      </w:pPr>
      <w:rPr>
        <w:rFonts w:hint="default"/>
      </w:rPr>
    </w:lvl>
    <w:lvl w:ilvl="1">
      <w:start w:val="1"/>
      <w:numFmt w:val="decimal"/>
      <w:pStyle w:val="00Titulonivel2"/>
      <w:isLgl/>
      <w:lvlText w:val="%1.%2."/>
      <w:lvlJc w:val="left"/>
      <w:pPr>
        <w:ind w:left="723" w:hanging="360"/>
      </w:pPr>
      <w:rPr>
        <w:rFonts w:hint="default"/>
      </w:rPr>
    </w:lvl>
    <w:lvl w:ilvl="2">
      <w:start w:val="1"/>
      <w:numFmt w:val="decimal"/>
      <w:pStyle w:val="00Titulonivel3"/>
      <w:isLgl/>
      <w:lvlText w:val="%1.%2.%3."/>
      <w:lvlJc w:val="left"/>
      <w:pPr>
        <w:ind w:left="1086" w:hanging="720"/>
      </w:pPr>
      <w:rPr>
        <w:rFonts w:hint="default"/>
      </w:rPr>
    </w:lvl>
    <w:lvl w:ilvl="3">
      <w:start w:val="1"/>
      <w:numFmt w:val="decimal"/>
      <w:pStyle w:val="00Titulonivel4"/>
      <w:isLgl/>
      <w:lvlText w:val="%1.%2.%3.%4."/>
      <w:lvlJc w:val="left"/>
      <w:pPr>
        <w:ind w:left="1089" w:hanging="720"/>
      </w:pPr>
      <w:rPr>
        <w:rFonts w:hint="default"/>
      </w:rPr>
    </w:lvl>
    <w:lvl w:ilvl="4">
      <w:start w:val="1"/>
      <w:numFmt w:val="decimal"/>
      <w:pStyle w:val="00Titulonivel5"/>
      <w:isLgl/>
      <w:lvlText w:val="%1.%2.%3.%4.%5."/>
      <w:lvlJc w:val="left"/>
      <w:pPr>
        <w:ind w:left="1452"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8" w:hanging="1440"/>
      </w:pPr>
      <w:rPr>
        <w:rFonts w:hint="default"/>
      </w:rPr>
    </w:lvl>
    <w:lvl w:ilvl="7">
      <w:start w:val="1"/>
      <w:numFmt w:val="decimal"/>
      <w:isLgl/>
      <w:lvlText w:val="%1.%2.%3.%4.%5.%6.%7.%8."/>
      <w:lvlJc w:val="left"/>
      <w:pPr>
        <w:ind w:left="1821" w:hanging="1440"/>
      </w:pPr>
      <w:rPr>
        <w:rFonts w:hint="default"/>
      </w:rPr>
    </w:lvl>
    <w:lvl w:ilvl="8">
      <w:start w:val="1"/>
      <w:numFmt w:val="decimal"/>
      <w:isLgl/>
      <w:lvlText w:val="%1.%2.%3.%4.%5.%6.%7.%8.%9."/>
      <w:lvlJc w:val="left"/>
      <w:pPr>
        <w:ind w:left="2184"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DB33F8"/>
    <w:rsid w:val="00004DD6"/>
    <w:rsid w:val="00010720"/>
    <w:rsid w:val="00011070"/>
    <w:rsid w:val="000229F3"/>
    <w:rsid w:val="00024BA7"/>
    <w:rsid w:val="00025DFF"/>
    <w:rsid w:val="0002726F"/>
    <w:rsid w:val="000306BE"/>
    <w:rsid w:val="000309DF"/>
    <w:rsid w:val="000358AE"/>
    <w:rsid w:val="00040442"/>
    <w:rsid w:val="00041AD6"/>
    <w:rsid w:val="00046C0C"/>
    <w:rsid w:val="000542F2"/>
    <w:rsid w:val="00057562"/>
    <w:rsid w:val="00064754"/>
    <w:rsid w:val="000652F8"/>
    <w:rsid w:val="00072D44"/>
    <w:rsid w:val="0007409D"/>
    <w:rsid w:val="000860A7"/>
    <w:rsid w:val="00087BBD"/>
    <w:rsid w:val="00091D88"/>
    <w:rsid w:val="000A7AEB"/>
    <w:rsid w:val="000C54D7"/>
    <w:rsid w:val="000C66DC"/>
    <w:rsid w:val="000D6D88"/>
    <w:rsid w:val="000D6F4D"/>
    <w:rsid w:val="000E09D4"/>
    <w:rsid w:val="000E5673"/>
    <w:rsid w:val="000F7A97"/>
    <w:rsid w:val="00100F90"/>
    <w:rsid w:val="00106ADC"/>
    <w:rsid w:val="00126BBB"/>
    <w:rsid w:val="0013264E"/>
    <w:rsid w:val="001431BA"/>
    <w:rsid w:val="00145483"/>
    <w:rsid w:val="00145D9C"/>
    <w:rsid w:val="00157C10"/>
    <w:rsid w:val="00164CC1"/>
    <w:rsid w:val="001705DD"/>
    <w:rsid w:val="00173161"/>
    <w:rsid w:val="001824DF"/>
    <w:rsid w:val="00193F63"/>
    <w:rsid w:val="00194AEE"/>
    <w:rsid w:val="001A397B"/>
    <w:rsid w:val="001A4DE1"/>
    <w:rsid w:val="001B63D5"/>
    <w:rsid w:val="001D3158"/>
    <w:rsid w:val="001D3694"/>
    <w:rsid w:val="001D773E"/>
    <w:rsid w:val="00202E79"/>
    <w:rsid w:val="00203059"/>
    <w:rsid w:val="00213390"/>
    <w:rsid w:val="00215157"/>
    <w:rsid w:val="00225C56"/>
    <w:rsid w:val="00231D12"/>
    <w:rsid w:val="00231EA7"/>
    <w:rsid w:val="00245090"/>
    <w:rsid w:val="002504F5"/>
    <w:rsid w:val="00253840"/>
    <w:rsid w:val="00256271"/>
    <w:rsid w:val="002644F9"/>
    <w:rsid w:val="002650AF"/>
    <w:rsid w:val="00271EDE"/>
    <w:rsid w:val="002723ED"/>
    <w:rsid w:val="002775DD"/>
    <w:rsid w:val="00290DBC"/>
    <w:rsid w:val="002A49D3"/>
    <w:rsid w:val="002A5CAD"/>
    <w:rsid w:val="002B0E48"/>
    <w:rsid w:val="002B5854"/>
    <w:rsid w:val="002C35CA"/>
    <w:rsid w:val="002D69F6"/>
    <w:rsid w:val="002E01AA"/>
    <w:rsid w:val="002E399E"/>
    <w:rsid w:val="00314318"/>
    <w:rsid w:val="003161E9"/>
    <w:rsid w:val="00325768"/>
    <w:rsid w:val="003279C4"/>
    <w:rsid w:val="003351BE"/>
    <w:rsid w:val="00344FAD"/>
    <w:rsid w:val="00361B7B"/>
    <w:rsid w:val="0036316B"/>
    <w:rsid w:val="00366082"/>
    <w:rsid w:val="00374CAE"/>
    <w:rsid w:val="00377F08"/>
    <w:rsid w:val="00380196"/>
    <w:rsid w:val="00387571"/>
    <w:rsid w:val="00387710"/>
    <w:rsid w:val="003B5CF8"/>
    <w:rsid w:val="003B7ED9"/>
    <w:rsid w:val="003C4BD1"/>
    <w:rsid w:val="003C673B"/>
    <w:rsid w:val="003D2D85"/>
    <w:rsid w:val="003D6D10"/>
    <w:rsid w:val="003D7E29"/>
    <w:rsid w:val="003E0530"/>
    <w:rsid w:val="003E2DD0"/>
    <w:rsid w:val="003F086B"/>
    <w:rsid w:val="0040120D"/>
    <w:rsid w:val="00404933"/>
    <w:rsid w:val="00406FE8"/>
    <w:rsid w:val="00407814"/>
    <w:rsid w:val="00414769"/>
    <w:rsid w:val="0042692D"/>
    <w:rsid w:val="00430F30"/>
    <w:rsid w:val="00440088"/>
    <w:rsid w:val="00442AB9"/>
    <w:rsid w:val="00443CDC"/>
    <w:rsid w:val="00445AE9"/>
    <w:rsid w:val="0046658B"/>
    <w:rsid w:val="00467CF2"/>
    <w:rsid w:val="004755E3"/>
    <w:rsid w:val="00476480"/>
    <w:rsid w:val="004A4278"/>
    <w:rsid w:val="004C052B"/>
    <w:rsid w:val="004C0665"/>
    <w:rsid w:val="004C2EEB"/>
    <w:rsid w:val="004C5EB7"/>
    <w:rsid w:val="004D0338"/>
    <w:rsid w:val="004E2E68"/>
    <w:rsid w:val="004E3FC0"/>
    <w:rsid w:val="004F0E0A"/>
    <w:rsid w:val="0051135E"/>
    <w:rsid w:val="00514609"/>
    <w:rsid w:val="00521F84"/>
    <w:rsid w:val="00524C4F"/>
    <w:rsid w:val="00525393"/>
    <w:rsid w:val="00541C99"/>
    <w:rsid w:val="00542582"/>
    <w:rsid w:val="00553EA7"/>
    <w:rsid w:val="00561738"/>
    <w:rsid w:val="00564F3B"/>
    <w:rsid w:val="00574E33"/>
    <w:rsid w:val="005B0802"/>
    <w:rsid w:val="005B27EB"/>
    <w:rsid w:val="005C2BF5"/>
    <w:rsid w:val="005D119D"/>
    <w:rsid w:val="005D4BCB"/>
    <w:rsid w:val="005E1B5E"/>
    <w:rsid w:val="00612FF5"/>
    <w:rsid w:val="006207FC"/>
    <w:rsid w:val="00622288"/>
    <w:rsid w:val="00623626"/>
    <w:rsid w:val="00623EC2"/>
    <w:rsid w:val="006256C2"/>
    <w:rsid w:val="006261E0"/>
    <w:rsid w:val="00630014"/>
    <w:rsid w:val="00635BE5"/>
    <w:rsid w:val="00640D2E"/>
    <w:rsid w:val="00644D65"/>
    <w:rsid w:val="00646207"/>
    <w:rsid w:val="00655BC4"/>
    <w:rsid w:val="006563FB"/>
    <w:rsid w:val="00660639"/>
    <w:rsid w:val="00666544"/>
    <w:rsid w:val="006804C9"/>
    <w:rsid w:val="0068278A"/>
    <w:rsid w:val="006845A0"/>
    <w:rsid w:val="00686F73"/>
    <w:rsid w:val="006952F2"/>
    <w:rsid w:val="00697DC5"/>
    <w:rsid w:val="006A02B2"/>
    <w:rsid w:val="006A6167"/>
    <w:rsid w:val="006B00B0"/>
    <w:rsid w:val="006D0858"/>
    <w:rsid w:val="006D45E4"/>
    <w:rsid w:val="006F0396"/>
    <w:rsid w:val="007007E1"/>
    <w:rsid w:val="007042E2"/>
    <w:rsid w:val="00704DD3"/>
    <w:rsid w:val="00722080"/>
    <w:rsid w:val="00752D4D"/>
    <w:rsid w:val="0076366D"/>
    <w:rsid w:val="00772776"/>
    <w:rsid w:val="00772C3C"/>
    <w:rsid w:val="0077440B"/>
    <w:rsid w:val="00795D0A"/>
    <w:rsid w:val="007A42C4"/>
    <w:rsid w:val="007A62D5"/>
    <w:rsid w:val="007B3967"/>
    <w:rsid w:val="007C4FC0"/>
    <w:rsid w:val="007E04EB"/>
    <w:rsid w:val="007F1EA2"/>
    <w:rsid w:val="007F4EA0"/>
    <w:rsid w:val="00800B5A"/>
    <w:rsid w:val="008071F9"/>
    <w:rsid w:val="008123DC"/>
    <w:rsid w:val="00812BB7"/>
    <w:rsid w:val="00823AE1"/>
    <w:rsid w:val="00834B5F"/>
    <w:rsid w:val="008415AA"/>
    <w:rsid w:val="00847FCA"/>
    <w:rsid w:val="00851DAA"/>
    <w:rsid w:val="00854B74"/>
    <w:rsid w:val="00865BCC"/>
    <w:rsid w:val="0087519D"/>
    <w:rsid w:val="00876DE4"/>
    <w:rsid w:val="008814E0"/>
    <w:rsid w:val="00891881"/>
    <w:rsid w:val="00892267"/>
    <w:rsid w:val="00893131"/>
    <w:rsid w:val="008B32B5"/>
    <w:rsid w:val="008B645C"/>
    <w:rsid w:val="008C179A"/>
    <w:rsid w:val="008C247B"/>
    <w:rsid w:val="008D4FD1"/>
    <w:rsid w:val="008F6A16"/>
    <w:rsid w:val="00902F0E"/>
    <w:rsid w:val="00912A62"/>
    <w:rsid w:val="009332D6"/>
    <w:rsid w:val="00942A8E"/>
    <w:rsid w:val="00954D43"/>
    <w:rsid w:val="0095508E"/>
    <w:rsid w:val="00955630"/>
    <w:rsid w:val="009568CA"/>
    <w:rsid w:val="00963FDE"/>
    <w:rsid w:val="009643A7"/>
    <w:rsid w:val="0098539E"/>
    <w:rsid w:val="009A0844"/>
    <w:rsid w:val="009A7A69"/>
    <w:rsid w:val="009B2D26"/>
    <w:rsid w:val="009B5973"/>
    <w:rsid w:val="009C70B5"/>
    <w:rsid w:val="009D1BD4"/>
    <w:rsid w:val="009D2AD2"/>
    <w:rsid w:val="009E055F"/>
    <w:rsid w:val="009F291A"/>
    <w:rsid w:val="009F7275"/>
    <w:rsid w:val="00A1391E"/>
    <w:rsid w:val="00A15271"/>
    <w:rsid w:val="00A1592C"/>
    <w:rsid w:val="00A178D6"/>
    <w:rsid w:val="00A2143A"/>
    <w:rsid w:val="00A3309B"/>
    <w:rsid w:val="00A35465"/>
    <w:rsid w:val="00A42A40"/>
    <w:rsid w:val="00A475EF"/>
    <w:rsid w:val="00A66398"/>
    <w:rsid w:val="00A72220"/>
    <w:rsid w:val="00A7587F"/>
    <w:rsid w:val="00A81DFD"/>
    <w:rsid w:val="00A96029"/>
    <w:rsid w:val="00AA17D0"/>
    <w:rsid w:val="00AB290C"/>
    <w:rsid w:val="00AB3F9A"/>
    <w:rsid w:val="00AB7145"/>
    <w:rsid w:val="00AC186B"/>
    <w:rsid w:val="00AC1E4A"/>
    <w:rsid w:val="00AC465B"/>
    <w:rsid w:val="00AC467B"/>
    <w:rsid w:val="00AD0A2B"/>
    <w:rsid w:val="00AD4395"/>
    <w:rsid w:val="00AD6FE2"/>
    <w:rsid w:val="00AE1CED"/>
    <w:rsid w:val="00AE77DE"/>
    <w:rsid w:val="00AF47FD"/>
    <w:rsid w:val="00B026D4"/>
    <w:rsid w:val="00B115F3"/>
    <w:rsid w:val="00B11AA8"/>
    <w:rsid w:val="00B127C9"/>
    <w:rsid w:val="00B21106"/>
    <w:rsid w:val="00B22FBF"/>
    <w:rsid w:val="00B3685F"/>
    <w:rsid w:val="00B41766"/>
    <w:rsid w:val="00B4214B"/>
    <w:rsid w:val="00B44870"/>
    <w:rsid w:val="00B52071"/>
    <w:rsid w:val="00B67870"/>
    <w:rsid w:val="00B738FB"/>
    <w:rsid w:val="00B87ECA"/>
    <w:rsid w:val="00B903FE"/>
    <w:rsid w:val="00BA7948"/>
    <w:rsid w:val="00BB13EF"/>
    <w:rsid w:val="00BD1BB9"/>
    <w:rsid w:val="00BD36FA"/>
    <w:rsid w:val="00BD435A"/>
    <w:rsid w:val="00BD45C6"/>
    <w:rsid w:val="00BF0B24"/>
    <w:rsid w:val="00BF46BC"/>
    <w:rsid w:val="00BF5F57"/>
    <w:rsid w:val="00C05209"/>
    <w:rsid w:val="00C06502"/>
    <w:rsid w:val="00C1693B"/>
    <w:rsid w:val="00C25F57"/>
    <w:rsid w:val="00C34A88"/>
    <w:rsid w:val="00C50980"/>
    <w:rsid w:val="00C67D8E"/>
    <w:rsid w:val="00C729D6"/>
    <w:rsid w:val="00C81B8A"/>
    <w:rsid w:val="00C86431"/>
    <w:rsid w:val="00C90BCB"/>
    <w:rsid w:val="00CA4479"/>
    <w:rsid w:val="00CA64FE"/>
    <w:rsid w:val="00CC5CCD"/>
    <w:rsid w:val="00CE0288"/>
    <w:rsid w:val="00CE7692"/>
    <w:rsid w:val="00CF7AFF"/>
    <w:rsid w:val="00D01883"/>
    <w:rsid w:val="00D23D68"/>
    <w:rsid w:val="00D25F3F"/>
    <w:rsid w:val="00D33B08"/>
    <w:rsid w:val="00D36746"/>
    <w:rsid w:val="00D536E2"/>
    <w:rsid w:val="00D55920"/>
    <w:rsid w:val="00D65A75"/>
    <w:rsid w:val="00D66B30"/>
    <w:rsid w:val="00D73238"/>
    <w:rsid w:val="00D8581B"/>
    <w:rsid w:val="00D86FAF"/>
    <w:rsid w:val="00D93E20"/>
    <w:rsid w:val="00D95448"/>
    <w:rsid w:val="00DA3058"/>
    <w:rsid w:val="00DA5A79"/>
    <w:rsid w:val="00DB33F8"/>
    <w:rsid w:val="00DD2791"/>
    <w:rsid w:val="00DD628D"/>
    <w:rsid w:val="00DF08B8"/>
    <w:rsid w:val="00DF430A"/>
    <w:rsid w:val="00DF7224"/>
    <w:rsid w:val="00E23F68"/>
    <w:rsid w:val="00E31642"/>
    <w:rsid w:val="00E32EF6"/>
    <w:rsid w:val="00E35057"/>
    <w:rsid w:val="00E43B33"/>
    <w:rsid w:val="00E51FBD"/>
    <w:rsid w:val="00E621B7"/>
    <w:rsid w:val="00E64553"/>
    <w:rsid w:val="00E67FFE"/>
    <w:rsid w:val="00E70E92"/>
    <w:rsid w:val="00E8063E"/>
    <w:rsid w:val="00E928E6"/>
    <w:rsid w:val="00EA6A1F"/>
    <w:rsid w:val="00EA6FAC"/>
    <w:rsid w:val="00EB15E6"/>
    <w:rsid w:val="00EB2D36"/>
    <w:rsid w:val="00EB6D66"/>
    <w:rsid w:val="00EC4C0F"/>
    <w:rsid w:val="00EC7BE8"/>
    <w:rsid w:val="00ED7540"/>
    <w:rsid w:val="00EE5237"/>
    <w:rsid w:val="00EF2AD7"/>
    <w:rsid w:val="00EF31FB"/>
    <w:rsid w:val="00EF62F0"/>
    <w:rsid w:val="00F00283"/>
    <w:rsid w:val="00F0527D"/>
    <w:rsid w:val="00F07373"/>
    <w:rsid w:val="00F20909"/>
    <w:rsid w:val="00F23D0F"/>
    <w:rsid w:val="00F550FF"/>
    <w:rsid w:val="00F6151B"/>
    <w:rsid w:val="00F61A31"/>
    <w:rsid w:val="00F61F25"/>
    <w:rsid w:val="00F6631D"/>
    <w:rsid w:val="00F753D5"/>
    <w:rsid w:val="00F811C0"/>
    <w:rsid w:val="00F8338E"/>
    <w:rsid w:val="00F9043D"/>
    <w:rsid w:val="00F9368C"/>
    <w:rsid w:val="00F97993"/>
    <w:rsid w:val="00FA2B89"/>
    <w:rsid w:val="00FB0BC9"/>
    <w:rsid w:val="00FC7388"/>
    <w:rsid w:val="00FD0E8A"/>
    <w:rsid w:val="00FD183A"/>
    <w:rsid w:val="00FD3D51"/>
    <w:rsid w:val="00FD4032"/>
    <w:rsid w:val="00FE0B60"/>
    <w:rsid w:val="00FE27DB"/>
    <w:rsid w:val="00FE6F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9D"/>
    <w:rPr>
      <w:sz w:val="24"/>
      <w:szCs w:val="24"/>
    </w:rPr>
  </w:style>
  <w:style w:type="paragraph" w:styleId="Ttulo1">
    <w:name w:val="heading 1"/>
    <w:basedOn w:val="Normal"/>
    <w:next w:val="Normal"/>
    <w:link w:val="Ttulo1Car"/>
    <w:qFormat/>
    <w:locked/>
    <w:rsid w:val="00854B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locked/>
    <w:rsid w:val="00854B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854B7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locked/>
    <w:rsid w:val="00812B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4B7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semiHidden/>
    <w:rsid w:val="00854B7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semiHidden/>
    <w:rsid w:val="00854B74"/>
    <w:rPr>
      <w:rFonts w:asciiTheme="majorHAnsi" w:eastAsiaTheme="majorEastAsia" w:hAnsiTheme="majorHAnsi" w:cstheme="majorBidi"/>
      <w:b/>
      <w:bCs/>
      <w:color w:val="4F81BD" w:themeColor="accent1"/>
      <w:sz w:val="24"/>
      <w:szCs w:val="24"/>
    </w:rPr>
  </w:style>
  <w:style w:type="character" w:customStyle="1" w:styleId="Ttulo4Car">
    <w:name w:val="Título 4 Car"/>
    <w:basedOn w:val="Fuentedeprrafopredeter"/>
    <w:link w:val="Ttulo4"/>
    <w:semiHidden/>
    <w:rsid w:val="00812BB7"/>
    <w:rPr>
      <w:rFonts w:asciiTheme="majorHAnsi" w:eastAsiaTheme="majorEastAsia" w:hAnsiTheme="majorHAnsi" w:cstheme="majorBidi"/>
      <w:b/>
      <w:bCs/>
      <w:i/>
      <w:iCs/>
      <w:color w:val="4F81BD" w:themeColor="accent1"/>
      <w:sz w:val="24"/>
      <w:szCs w:val="24"/>
    </w:rPr>
  </w:style>
  <w:style w:type="paragraph" w:styleId="Encabezado">
    <w:name w:val="header"/>
    <w:aliases w:val="links"/>
    <w:basedOn w:val="Normal"/>
    <w:link w:val="EncabezadoCar"/>
    <w:rsid w:val="00D36746"/>
    <w:pPr>
      <w:tabs>
        <w:tab w:val="center" w:pos="4252"/>
        <w:tab w:val="right" w:pos="8504"/>
      </w:tabs>
    </w:pPr>
  </w:style>
  <w:style w:type="character" w:customStyle="1" w:styleId="EncabezadoCar">
    <w:name w:val="Encabezado Car"/>
    <w:aliases w:val="links Car"/>
    <w:basedOn w:val="Fuentedeprrafopredeter"/>
    <w:link w:val="Encabezado"/>
    <w:uiPriority w:val="99"/>
    <w:locked/>
    <w:rsid w:val="00E35057"/>
    <w:rPr>
      <w:rFonts w:cs="Times New Roman"/>
      <w:sz w:val="24"/>
      <w:szCs w:val="24"/>
    </w:rPr>
  </w:style>
  <w:style w:type="paragraph" w:styleId="Piedepgina">
    <w:name w:val="footer"/>
    <w:basedOn w:val="Normal"/>
    <w:link w:val="PiedepginaCar"/>
    <w:rsid w:val="00D36746"/>
    <w:pPr>
      <w:tabs>
        <w:tab w:val="center" w:pos="4252"/>
        <w:tab w:val="right" w:pos="8504"/>
      </w:tabs>
    </w:pPr>
  </w:style>
  <w:style w:type="character" w:customStyle="1" w:styleId="PiedepginaCar">
    <w:name w:val="Pie de página Car"/>
    <w:basedOn w:val="Fuentedeprrafopredeter"/>
    <w:link w:val="Piedepgina"/>
    <w:rsid w:val="00C065A1"/>
    <w:rPr>
      <w:sz w:val="24"/>
      <w:szCs w:val="24"/>
    </w:rPr>
  </w:style>
  <w:style w:type="paragraph" w:styleId="Textodeglobo">
    <w:name w:val="Balloon Text"/>
    <w:basedOn w:val="Normal"/>
    <w:link w:val="TextodegloboCar"/>
    <w:uiPriority w:val="99"/>
    <w:semiHidden/>
    <w:rsid w:val="006207FC"/>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5A1"/>
    <w:rPr>
      <w:sz w:val="0"/>
      <w:szCs w:val="0"/>
    </w:rPr>
  </w:style>
  <w:style w:type="table" w:styleId="Tablaconcuadrcula">
    <w:name w:val="Table Grid"/>
    <w:basedOn w:val="Tablanormal"/>
    <w:uiPriority w:val="99"/>
    <w:rsid w:val="00046C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dillo">
    <w:name w:val="ladillo"/>
    <w:basedOn w:val="Textobase"/>
    <w:next w:val="Textobase"/>
    <w:qFormat/>
    <w:rsid w:val="00100F90"/>
    <w:pPr>
      <w:autoSpaceDE/>
      <w:autoSpaceDN/>
      <w:adjustRightInd/>
      <w:spacing w:after="0" w:line="276" w:lineRule="auto"/>
      <w:ind w:left="426"/>
    </w:pPr>
    <w:rPr>
      <w:rFonts w:ascii="Arial Narrow" w:hAnsi="Arial Narrow"/>
      <w:b/>
      <w:caps/>
      <w:szCs w:val="20"/>
    </w:rPr>
  </w:style>
  <w:style w:type="paragraph" w:customStyle="1" w:styleId="Textobase">
    <w:name w:val="Texto base"/>
    <w:basedOn w:val="Normal"/>
    <w:link w:val="TextobaseCar"/>
    <w:qFormat/>
    <w:rsid w:val="00100F90"/>
    <w:pPr>
      <w:autoSpaceDE w:val="0"/>
      <w:autoSpaceDN w:val="0"/>
      <w:adjustRightInd w:val="0"/>
      <w:spacing w:after="120" w:line="300" w:lineRule="exact"/>
      <w:jc w:val="both"/>
    </w:pPr>
    <w:rPr>
      <w:rFonts w:ascii="Arial" w:hAnsi="Arial"/>
      <w:sz w:val="22"/>
      <w:szCs w:val="22"/>
    </w:rPr>
  </w:style>
  <w:style w:type="character" w:customStyle="1" w:styleId="TextobaseCar">
    <w:name w:val="Texto base Car"/>
    <w:link w:val="Textobase"/>
    <w:rsid w:val="00100F90"/>
    <w:rPr>
      <w:rFonts w:ascii="Arial" w:hAnsi="Arial"/>
    </w:rPr>
  </w:style>
  <w:style w:type="paragraph" w:customStyle="1" w:styleId="ENTRADILLAyLOCALIZADOR">
    <w:name w:val="ENTRADILLA y  LOCALIZADOR"/>
    <w:basedOn w:val="Normal"/>
    <w:qFormat/>
    <w:rsid w:val="00100F90"/>
    <w:pPr>
      <w:pBdr>
        <w:bottom w:val="single" w:sz="2" w:space="1" w:color="auto"/>
      </w:pBdr>
      <w:spacing w:before="240" w:after="240"/>
      <w:ind w:left="425"/>
    </w:pPr>
    <w:rPr>
      <w:rFonts w:ascii="Arial Narrow" w:hAnsi="Arial Narrow"/>
    </w:rPr>
  </w:style>
  <w:style w:type="paragraph" w:customStyle="1" w:styleId="Titlulook">
    <w:name w:val="Titlulo ok"/>
    <w:basedOn w:val="Normal"/>
    <w:qFormat/>
    <w:rsid w:val="00100F90"/>
    <w:pPr>
      <w:spacing w:after="360" w:line="255" w:lineRule="atLeast"/>
      <w:ind w:right="-142"/>
    </w:pPr>
    <w:rPr>
      <w:rFonts w:ascii="Arial Narrow" w:hAnsi="Arial Narrow" w:cs="Arial"/>
      <w:bCs/>
      <w:sz w:val="48"/>
      <w:szCs w:val="48"/>
    </w:rPr>
  </w:style>
  <w:style w:type="paragraph" w:customStyle="1" w:styleId="00Textonormal">
    <w:name w:val="00_Texto normal"/>
    <w:basedOn w:val="Normal"/>
    <w:qFormat/>
    <w:rsid w:val="00AE77DE"/>
    <w:pPr>
      <w:spacing w:before="200" w:after="200" w:line="480" w:lineRule="auto"/>
      <w:ind w:left="363"/>
      <w:jc w:val="both"/>
    </w:pPr>
    <w:rPr>
      <w:rFonts w:ascii="Calibri" w:hAnsi="Calibri"/>
    </w:rPr>
  </w:style>
  <w:style w:type="paragraph" w:customStyle="1" w:styleId="00Titulonivel1">
    <w:name w:val="00_Titulo_nivel_1"/>
    <w:basedOn w:val="00Textonormal"/>
    <w:next w:val="00Textonormal"/>
    <w:qFormat/>
    <w:rsid w:val="00AF47FD"/>
    <w:pPr>
      <w:numPr>
        <w:numId w:val="1"/>
      </w:numPr>
      <w:spacing w:line="240" w:lineRule="auto"/>
      <w:jc w:val="left"/>
    </w:pPr>
    <w:rPr>
      <w:b/>
      <w:caps/>
      <w:sz w:val="32"/>
    </w:rPr>
  </w:style>
  <w:style w:type="paragraph" w:customStyle="1" w:styleId="00Titulonivel2">
    <w:name w:val="00_Titulo_nivel_2"/>
    <w:basedOn w:val="00Titulonivel1"/>
    <w:next w:val="00Textonormal"/>
    <w:qFormat/>
    <w:rsid w:val="00EE5237"/>
    <w:pPr>
      <w:numPr>
        <w:ilvl w:val="1"/>
      </w:numPr>
    </w:pPr>
    <w:rPr>
      <w:sz w:val="24"/>
    </w:rPr>
  </w:style>
  <w:style w:type="paragraph" w:customStyle="1" w:styleId="00Titulonivel3">
    <w:name w:val="00_Titulo_nivel_3"/>
    <w:basedOn w:val="00Titulonivel2"/>
    <w:next w:val="00Textonormal"/>
    <w:qFormat/>
    <w:rsid w:val="00AF47FD"/>
    <w:pPr>
      <w:numPr>
        <w:ilvl w:val="2"/>
      </w:numPr>
    </w:pPr>
    <w:rPr>
      <w:b w:val="0"/>
    </w:rPr>
  </w:style>
  <w:style w:type="paragraph" w:styleId="TDC1">
    <w:name w:val="toc 1"/>
    <w:basedOn w:val="Normal"/>
    <w:next w:val="Normal"/>
    <w:autoRedefine/>
    <w:uiPriority w:val="39"/>
    <w:unhideWhenUsed/>
    <w:rsid w:val="00854B74"/>
    <w:pPr>
      <w:spacing w:after="100"/>
    </w:pPr>
  </w:style>
  <w:style w:type="paragraph" w:styleId="TDC2">
    <w:name w:val="toc 2"/>
    <w:basedOn w:val="Normal"/>
    <w:next w:val="Normal"/>
    <w:autoRedefine/>
    <w:uiPriority w:val="39"/>
    <w:unhideWhenUsed/>
    <w:rsid w:val="00854B74"/>
    <w:pPr>
      <w:spacing w:after="100"/>
      <w:ind w:left="240"/>
    </w:pPr>
  </w:style>
  <w:style w:type="paragraph" w:styleId="TDC3">
    <w:name w:val="toc 3"/>
    <w:basedOn w:val="Normal"/>
    <w:next w:val="Normal"/>
    <w:autoRedefine/>
    <w:uiPriority w:val="39"/>
    <w:unhideWhenUsed/>
    <w:rsid w:val="00854B74"/>
    <w:pPr>
      <w:spacing w:after="100"/>
      <w:ind w:left="480"/>
    </w:pPr>
  </w:style>
  <w:style w:type="character" w:styleId="Hipervnculo">
    <w:name w:val="Hyperlink"/>
    <w:basedOn w:val="Fuentedeprrafopredeter"/>
    <w:uiPriority w:val="99"/>
    <w:unhideWhenUsed/>
    <w:rsid w:val="00854B74"/>
    <w:rPr>
      <w:color w:val="0000FF" w:themeColor="hyperlink"/>
      <w:u w:val="single"/>
    </w:rPr>
  </w:style>
  <w:style w:type="paragraph" w:customStyle="1" w:styleId="Parameterliste">
    <w:name w:val="Parameterliste"/>
    <w:basedOn w:val="Normal"/>
    <w:next w:val="Normal"/>
    <w:rsid w:val="00722080"/>
    <w:rPr>
      <w:rFonts w:ascii="Courier New" w:hAnsi="Courier New"/>
      <w:sz w:val="20"/>
      <w:szCs w:val="20"/>
      <w:lang w:eastAsia="de-DE"/>
    </w:rPr>
  </w:style>
  <w:style w:type="paragraph" w:styleId="Textoindependiente3">
    <w:name w:val="Body Text 3"/>
    <w:basedOn w:val="Normal"/>
    <w:link w:val="Textoindependiente3Car"/>
    <w:rsid w:val="00564F3B"/>
    <w:pPr>
      <w:spacing w:after="120"/>
    </w:pPr>
    <w:rPr>
      <w:rFonts w:ascii="Arial" w:hAnsi="Arial"/>
      <w:sz w:val="16"/>
      <w:szCs w:val="16"/>
      <w:lang w:eastAsia="de-DE"/>
    </w:rPr>
  </w:style>
  <w:style w:type="character" w:customStyle="1" w:styleId="Textoindependiente3Car">
    <w:name w:val="Texto independiente 3 Car"/>
    <w:basedOn w:val="Fuentedeprrafopredeter"/>
    <w:link w:val="Textoindependiente3"/>
    <w:rsid w:val="00564F3B"/>
    <w:rPr>
      <w:rFonts w:ascii="Arial" w:hAnsi="Arial"/>
      <w:sz w:val="16"/>
      <w:szCs w:val="16"/>
      <w:lang w:eastAsia="de-DE"/>
    </w:rPr>
  </w:style>
  <w:style w:type="paragraph" w:styleId="Textoindependiente2">
    <w:name w:val="Body Text 2"/>
    <w:basedOn w:val="Normal"/>
    <w:link w:val="Textoindependiente2Car"/>
    <w:uiPriority w:val="99"/>
    <w:semiHidden/>
    <w:unhideWhenUsed/>
    <w:rsid w:val="002650AF"/>
    <w:pPr>
      <w:spacing w:after="120" w:line="480" w:lineRule="auto"/>
    </w:pPr>
  </w:style>
  <w:style w:type="character" w:customStyle="1" w:styleId="Textoindependiente2Car">
    <w:name w:val="Texto independiente 2 Car"/>
    <w:basedOn w:val="Fuentedeprrafopredeter"/>
    <w:link w:val="Textoindependiente2"/>
    <w:uiPriority w:val="99"/>
    <w:semiHidden/>
    <w:rsid w:val="002650AF"/>
    <w:rPr>
      <w:sz w:val="24"/>
      <w:szCs w:val="24"/>
    </w:rPr>
  </w:style>
  <w:style w:type="paragraph" w:styleId="Sangradetextonormal">
    <w:name w:val="Body Text Indent"/>
    <w:basedOn w:val="Normal"/>
    <w:link w:val="SangradetextonormalCar"/>
    <w:uiPriority w:val="99"/>
    <w:semiHidden/>
    <w:unhideWhenUsed/>
    <w:rsid w:val="0068278A"/>
    <w:pPr>
      <w:spacing w:after="120"/>
      <w:ind w:left="283"/>
    </w:pPr>
  </w:style>
  <w:style w:type="character" w:customStyle="1" w:styleId="SangradetextonormalCar">
    <w:name w:val="Sangría de texto normal Car"/>
    <w:basedOn w:val="Fuentedeprrafopredeter"/>
    <w:link w:val="Sangradetextonormal"/>
    <w:uiPriority w:val="99"/>
    <w:semiHidden/>
    <w:rsid w:val="0068278A"/>
    <w:rPr>
      <w:sz w:val="24"/>
      <w:szCs w:val="24"/>
    </w:rPr>
  </w:style>
  <w:style w:type="paragraph" w:styleId="Textoindependiente">
    <w:name w:val="Body Text"/>
    <w:basedOn w:val="Normal"/>
    <w:link w:val="TextoindependienteCar"/>
    <w:uiPriority w:val="99"/>
    <w:semiHidden/>
    <w:unhideWhenUsed/>
    <w:rsid w:val="006B00B0"/>
    <w:pPr>
      <w:spacing w:after="120"/>
    </w:pPr>
  </w:style>
  <w:style w:type="character" w:customStyle="1" w:styleId="TextoindependienteCar">
    <w:name w:val="Texto independiente Car"/>
    <w:basedOn w:val="Fuentedeprrafopredeter"/>
    <w:link w:val="Textoindependiente"/>
    <w:uiPriority w:val="99"/>
    <w:semiHidden/>
    <w:rsid w:val="006B00B0"/>
    <w:rPr>
      <w:sz w:val="24"/>
      <w:szCs w:val="24"/>
    </w:rPr>
  </w:style>
  <w:style w:type="paragraph" w:customStyle="1" w:styleId="00Titulonivel4">
    <w:name w:val="00_Titulo_nivel_4"/>
    <w:basedOn w:val="00Titulonivel3"/>
    <w:next w:val="00Textonormal"/>
    <w:qFormat/>
    <w:rsid w:val="00A81DFD"/>
    <w:pPr>
      <w:numPr>
        <w:ilvl w:val="3"/>
      </w:numPr>
    </w:pPr>
  </w:style>
  <w:style w:type="paragraph" w:styleId="Prrafodelista">
    <w:name w:val="List Paragraph"/>
    <w:basedOn w:val="Normal"/>
    <w:uiPriority w:val="34"/>
    <w:qFormat/>
    <w:rsid w:val="00213390"/>
    <w:pPr>
      <w:ind w:left="720"/>
      <w:contextualSpacing/>
    </w:pPr>
  </w:style>
  <w:style w:type="paragraph" w:customStyle="1" w:styleId="00Titulonivel5">
    <w:name w:val="00_Titulo_nivel_5"/>
    <w:basedOn w:val="00Titulonivel4"/>
    <w:next w:val="00Textonormal"/>
    <w:qFormat/>
    <w:rsid w:val="00EF2AD7"/>
    <w:pPr>
      <w:numPr>
        <w:ilvl w:val="4"/>
      </w:numPr>
      <w:ind w:left="1788"/>
    </w:pPr>
    <w:rPr>
      <w:caps w:val="0"/>
    </w:rPr>
  </w:style>
  <w:style w:type="paragraph" w:styleId="Sangra2detindependiente">
    <w:name w:val="Body Text Indent 2"/>
    <w:basedOn w:val="Normal"/>
    <w:link w:val="Sangra2detindependienteCar"/>
    <w:uiPriority w:val="99"/>
    <w:semiHidden/>
    <w:unhideWhenUsed/>
    <w:rsid w:val="005D4B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D4BCB"/>
    <w:rPr>
      <w:sz w:val="24"/>
      <w:szCs w:val="24"/>
    </w:rPr>
  </w:style>
  <w:style w:type="paragraph" w:styleId="TDC4">
    <w:name w:val="toc 4"/>
    <w:basedOn w:val="Normal"/>
    <w:next w:val="Normal"/>
    <w:autoRedefine/>
    <w:uiPriority w:val="39"/>
    <w:unhideWhenUsed/>
    <w:rsid w:val="000E5673"/>
    <w:pPr>
      <w:spacing w:after="100" w:line="276" w:lineRule="auto"/>
      <w:ind w:left="660"/>
    </w:pPr>
    <w:rPr>
      <w:rFonts w:asciiTheme="minorHAnsi" w:eastAsiaTheme="minorEastAsia" w:hAnsiTheme="minorHAnsi" w:cstheme="minorBidi"/>
      <w:sz w:val="22"/>
      <w:szCs w:val="22"/>
      <w:lang w:val="es-PE" w:eastAsia="es-PE"/>
    </w:rPr>
  </w:style>
  <w:style w:type="paragraph" w:styleId="TDC5">
    <w:name w:val="toc 5"/>
    <w:basedOn w:val="Normal"/>
    <w:next w:val="Normal"/>
    <w:autoRedefine/>
    <w:uiPriority w:val="39"/>
    <w:unhideWhenUsed/>
    <w:rsid w:val="000E5673"/>
    <w:pPr>
      <w:spacing w:after="100" w:line="276" w:lineRule="auto"/>
      <w:ind w:left="880"/>
    </w:pPr>
    <w:rPr>
      <w:rFonts w:asciiTheme="minorHAnsi" w:eastAsiaTheme="minorEastAsia" w:hAnsiTheme="minorHAnsi" w:cstheme="minorBidi"/>
      <w:sz w:val="22"/>
      <w:szCs w:val="22"/>
      <w:lang w:val="es-PE" w:eastAsia="es-PE"/>
    </w:rPr>
  </w:style>
  <w:style w:type="paragraph" w:styleId="TDC6">
    <w:name w:val="toc 6"/>
    <w:basedOn w:val="Normal"/>
    <w:next w:val="Normal"/>
    <w:autoRedefine/>
    <w:uiPriority w:val="39"/>
    <w:unhideWhenUsed/>
    <w:rsid w:val="000E5673"/>
    <w:pPr>
      <w:spacing w:after="100" w:line="276" w:lineRule="auto"/>
      <w:ind w:left="1100"/>
    </w:pPr>
    <w:rPr>
      <w:rFonts w:asciiTheme="minorHAnsi" w:eastAsiaTheme="minorEastAsia" w:hAnsiTheme="minorHAnsi" w:cstheme="minorBidi"/>
      <w:sz w:val="22"/>
      <w:szCs w:val="22"/>
      <w:lang w:val="es-PE" w:eastAsia="es-PE"/>
    </w:rPr>
  </w:style>
  <w:style w:type="paragraph" w:styleId="TDC7">
    <w:name w:val="toc 7"/>
    <w:basedOn w:val="Normal"/>
    <w:next w:val="Normal"/>
    <w:autoRedefine/>
    <w:uiPriority w:val="39"/>
    <w:unhideWhenUsed/>
    <w:rsid w:val="000E5673"/>
    <w:pPr>
      <w:spacing w:after="100" w:line="276" w:lineRule="auto"/>
      <w:ind w:left="1320"/>
    </w:pPr>
    <w:rPr>
      <w:rFonts w:asciiTheme="minorHAnsi" w:eastAsiaTheme="minorEastAsia" w:hAnsiTheme="minorHAnsi" w:cstheme="minorBidi"/>
      <w:sz w:val="22"/>
      <w:szCs w:val="22"/>
      <w:lang w:val="es-PE" w:eastAsia="es-PE"/>
    </w:rPr>
  </w:style>
  <w:style w:type="paragraph" w:styleId="TDC8">
    <w:name w:val="toc 8"/>
    <w:basedOn w:val="Normal"/>
    <w:next w:val="Normal"/>
    <w:autoRedefine/>
    <w:uiPriority w:val="39"/>
    <w:unhideWhenUsed/>
    <w:rsid w:val="000E5673"/>
    <w:pPr>
      <w:spacing w:after="100" w:line="276" w:lineRule="auto"/>
      <w:ind w:left="1540"/>
    </w:pPr>
    <w:rPr>
      <w:rFonts w:asciiTheme="minorHAnsi" w:eastAsiaTheme="minorEastAsia" w:hAnsiTheme="minorHAnsi" w:cstheme="minorBidi"/>
      <w:sz w:val="22"/>
      <w:szCs w:val="22"/>
      <w:lang w:val="es-PE" w:eastAsia="es-PE"/>
    </w:rPr>
  </w:style>
  <w:style w:type="paragraph" w:styleId="TDC9">
    <w:name w:val="toc 9"/>
    <w:basedOn w:val="Normal"/>
    <w:next w:val="Normal"/>
    <w:autoRedefine/>
    <w:uiPriority w:val="39"/>
    <w:unhideWhenUsed/>
    <w:rsid w:val="000E5673"/>
    <w:pPr>
      <w:spacing w:after="100" w:line="276" w:lineRule="auto"/>
      <w:ind w:left="1760"/>
    </w:pPr>
    <w:rPr>
      <w:rFonts w:asciiTheme="minorHAnsi" w:eastAsiaTheme="minorEastAsia" w:hAnsiTheme="minorHAnsi" w:cstheme="minorBidi"/>
      <w:sz w:val="22"/>
      <w:szCs w:val="22"/>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9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746"/>
    <w:pPr>
      <w:tabs>
        <w:tab w:val="center" w:pos="4252"/>
        <w:tab w:val="right" w:pos="8504"/>
      </w:tabs>
    </w:pPr>
  </w:style>
  <w:style w:type="character" w:customStyle="1" w:styleId="EncabezadoCar">
    <w:name w:val="Encabezado Car"/>
    <w:basedOn w:val="Fuentedeprrafopredeter"/>
    <w:link w:val="Encabezado"/>
    <w:uiPriority w:val="99"/>
    <w:locked/>
    <w:rsid w:val="00E35057"/>
    <w:rPr>
      <w:rFonts w:cs="Times New Roman"/>
      <w:sz w:val="24"/>
      <w:szCs w:val="24"/>
    </w:rPr>
  </w:style>
  <w:style w:type="paragraph" w:styleId="Piedepgina">
    <w:name w:val="footer"/>
    <w:basedOn w:val="Normal"/>
    <w:link w:val="PiedepginaCar"/>
    <w:rsid w:val="00D36746"/>
    <w:pPr>
      <w:tabs>
        <w:tab w:val="center" w:pos="4252"/>
        <w:tab w:val="right" w:pos="8504"/>
      </w:tabs>
    </w:pPr>
  </w:style>
  <w:style w:type="character" w:customStyle="1" w:styleId="PiedepginaCar">
    <w:name w:val="Pie de página Car"/>
    <w:basedOn w:val="Fuentedeprrafopredeter"/>
    <w:link w:val="Piedepgina"/>
    <w:rsid w:val="00C065A1"/>
    <w:rPr>
      <w:sz w:val="24"/>
      <w:szCs w:val="24"/>
    </w:rPr>
  </w:style>
  <w:style w:type="paragraph" w:styleId="Textodeglobo">
    <w:name w:val="Balloon Text"/>
    <w:basedOn w:val="Normal"/>
    <w:link w:val="TextodegloboCar"/>
    <w:uiPriority w:val="99"/>
    <w:semiHidden/>
    <w:rsid w:val="006207FC"/>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5A1"/>
    <w:rPr>
      <w:sz w:val="0"/>
      <w:szCs w:val="0"/>
    </w:rPr>
  </w:style>
  <w:style w:type="table" w:styleId="Tablaconcuadrcula">
    <w:name w:val="Table Grid"/>
    <w:basedOn w:val="Tablanormal"/>
    <w:uiPriority w:val="99"/>
    <w:rsid w:val="00046C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dillo">
    <w:name w:val="ladillo"/>
    <w:basedOn w:val="Textobase"/>
    <w:next w:val="Textobase"/>
    <w:qFormat/>
    <w:rsid w:val="00100F90"/>
    <w:pPr>
      <w:autoSpaceDE/>
      <w:autoSpaceDN/>
      <w:adjustRightInd/>
      <w:spacing w:after="0" w:line="276" w:lineRule="auto"/>
      <w:ind w:left="426"/>
    </w:pPr>
    <w:rPr>
      <w:rFonts w:ascii="Arial Narrow" w:hAnsi="Arial Narrow"/>
      <w:b/>
      <w:caps/>
      <w:szCs w:val="20"/>
    </w:rPr>
  </w:style>
  <w:style w:type="paragraph" w:customStyle="1" w:styleId="ENTRADILLAyLOCALIZADOR">
    <w:name w:val="ENTRADILLA y  LOCALIZADOR"/>
    <w:basedOn w:val="Normal"/>
    <w:qFormat/>
    <w:rsid w:val="00100F90"/>
    <w:pPr>
      <w:pBdr>
        <w:bottom w:val="single" w:sz="2" w:space="1" w:color="auto"/>
      </w:pBdr>
      <w:spacing w:before="240" w:after="240"/>
      <w:ind w:left="425"/>
    </w:pPr>
    <w:rPr>
      <w:rFonts w:ascii="Arial Narrow" w:hAnsi="Arial Narrow"/>
    </w:rPr>
  </w:style>
  <w:style w:type="paragraph" w:customStyle="1" w:styleId="Titlulook">
    <w:name w:val="Titlulo ok"/>
    <w:basedOn w:val="Normal"/>
    <w:qFormat/>
    <w:rsid w:val="00100F90"/>
    <w:pPr>
      <w:spacing w:after="360" w:line="255" w:lineRule="atLeast"/>
      <w:ind w:right="-142"/>
    </w:pPr>
    <w:rPr>
      <w:rFonts w:ascii="Arial Narrow" w:hAnsi="Arial Narrow" w:cs="Arial"/>
      <w:bCs/>
      <w:sz w:val="48"/>
      <w:szCs w:val="48"/>
    </w:rPr>
  </w:style>
  <w:style w:type="paragraph" w:customStyle="1" w:styleId="Textobase">
    <w:name w:val="Texto base"/>
    <w:basedOn w:val="Normal"/>
    <w:link w:val="TextobaseCar"/>
    <w:qFormat/>
    <w:rsid w:val="00100F90"/>
    <w:pPr>
      <w:autoSpaceDE w:val="0"/>
      <w:autoSpaceDN w:val="0"/>
      <w:adjustRightInd w:val="0"/>
      <w:spacing w:after="120" w:line="300" w:lineRule="exact"/>
      <w:jc w:val="both"/>
    </w:pPr>
    <w:rPr>
      <w:rFonts w:ascii="Arial" w:hAnsi="Arial"/>
      <w:sz w:val="22"/>
      <w:szCs w:val="22"/>
    </w:rPr>
  </w:style>
  <w:style w:type="character" w:customStyle="1" w:styleId="TextobaseCar">
    <w:name w:val="Texto base Car"/>
    <w:link w:val="Textobase"/>
    <w:rsid w:val="00100F90"/>
    <w:rPr>
      <w:rFonts w:ascii="Arial" w:hAnsi="Arial"/>
    </w:rPr>
  </w:style>
</w:styles>
</file>

<file path=word/webSettings.xml><?xml version="1.0" encoding="utf-8"?>
<w:webSettings xmlns:r="http://schemas.openxmlformats.org/officeDocument/2006/relationships" xmlns:w="http://schemas.openxmlformats.org/wordprocessingml/2006/main">
  <w:divs>
    <w:div w:id="36779245">
      <w:bodyDiv w:val="1"/>
      <w:marLeft w:val="0"/>
      <w:marRight w:val="0"/>
      <w:marTop w:val="0"/>
      <w:marBottom w:val="0"/>
      <w:divBdr>
        <w:top w:val="none" w:sz="0" w:space="0" w:color="auto"/>
        <w:left w:val="none" w:sz="0" w:space="0" w:color="auto"/>
        <w:bottom w:val="none" w:sz="0" w:space="0" w:color="auto"/>
        <w:right w:val="none" w:sz="0" w:space="0" w:color="auto"/>
      </w:divBdr>
    </w:div>
    <w:div w:id="373311849">
      <w:bodyDiv w:val="1"/>
      <w:marLeft w:val="0"/>
      <w:marRight w:val="0"/>
      <w:marTop w:val="0"/>
      <w:marBottom w:val="0"/>
      <w:divBdr>
        <w:top w:val="none" w:sz="0" w:space="0" w:color="auto"/>
        <w:left w:val="none" w:sz="0" w:space="0" w:color="auto"/>
        <w:bottom w:val="none" w:sz="0" w:space="0" w:color="auto"/>
        <w:right w:val="none" w:sz="0" w:space="0" w:color="auto"/>
      </w:divBdr>
    </w:div>
    <w:div w:id="833034290">
      <w:bodyDiv w:val="1"/>
      <w:marLeft w:val="0"/>
      <w:marRight w:val="0"/>
      <w:marTop w:val="0"/>
      <w:marBottom w:val="0"/>
      <w:divBdr>
        <w:top w:val="none" w:sz="0" w:space="0" w:color="auto"/>
        <w:left w:val="none" w:sz="0" w:space="0" w:color="auto"/>
        <w:bottom w:val="none" w:sz="0" w:space="0" w:color="auto"/>
        <w:right w:val="none" w:sz="0" w:space="0" w:color="auto"/>
      </w:divBdr>
    </w:div>
    <w:div w:id="1241715166">
      <w:bodyDiv w:val="1"/>
      <w:marLeft w:val="0"/>
      <w:marRight w:val="0"/>
      <w:marTop w:val="0"/>
      <w:marBottom w:val="0"/>
      <w:divBdr>
        <w:top w:val="none" w:sz="0" w:space="0" w:color="auto"/>
        <w:left w:val="none" w:sz="0" w:space="0" w:color="auto"/>
        <w:bottom w:val="none" w:sz="0" w:space="0" w:color="auto"/>
        <w:right w:val="none" w:sz="0" w:space="0" w:color="auto"/>
      </w:divBdr>
    </w:div>
    <w:div w:id="1600798610">
      <w:bodyDiv w:val="1"/>
      <w:marLeft w:val="0"/>
      <w:marRight w:val="0"/>
      <w:marTop w:val="0"/>
      <w:marBottom w:val="0"/>
      <w:divBdr>
        <w:top w:val="none" w:sz="0" w:space="0" w:color="auto"/>
        <w:left w:val="none" w:sz="0" w:space="0" w:color="auto"/>
        <w:bottom w:val="none" w:sz="0" w:space="0" w:color="auto"/>
        <w:right w:val="none" w:sz="0" w:space="0" w:color="auto"/>
      </w:divBdr>
    </w:div>
    <w:div w:id="1700937238">
      <w:bodyDiv w:val="1"/>
      <w:marLeft w:val="0"/>
      <w:marRight w:val="0"/>
      <w:marTop w:val="0"/>
      <w:marBottom w:val="0"/>
      <w:divBdr>
        <w:top w:val="none" w:sz="0" w:space="0" w:color="auto"/>
        <w:left w:val="none" w:sz="0" w:space="0" w:color="auto"/>
        <w:bottom w:val="none" w:sz="0" w:space="0" w:color="auto"/>
        <w:right w:val="none" w:sz="0" w:space="0" w:color="auto"/>
      </w:divBdr>
    </w:div>
    <w:div w:id="197297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npazbe\Mis%20documentos\Escudo%20%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0469D-BFE7-436B-A808-7F46048E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Escudo  color</Template>
  <TotalTime>120</TotalTime>
  <Pages>29</Pages>
  <Words>6216</Words>
  <Characters>36346</Characters>
  <Application>Microsoft Office Word</Application>
  <DocSecurity>0</DocSecurity>
  <Lines>302</Lines>
  <Paragraphs>84</Paragraphs>
  <ScaleCrop>false</ScaleCrop>
  <HeadingPairs>
    <vt:vector size="2" baseType="variant">
      <vt:variant>
        <vt:lpstr>Título</vt:lpstr>
      </vt:variant>
      <vt:variant>
        <vt:i4>1</vt:i4>
      </vt:variant>
    </vt:vector>
  </HeadingPairs>
  <TitlesOfParts>
    <vt:vector size="1" baseType="lpstr">
      <vt:lpstr>Iyfvhyvb ñkj`h</vt:lpstr>
    </vt:vector>
  </TitlesOfParts>
  <Company>Junta de Castilla y León</Company>
  <LinksUpToDate>false</LinksUpToDate>
  <CharactersWithSpaces>42478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Iyfvhyvb ñkj`h</dc:title>
  <dc:creator>Begoña</dc:creator>
  <cp:lastModifiedBy>www.intercambiosvirtuales.org</cp:lastModifiedBy>
  <cp:revision>18</cp:revision>
  <cp:lastPrinted>2019-02-12T13:12:00Z</cp:lastPrinted>
  <dcterms:created xsi:type="dcterms:W3CDTF">2017-03-23T17:08:00Z</dcterms:created>
  <dcterms:modified xsi:type="dcterms:W3CDTF">2019-02-12T14:07:00Z</dcterms:modified>
</cp:coreProperties>
</file>