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12E0" w14:textId="77777777" w:rsidR="00681547" w:rsidRPr="00C85CF2" w:rsidRDefault="00C85CF2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n</w:t>
      </w:r>
      <w:r w:rsidR="00CE0A93">
        <w:rPr>
          <w:rFonts w:cs="Arial"/>
          <w:b/>
          <w:sz w:val="20"/>
          <w:szCs w:val="20"/>
        </w:rPr>
        <w:t>º</w:t>
      </w:r>
      <w:r w:rsidR="00CA3CC9">
        <w:rPr>
          <w:rFonts w:cs="Arial"/>
          <w:b/>
          <w:sz w:val="20"/>
          <w:szCs w:val="20"/>
        </w:rPr>
        <w:t xml:space="preserve">. </w:t>
      </w:r>
      <w:r w:rsidR="00681547" w:rsidRPr="00C85CF2">
        <w:rPr>
          <w:rFonts w:cs="Arial"/>
          <w:b/>
          <w:sz w:val="20"/>
          <w:szCs w:val="20"/>
        </w:rPr>
        <w:t>8</w:t>
      </w:r>
    </w:p>
    <w:p w14:paraId="1B9F00C1" w14:textId="77777777" w:rsidR="00F75780" w:rsidRDefault="00681547" w:rsidP="00B27DE0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14:paraId="3DECBCBD" w14:textId="7ABBB1FB" w:rsidR="002B7628" w:rsidRPr="00C85CF2" w:rsidRDefault="002B7628" w:rsidP="00B27DE0">
      <w:pPr>
        <w:spacing w:line="240" w:lineRule="auto"/>
        <w:rPr>
          <w:rFonts w:cs="Arial"/>
          <w:b/>
          <w:sz w:val="20"/>
          <w:szCs w:val="20"/>
        </w:rPr>
      </w:pPr>
    </w:p>
    <w:p w14:paraId="3E116338" w14:textId="0DA7D20A" w:rsidR="00681547" w:rsidRPr="00C85CF2" w:rsidRDefault="000870A6" w:rsidP="00B27DE0">
      <w:pPr>
        <w:spacing w:line="240" w:lineRule="auto"/>
        <w:rPr>
          <w:rFonts w:cs="Arial"/>
          <w:color w:val="002060"/>
          <w:sz w:val="20"/>
          <w:szCs w:val="20"/>
          <w:lang w:val="es-ES"/>
        </w:rPr>
      </w:pPr>
      <w:r>
        <w:rPr>
          <w:rFonts w:cs="Arial"/>
          <w:noProof/>
          <w:sz w:val="20"/>
          <w:szCs w:val="20"/>
          <w:lang w:val="es-ES"/>
        </w:rPr>
        <w:pict w14:anchorId="6297DBC9">
          <v:roundrect id="Rectángulo redondeado 12" o:spid="_x0000_s1029" style="position:absolute;left:0;text-align:left;margin-left:-10.85pt;margin-top:8.5pt;width:475pt;height:64pt;z-index:251662336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</w:p>
    <w:p w14:paraId="08E5306E" w14:textId="58AE84D4" w:rsidR="00C85CF2" w:rsidRDefault="008C7D13" w:rsidP="008C7D13">
      <w:pPr>
        <w:spacing w:line="240" w:lineRule="auto"/>
        <w:jc w:val="center"/>
        <w:rPr>
          <w:rFonts w:cs="Arial"/>
          <w:color w:val="000000" w:themeColor="text1"/>
          <w:sz w:val="18"/>
          <w:szCs w:val="18"/>
          <w:lang w:val="es-ES"/>
        </w:rPr>
      </w:pPr>
      <w:r w:rsidRPr="008C7D13">
        <w:rPr>
          <w:rFonts w:cs="Arial"/>
          <w:sz w:val="20"/>
          <w:szCs w:val="20"/>
          <w:lang w:val="es-ES"/>
        </w:rPr>
        <w:t xml:space="preserve">CONVOCATORIA DE AYUDAS DESTINADAS A FINANCIAR </w:t>
      </w:r>
      <w:proofErr w:type="gramStart"/>
      <w:r w:rsidRPr="008C7D13">
        <w:rPr>
          <w:rFonts w:cs="Arial"/>
          <w:sz w:val="20"/>
          <w:szCs w:val="20"/>
          <w:lang w:val="es-ES"/>
        </w:rPr>
        <w:t>PLANES ESTRATÉGICOS Y PROGRAMAS ESTRATÉGICOS</w:t>
      </w:r>
      <w:proofErr w:type="gramEnd"/>
      <w:r w:rsidRPr="008C7D13">
        <w:rPr>
          <w:rFonts w:cs="Arial"/>
          <w:sz w:val="20"/>
          <w:szCs w:val="20"/>
          <w:lang w:val="es-ES"/>
        </w:rPr>
        <w:t xml:space="preserve"> DE INVESTIGACIÓN, Y PROGRAMAS DE MEJORA, EJECUTADOS POR LAS ESTRUCTURAS DE INVESTIGACIÓN DE EXCELENCIA EN EL MARCO DE LA RIS3 DE CASTILLA Y LEÓN 2021-2027, COFINANCIADOS POR EL FONDO EUROPEO DE DESARROLLO REGIONAL (FEDER)</w:t>
      </w:r>
    </w:p>
    <w:p w14:paraId="5B7F9C83" w14:textId="77777777" w:rsidR="002B7628" w:rsidRPr="002B7628" w:rsidRDefault="002B7628" w:rsidP="00B27DE0">
      <w:pPr>
        <w:spacing w:line="240" w:lineRule="auto"/>
        <w:rPr>
          <w:rFonts w:cs="Arial"/>
          <w:color w:val="FF0000"/>
          <w:lang w:val="es-ES"/>
        </w:rPr>
      </w:pPr>
    </w:p>
    <w:p w14:paraId="49A44267" w14:textId="29859B15" w:rsidR="00C85CF2" w:rsidRPr="008C7D13" w:rsidRDefault="00C85CF2" w:rsidP="00B27DE0">
      <w:pPr>
        <w:spacing w:line="240" w:lineRule="auto"/>
        <w:jc w:val="center"/>
        <w:rPr>
          <w:rFonts w:cs="Arial"/>
          <w:lang w:val="es-ES"/>
        </w:rPr>
      </w:pPr>
      <w:r w:rsidRPr="008C7D13">
        <w:rPr>
          <w:rFonts w:cs="Arial"/>
          <w:lang w:val="es-ES"/>
        </w:rPr>
        <w:t>Únicamente para centros de investigación</w:t>
      </w:r>
      <w:r w:rsidR="008C7D13" w:rsidRPr="008C7D13">
        <w:rPr>
          <w:rFonts w:cs="Arial"/>
          <w:lang w:val="es-ES"/>
        </w:rPr>
        <w:t xml:space="preserve"> que accedan por la vía del apartado </w:t>
      </w:r>
      <w:proofErr w:type="gramStart"/>
      <w:r w:rsidR="008C7D13" w:rsidRPr="008C7D13">
        <w:rPr>
          <w:rFonts w:cs="Arial"/>
          <w:lang w:val="es-ES"/>
        </w:rPr>
        <w:t>cuarto.a</w:t>
      </w:r>
      <w:proofErr w:type="gramEnd"/>
      <w:r w:rsidR="008C7D13" w:rsidRPr="008C7D13">
        <w:rPr>
          <w:rFonts w:cs="Arial"/>
          <w:lang w:val="es-ES"/>
        </w:rPr>
        <w:t>)</w:t>
      </w:r>
    </w:p>
    <w:p w14:paraId="3D944A13" w14:textId="4B73D7E7" w:rsidR="0000060F" w:rsidRPr="002B7628" w:rsidRDefault="00B972E3" w:rsidP="00B27DE0">
      <w:pPr>
        <w:jc w:val="center"/>
        <w:rPr>
          <w:rFonts w:cs="Arial"/>
          <w:i/>
          <w:color w:val="000000" w:themeColor="text1"/>
        </w:rPr>
      </w:pPr>
      <w:r w:rsidRPr="000B5DCA">
        <w:rPr>
          <w:rFonts w:cs="Arial"/>
          <w:i/>
          <w:color w:val="000000" w:themeColor="text1"/>
          <w:lang w:val="es-ES"/>
        </w:rPr>
        <w:t xml:space="preserve">(Correspondencia con </w:t>
      </w:r>
      <w:r w:rsidR="00937E14" w:rsidRPr="000B5DCA">
        <w:rPr>
          <w:rFonts w:cs="Arial"/>
          <w:i/>
          <w:color w:val="000000" w:themeColor="text1"/>
          <w:lang w:val="es-ES"/>
        </w:rPr>
        <w:t>e</w:t>
      </w:r>
      <w:r w:rsidRPr="000B5DCA">
        <w:rPr>
          <w:rFonts w:cs="Arial"/>
          <w:i/>
          <w:color w:val="000000" w:themeColor="text1"/>
          <w:lang w:val="es-ES"/>
        </w:rPr>
        <w:t xml:space="preserve">l apartado </w:t>
      </w:r>
      <w:r w:rsidR="00895998">
        <w:rPr>
          <w:rFonts w:cs="Arial"/>
          <w:i/>
          <w:color w:val="000000" w:themeColor="text1"/>
          <w:lang w:val="es-ES"/>
        </w:rPr>
        <w:t>decimosegundo</w:t>
      </w:r>
      <w:r w:rsidRPr="000B5DCA">
        <w:rPr>
          <w:rFonts w:cs="Arial"/>
          <w:i/>
          <w:color w:val="000000" w:themeColor="text1"/>
          <w:lang w:val="es-ES"/>
        </w:rPr>
        <w:t xml:space="preserve"> </w:t>
      </w:r>
      <w:r w:rsidR="008C7D13" w:rsidRPr="000B5DCA">
        <w:rPr>
          <w:rFonts w:cs="Arial"/>
          <w:i/>
          <w:color w:val="000000" w:themeColor="text1"/>
          <w:lang w:val="es-ES"/>
        </w:rPr>
        <w:t>1.i</w:t>
      </w:r>
      <w:r w:rsidR="000B5DCA" w:rsidRPr="000B5DCA">
        <w:rPr>
          <w:rFonts w:cs="Arial"/>
          <w:i/>
          <w:color w:val="000000" w:themeColor="text1"/>
          <w:lang w:val="es-ES"/>
        </w:rPr>
        <w:t xml:space="preserve">). 1º. </w:t>
      </w:r>
      <w:r w:rsidR="009023BF" w:rsidRPr="000B5DCA">
        <w:rPr>
          <w:rFonts w:cs="Arial"/>
          <w:i/>
          <w:color w:val="000000" w:themeColor="text1"/>
          <w:lang w:val="es-ES"/>
        </w:rPr>
        <w:t>1</w:t>
      </w:r>
      <w:r w:rsidRPr="000B5DCA">
        <w:rPr>
          <w:rFonts w:cs="Arial"/>
          <w:i/>
          <w:color w:val="000000" w:themeColor="text1"/>
          <w:lang w:val="es-ES"/>
        </w:rPr>
        <w:t xml:space="preserve"> de la </w:t>
      </w:r>
      <w:r w:rsidR="009023BF" w:rsidRPr="000B5DCA">
        <w:rPr>
          <w:rFonts w:cs="Arial"/>
          <w:i/>
          <w:color w:val="000000" w:themeColor="text1"/>
          <w:lang w:val="es-ES"/>
        </w:rPr>
        <w:t xml:space="preserve">orden de </w:t>
      </w:r>
      <w:r w:rsidRPr="000B5DCA">
        <w:rPr>
          <w:rFonts w:cs="Arial"/>
          <w:i/>
          <w:color w:val="000000" w:themeColor="text1"/>
          <w:lang w:val="es-ES"/>
        </w:rPr>
        <w:t>convocatoria)</w:t>
      </w:r>
    </w:p>
    <w:p w14:paraId="7CEAA0E0" w14:textId="77777777" w:rsidR="00AE547F" w:rsidRPr="002B7628" w:rsidRDefault="00AE547F" w:rsidP="00B27DE0"/>
    <w:p w14:paraId="502AB9BE" w14:textId="77777777" w:rsidR="00C85CF2" w:rsidRDefault="00C85CF2" w:rsidP="00B27DE0"/>
    <w:p w14:paraId="12249E58" w14:textId="77777777" w:rsidR="00AE547F" w:rsidRDefault="00AE547F">
      <w:r>
        <w:t>Adjunto documento nombramiento y dedicación de</w:t>
      </w:r>
      <w:r w:rsidR="004D68DA">
        <w:t xml:space="preserve"> </w:t>
      </w:r>
      <w:r>
        <w:t xml:space="preserve">los responsables de las unidades </w:t>
      </w:r>
    </w:p>
    <w:p w14:paraId="21DB5429" w14:textId="77777777" w:rsidR="00AE547F" w:rsidRDefault="000870A6">
      <w:r>
        <w:rPr>
          <w:noProof/>
          <w:lang w:val="es-ES"/>
        </w:rPr>
        <w:pict w14:anchorId="76D790FF"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r w:rsidR="004D68DA">
        <w:tab/>
      </w:r>
    </w:p>
    <w:p w14:paraId="76387997" w14:textId="77777777" w:rsidR="004D68DA" w:rsidRDefault="000870A6">
      <w:r>
        <w:rPr>
          <w:noProof/>
          <w:lang w:val="es-ES"/>
        </w:rPr>
        <w:pict w14:anchorId="46E284D1"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14:paraId="6F9D87BE" w14:textId="77777777" w:rsidR="004D68DA" w:rsidRDefault="004D68DA"/>
    <w:p w14:paraId="096D87D3" w14:textId="77777777" w:rsidR="00AE547F" w:rsidRDefault="00AE547F">
      <w:pPr>
        <w:rPr>
          <w:color w:val="000000"/>
        </w:rPr>
      </w:pPr>
      <w:r w:rsidRPr="00C85CF2">
        <w:rPr>
          <w:i/>
          <w:sz w:val="18"/>
          <w:szCs w:val="18"/>
        </w:rPr>
        <w:t xml:space="preserve">En el caso de que el centro no disponga de unidad gerencial se deberá adjuntar el compromiso del representante legal de la entidad beneficiaria tiene </w:t>
      </w:r>
      <w:r w:rsidRPr="00C85CF2">
        <w:rPr>
          <w:i/>
          <w:color w:val="000000"/>
          <w:sz w:val="18"/>
          <w:szCs w:val="18"/>
        </w:rPr>
        <w:t>previsto crearla en el marco del desarrollo de estas actuaciones</w:t>
      </w:r>
      <w:r>
        <w:rPr>
          <w:color w:val="000000"/>
        </w:rPr>
        <w:t>.</w:t>
      </w:r>
    </w:p>
    <w:p w14:paraId="4A00709C" w14:textId="77777777" w:rsidR="00AE547F" w:rsidRDefault="00AE547F"/>
    <w:p w14:paraId="0DECEB0A" w14:textId="77777777" w:rsidR="004D68DA" w:rsidRDefault="004D68DA"/>
    <w:p w14:paraId="5501945B" w14:textId="77777777" w:rsidR="004D68DA" w:rsidRDefault="004D68DA"/>
    <w:p w14:paraId="38A549F7" w14:textId="77777777" w:rsidR="005209D2" w:rsidRPr="00AC6217" w:rsidRDefault="005209D2" w:rsidP="005209D2">
      <w:pPr>
        <w:tabs>
          <w:tab w:val="left" w:pos="7560"/>
        </w:tabs>
        <w:spacing w:line="240" w:lineRule="auto"/>
        <w:rPr>
          <w:rFonts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5209D2" w:rsidRPr="00AC6217" w14:paraId="59605C3B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5994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5209D2" w:rsidRPr="00AC6217" w14:paraId="64AB919D" w14:textId="77777777" w:rsidTr="00B27DE0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18A0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0A01F" w14:textId="4FE1A98A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0B5DCA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5209D2" w:rsidRPr="00AC6217" w14:paraId="6A99429C" w14:textId="77777777" w:rsidTr="00B27DE0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1166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E35F8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5209D2" w:rsidRPr="00AC6217" w14:paraId="47C595FB" w14:textId="77777777" w:rsidTr="00B27DE0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3A82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4CEA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209D2" w:rsidRPr="00AC6217" w14:paraId="67BB18B0" w14:textId="77777777" w:rsidTr="00B27DE0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7AA76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31009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5209D2" w:rsidRPr="00AC6217" w14:paraId="4BA161FA" w14:textId="77777777" w:rsidTr="00B27DE0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0C9B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42AA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209D2" w:rsidRPr="00AC6217" w14:paraId="77237EBD" w14:textId="77777777" w:rsidTr="00B27DE0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89515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F143" w14:textId="77777777" w:rsidR="005209D2" w:rsidRPr="00AC6217" w:rsidRDefault="005209D2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AC6217">
                <w:rPr>
                  <w:rStyle w:val="Hyperlink0"/>
                  <w:bdr w:val="nil"/>
                </w:rPr>
                <w:t>www.tramitacastillayleon.jcyl.es</w:t>
              </w:r>
            </w:hyperlink>
            <w:r w:rsidRPr="00AC6217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AC6217">
                <w:rPr>
                  <w:rStyle w:val="Hyperlink0"/>
                  <w:bdr w:val="nil"/>
                </w:rPr>
                <w:t>www.educa.jcyl.es</w:t>
              </w:r>
            </w:hyperlink>
            <w:r w:rsidRPr="00AC6217">
              <w:rPr>
                <w:rStyle w:val="Hyperlink0"/>
                <w:bdr w:val="nil"/>
              </w:rPr>
              <w:t>.</w:t>
            </w:r>
          </w:p>
        </w:tc>
      </w:tr>
    </w:tbl>
    <w:p w14:paraId="27C20BFA" w14:textId="77777777" w:rsidR="005209D2" w:rsidRPr="002E3A5B" w:rsidRDefault="005209D2" w:rsidP="005209D2">
      <w:pPr>
        <w:spacing w:line="240" w:lineRule="auto"/>
        <w:rPr>
          <w:rFonts w:cs="Arial"/>
          <w:color w:val="FF0000"/>
          <w:sz w:val="18"/>
          <w:szCs w:val="18"/>
          <w:lang w:val="es-ES"/>
        </w:rPr>
      </w:pPr>
    </w:p>
    <w:p w14:paraId="5A523E46" w14:textId="77777777" w:rsidR="004D68DA" w:rsidRPr="00AC6217" w:rsidRDefault="004D68DA">
      <w:pPr>
        <w:rPr>
          <w:rFonts w:cs="Arial"/>
          <w:sz w:val="18"/>
          <w:szCs w:val="18"/>
        </w:rPr>
      </w:pPr>
    </w:p>
    <w:p w14:paraId="202BF612" w14:textId="77777777" w:rsidR="00867EAB" w:rsidRPr="00AC6217" w:rsidRDefault="00867EAB">
      <w:pPr>
        <w:rPr>
          <w:rFonts w:cs="Arial"/>
          <w:sz w:val="18"/>
          <w:szCs w:val="18"/>
        </w:rPr>
      </w:pPr>
    </w:p>
    <w:p w14:paraId="518BE6EE" w14:textId="77777777" w:rsidR="00867EAB" w:rsidRPr="00AC6217" w:rsidRDefault="00867EAB">
      <w:pPr>
        <w:rPr>
          <w:rFonts w:cs="Arial"/>
          <w:sz w:val="18"/>
          <w:szCs w:val="18"/>
        </w:rPr>
      </w:pPr>
    </w:p>
    <w:p w14:paraId="7F2722DB" w14:textId="77777777" w:rsidR="004D68DA" w:rsidRPr="005209D2" w:rsidRDefault="004D68DA">
      <w:pPr>
        <w:rPr>
          <w:sz w:val="18"/>
          <w:szCs w:val="18"/>
        </w:rPr>
      </w:pPr>
    </w:p>
    <w:p w14:paraId="1B712911" w14:textId="77777777" w:rsidR="004D68DA" w:rsidRPr="009645A4" w:rsidRDefault="00B27DE0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A77E8E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5F412E3E" w14:textId="77777777" w:rsidR="004D68DA" w:rsidRDefault="004D68DA"/>
    <w:sectPr w:rsidR="004D68DA" w:rsidSect="004660B2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262D" w14:textId="77777777" w:rsidR="007C430B" w:rsidRDefault="007C430B" w:rsidP="00C85CF2">
      <w:pPr>
        <w:spacing w:line="240" w:lineRule="auto"/>
      </w:pPr>
      <w:r>
        <w:separator/>
      </w:r>
    </w:p>
  </w:endnote>
  <w:endnote w:type="continuationSeparator" w:id="0">
    <w:p w14:paraId="291B7D25" w14:textId="77777777" w:rsidR="007C430B" w:rsidRDefault="007C430B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BEE" w14:textId="77777777" w:rsidR="00C85CF2" w:rsidRPr="00F4234A" w:rsidRDefault="00F4234A" w:rsidP="00F4234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A798" w14:textId="77777777" w:rsidR="007C430B" w:rsidRDefault="007C430B" w:rsidP="00C85CF2">
      <w:pPr>
        <w:spacing w:line="240" w:lineRule="auto"/>
      </w:pPr>
      <w:r>
        <w:separator/>
      </w:r>
    </w:p>
  </w:footnote>
  <w:footnote w:type="continuationSeparator" w:id="0">
    <w:p w14:paraId="40B5C91D" w14:textId="77777777" w:rsidR="007C430B" w:rsidRDefault="007C430B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0B5DCA" w:rsidRPr="008D59AC" w14:paraId="20677AAB" w14:textId="77777777" w:rsidTr="0031036D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662C986" w14:textId="77777777" w:rsidR="000B5DCA" w:rsidRPr="009476A0" w:rsidRDefault="000B5DCA" w:rsidP="000B5DCA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CD9A5F9" wp14:editId="438AFB11">
                <wp:simplePos x="0" y="0"/>
                <wp:positionH relativeFrom="column">
                  <wp:posOffset>21590</wp:posOffset>
                </wp:positionH>
                <wp:positionV relativeFrom="paragraph">
                  <wp:posOffset>-1097915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16D9CC69" w14:textId="0CACA6D3" w:rsidR="000B5DCA" w:rsidRDefault="000B5DCA" w:rsidP="000B5DCA">
          <w:pPr>
            <w:rPr>
              <w:i/>
              <w:noProof/>
            </w:rPr>
          </w:pPr>
        </w:p>
        <w:p w14:paraId="3C838A7F" w14:textId="190F1CBC" w:rsidR="000B5DCA" w:rsidRDefault="000B5DCA" w:rsidP="000B5DCA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73CE1DD4" wp14:editId="455B3D6F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1D650660" w14:textId="77777777" w:rsidR="000B5DCA" w:rsidRPr="004178D9" w:rsidRDefault="000B5DCA" w:rsidP="000B5DCA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8694487" wp14:editId="6FD24AF8">
                <wp:simplePos x="0" y="0"/>
                <wp:positionH relativeFrom="margin">
                  <wp:posOffset>184150</wp:posOffset>
                </wp:positionH>
                <wp:positionV relativeFrom="margin">
                  <wp:posOffset>50165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B25B5B" w14:textId="77777777" w:rsidR="000B5DCA" w:rsidRPr="00D6211C" w:rsidRDefault="000B5DCA" w:rsidP="000B5DCA">
          <w:pPr>
            <w:pStyle w:val="Encabezado"/>
            <w:rPr>
              <w:noProof/>
            </w:rPr>
          </w:pPr>
        </w:p>
      </w:tc>
    </w:tr>
  </w:tbl>
  <w:p w14:paraId="1618DED0" w14:textId="77777777" w:rsidR="00C85CF2" w:rsidRPr="004270B1" w:rsidRDefault="000870A6" w:rsidP="004270B1">
    <w:pPr>
      <w:pStyle w:val="Encabezado"/>
    </w:pPr>
    <w:r>
      <w:rPr>
        <w:noProof/>
      </w:rPr>
      <w:pict w14:anchorId="050C8A4D"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62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">
            <w:txbxContent>
              <w:p w14:paraId="1DEC7E9E" w14:textId="77777777" w:rsidR="004270B1" w:rsidRPr="001F2CA6" w:rsidRDefault="004270B1" w:rsidP="004270B1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2658   </w:t>
                </w:r>
                <w:proofErr w:type="gramStart"/>
                <w:r w:rsidRPr="001F2CA6">
                  <w:rPr>
                    <w:rFonts w:cs="Arial"/>
                    <w:sz w:val="20"/>
                  </w:rPr>
                  <w:t>Modelo</w:t>
                </w:r>
                <w:proofErr w:type="gramEnd"/>
                <w:r w:rsidRPr="001F2CA6">
                  <w:rPr>
                    <w:rFonts w:cs="Arial"/>
                    <w:sz w:val="20"/>
                  </w:rPr>
                  <w:t>: nº</w:t>
                </w:r>
                <w:r w:rsidR="00F4234A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5180</w:t>
                </w:r>
              </w:p>
            </w:txbxContent>
          </v:textbox>
        </v:shape>
      </w:pict>
    </w:r>
    <w:r>
      <w:rPr>
        <w:noProof/>
      </w:rPr>
      <w:pict w14:anchorId="4D225EA0">
        <v:oval id="Elipse 15" o:spid="_x0000_s2065" style="position:absolute;left:0;text-align:left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<v:fill color2="#ebe1eb" rotate="t" angle="45" colors="0 #c196c1;.5 #d7c0d7;1 #ebe1eb" focus="100%" type="gradient"/>
          <v:stroke joinstyle="miter"/>
        </v:oval>
      </w:pict>
    </w:r>
    <w:r>
      <w:rPr>
        <w:noProof/>
      </w:rPr>
      <w:pict w14:anchorId="3A94F1DF">
        <v:roundrect id="Rectángulo redondeado 1" o:spid="_x0000_s2064" style="position:absolute;left:0;text-align:left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<v:stroke joinstyle="miter"/>
        </v:roundrect>
      </w:pict>
    </w:r>
    <w:r>
      <w:rPr>
        <w:noProof/>
      </w:rPr>
      <w:pict w14:anchorId="7F0FD85E">
        <v:oval id="Elipse 14" o:spid="_x0000_s2063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inset="0,,0">
            <w:txbxContent>
              <w:p w14:paraId="7B0EC65E" w14:textId="13D4B951" w:rsidR="004270B1" w:rsidRDefault="004270B1" w:rsidP="004270B1">
                <w:pPr>
                  <w:jc w:val="center"/>
                  <w:rPr>
                    <w:rStyle w:val="Nmerodepgina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F8612F" w:rsidRPr="00F8612F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  <w:szCs w:val="24"/>
                    <w:lang w:val="es-ES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C73"/>
    <w:rsid w:val="0000060F"/>
    <w:rsid w:val="00015186"/>
    <w:rsid w:val="00050A32"/>
    <w:rsid w:val="000870A6"/>
    <w:rsid w:val="000B5DCA"/>
    <w:rsid w:val="001238E2"/>
    <w:rsid w:val="001C7C73"/>
    <w:rsid w:val="00212E01"/>
    <w:rsid w:val="002135E5"/>
    <w:rsid w:val="00225B71"/>
    <w:rsid w:val="002B7628"/>
    <w:rsid w:val="002E3A5B"/>
    <w:rsid w:val="00302822"/>
    <w:rsid w:val="004270B1"/>
    <w:rsid w:val="004660B2"/>
    <w:rsid w:val="004D68DA"/>
    <w:rsid w:val="00515634"/>
    <w:rsid w:val="005209D2"/>
    <w:rsid w:val="00530EEA"/>
    <w:rsid w:val="005A7CC2"/>
    <w:rsid w:val="00681547"/>
    <w:rsid w:val="0069318C"/>
    <w:rsid w:val="006D7D07"/>
    <w:rsid w:val="0070755B"/>
    <w:rsid w:val="007C430B"/>
    <w:rsid w:val="00867EAB"/>
    <w:rsid w:val="008823FF"/>
    <w:rsid w:val="00895998"/>
    <w:rsid w:val="008C2A2A"/>
    <w:rsid w:val="008C7D13"/>
    <w:rsid w:val="009023BF"/>
    <w:rsid w:val="00937E14"/>
    <w:rsid w:val="00A16AA5"/>
    <w:rsid w:val="00A77E8E"/>
    <w:rsid w:val="00AC3DE7"/>
    <w:rsid w:val="00AC6217"/>
    <w:rsid w:val="00AE547F"/>
    <w:rsid w:val="00B00CF6"/>
    <w:rsid w:val="00B27DE0"/>
    <w:rsid w:val="00B32861"/>
    <w:rsid w:val="00B61CA6"/>
    <w:rsid w:val="00B972E3"/>
    <w:rsid w:val="00C20697"/>
    <w:rsid w:val="00C53071"/>
    <w:rsid w:val="00C85CF2"/>
    <w:rsid w:val="00CA3CC9"/>
    <w:rsid w:val="00CD28F2"/>
    <w:rsid w:val="00CE0A93"/>
    <w:rsid w:val="00E2260A"/>
    <w:rsid w:val="00E51C38"/>
    <w:rsid w:val="00E807EE"/>
    <w:rsid w:val="00EA4E78"/>
    <w:rsid w:val="00EA60A9"/>
    <w:rsid w:val="00F25473"/>
    <w:rsid w:val="00F4234A"/>
    <w:rsid w:val="00F75780"/>
    <w:rsid w:val="00F8136E"/>
    <w:rsid w:val="00F83901"/>
    <w:rsid w:val="00F8612F"/>
    <w:rsid w:val="00FC4C7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7FF26DC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character" w:styleId="Hipervnculo">
    <w:name w:val="Hyperlink"/>
    <w:uiPriority w:val="99"/>
    <w:semiHidden/>
    <w:unhideWhenUsed/>
    <w:rsid w:val="00867EAB"/>
    <w:rPr>
      <w:color w:val="0563C1"/>
      <w:u w:val="single"/>
    </w:rPr>
  </w:style>
  <w:style w:type="character" w:customStyle="1" w:styleId="Ninguno">
    <w:name w:val="Ninguno"/>
    <w:rsid w:val="005209D2"/>
    <w:rPr>
      <w:lang w:val="es-ES_tradnl"/>
    </w:rPr>
  </w:style>
  <w:style w:type="character" w:customStyle="1" w:styleId="Hyperlink0">
    <w:name w:val="Hyperlink.0"/>
    <w:rsid w:val="005209D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6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97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Nmerodepgina">
    <w:name w:val="page number"/>
    <w:basedOn w:val="Fuentedeprrafopredeter"/>
    <w:uiPriority w:val="99"/>
    <w:unhideWhenUsed/>
    <w:rsid w:val="0001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Cristina Pecharromán Gómez</cp:lastModifiedBy>
  <cp:revision>10</cp:revision>
  <cp:lastPrinted>2019-10-01T08:16:00Z</cp:lastPrinted>
  <dcterms:created xsi:type="dcterms:W3CDTF">2023-04-03T12:47:00Z</dcterms:created>
  <dcterms:modified xsi:type="dcterms:W3CDTF">2023-12-01T08:48:00Z</dcterms:modified>
</cp:coreProperties>
</file>