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9E" w:rsidRPr="00480ECA" w:rsidRDefault="00D92733" w:rsidP="00D92733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</w:t>
      </w:r>
      <w:r w:rsidR="00EE0D9E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n</w:t>
      </w:r>
      <w:r w:rsidR="005576DA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  <w:bookmarkStart w:id="0" w:name="_GoBack"/>
      <w:bookmarkEnd w:id="0"/>
      <w:r w:rsidR="00EE0D9E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º 4.B </w:t>
      </w:r>
    </w:p>
    <w:p w:rsidR="001549A8" w:rsidRPr="00480ECA" w:rsidRDefault="00866A12" w:rsidP="001549A8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PROGRAMA</w:t>
      </w:r>
      <w:r w:rsidR="001549A8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ESTRATÉGICO</w:t>
      </w:r>
      <w:r w:rsidR="0068108D" w:rsidRPr="00480EC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DE LA UNIDAD</w:t>
      </w:r>
    </w:p>
    <w:p w:rsidR="001549A8" w:rsidRPr="00D92733" w:rsidRDefault="001549A8" w:rsidP="001549A8">
      <w:pPr>
        <w:spacing w:after="0" w:line="240" w:lineRule="auto"/>
        <w:ind w:left="-567" w:right="-568"/>
        <w:jc w:val="center"/>
        <w:rPr>
          <w:rFonts w:ascii="Arial" w:eastAsia="Times New Roman" w:hAnsi="Arial" w:cs="Arial"/>
          <w:b/>
          <w:color w:val="002060"/>
          <w:sz w:val="20"/>
          <w:szCs w:val="20"/>
          <w:lang w:val="es-ES" w:eastAsia="es-ES"/>
        </w:rPr>
      </w:pPr>
    </w:p>
    <w:p w:rsidR="001549A8" w:rsidRPr="00EE0D9E" w:rsidRDefault="001549A8" w:rsidP="001549A8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  <w:r w:rsidRPr="00EE0D9E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SOLICITUD DE AYUDAS DESTINADAS A FINANCIAR </w:t>
      </w:r>
      <w:r w:rsidR="00866A12" w:rsidRPr="00EE0D9E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PROGRAMAS</w:t>
      </w:r>
      <w:r w:rsidRPr="00EE0D9E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 xml:space="preserve"> ESTRATÉGICOS DE INVESTIGACIÓN DE ESTRUCTURAS DE INVESTIGACIÓN EN EL MARCO DE LA RIS3 DE CASTILL</w:t>
      </w:r>
      <w:r w:rsidR="00480ECA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A Y LEÓN 2014-2020, COFINANCIADO</w:t>
      </w:r>
      <w:r w:rsidRPr="00EE0D9E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S POR EL FONDO EUROPEO DE DESARROLLO REGIONAL (FEDER)</w:t>
      </w:r>
    </w:p>
    <w:p w:rsidR="001549A8" w:rsidRPr="00EE0D9E" w:rsidRDefault="001549A8" w:rsidP="001549A8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</w:pPr>
    </w:p>
    <w:p w:rsidR="001549A8" w:rsidRPr="00D92733" w:rsidRDefault="001549A8" w:rsidP="001549A8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color w:val="FF0000"/>
          <w:sz w:val="20"/>
          <w:szCs w:val="20"/>
          <w:lang w:val="es-ES" w:eastAsia="es-ES"/>
        </w:rPr>
      </w:pPr>
      <w:r w:rsidRPr="00D92733">
        <w:rPr>
          <w:rFonts w:ascii="Arial" w:eastAsia="Times New Roman" w:hAnsi="Arial" w:cs="Arial"/>
          <w:i/>
          <w:color w:val="FF0000"/>
          <w:sz w:val="20"/>
          <w:szCs w:val="20"/>
          <w:lang w:val="es-ES" w:eastAsia="es-ES"/>
        </w:rPr>
        <w:t>a presentar en lengua inglesa</w:t>
      </w:r>
    </w:p>
    <w:p w:rsidR="001549A8" w:rsidRPr="00EE0D9E" w:rsidRDefault="001549A8" w:rsidP="001549A8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</w:pPr>
      <w:r w:rsidRPr="00EE0D9E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 xml:space="preserve">(Correspondencia con el apartado </w:t>
      </w:r>
      <w:r w:rsidR="00F064B2" w:rsidRPr="00EE0D9E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>decimoprimero 1.b</w:t>
      </w:r>
      <w:r w:rsidR="00D92733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 xml:space="preserve"> y 3.d del anexo</w:t>
      </w:r>
      <w:r w:rsidR="00F064B2" w:rsidRPr="00EE0D9E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 xml:space="preserve"> </w:t>
      </w:r>
      <w:r w:rsidRPr="00EE0D9E">
        <w:rPr>
          <w:rFonts w:ascii="Arial" w:eastAsia="Times New Roman" w:hAnsi="Arial" w:cs="Arial"/>
          <w:i/>
          <w:color w:val="000000" w:themeColor="text1"/>
          <w:sz w:val="20"/>
          <w:szCs w:val="20"/>
          <w:lang w:val="es-ES" w:eastAsia="es-ES"/>
        </w:rPr>
        <w:t>de la convocatoria)</w:t>
      </w:r>
    </w:p>
    <w:p w:rsidR="001549A8" w:rsidRDefault="001549A8" w:rsidP="001549A8">
      <w:pPr>
        <w:spacing w:after="0" w:line="240" w:lineRule="auto"/>
        <w:ind w:left="-567" w:right="-568"/>
        <w:jc w:val="both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p w:rsidR="001549A8" w:rsidRDefault="001549A8" w:rsidP="001549A8">
      <w:pPr>
        <w:spacing w:after="0" w:line="240" w:lineRule="auto"/>
        <w:ind w:left="-567" w:right="-568"/>
        <w:jc w:val="both"/>
        <w:rPr>
          <w:rFonts w:ascii="Arial" w:eastAsia="Times New Roman" w:hAnsi="Arial" w:cs="Times New Roman"/>
          <w:sz w:val="20"/>
          <w:szCs w:val="20"/>
          <w:lang w:val="es-ES" w:eastAsia="es-ES"/>
        </w:rPr>
      </w:pPr>
    </w:p>
    <w:p w:rsidR="001549A8" w:rsidRDefault="001549A8" w:rsidP="001549A8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color w:val="002060"/>
          <w:sz w:val="18"/>
          <w:szCs w:val="18"/>
          <w:lang w:val="es-ES" w:eastAsia="es-ES"/>
        </w:rPr>
      </w:pP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6"/>
      </w:tblGrid>
      <w:tr w:rsidR="001549A8" w:rsidRPr="009A23FB" w:rsidTr="00D92733">
        <w:trPr>
          <w:trHeight w:val="231"/>
          <w:jc w:val="center"/>
        </w:trPr>
        <w:tc>
          <w:tcPr>
            <w:tcW w:w="9096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1549A8" w:rsidRPr="00965824" w:rsidRDefault="00C10C4F" w:rsidP="00B70041">
            <w:pPr>
              <w:spacing w:after="0" w:line="240" w:lineRule="auto"/>
              <w:ind w:left="-96" w:right="-97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 w:eastAsia="es-ES"/>
              </w:rPr>
            </w:pPr>
            <w:r w:rsidRPr="00965824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s-ES" w:eastAsia="es-ES"/>
              </w:rPr>
              <w:t>STRATEGIC PROGRAMME 2018-2021</w:t>
            </w:r>
          </w:p>
        </w:tc>
      </w:tr>
      <w:tr w:rsidR="001549A8" w:rsidRPr="00F064B2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Introduction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 provide an overview of strategic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scientific </w:t>
            </w:r>
            <w:r w:rsidR="00824B23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vision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of the unit for 2018-2021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. Include an analysis of major strengths, weaknesses, opportunities </w:t>
            </w:r>
            <w:r w:rsidR="004E2ACF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and threats (SWOT) of the unit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to consolida</w:t>
            </w:r>
            <w:r w:rsidR="00D927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te its international </w:t>
            </w:r>
            <w:r w:rsid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leadership</w:t>
            </w:r>
            <w:r w:rsidR="00D9273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 (max. 6</w:t>
            </w:r>
            <w:r w:rsidR="00D92733" w:rsidRPr="005F17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.000 characters)</w:t>
            </w: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</w:tc>
      </w:tr>
      <w:tr w:rsidR="001549A8" w:rsidRPr="00F064B2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EE0D9E" w:rsidP="00EE0D9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a)</w:t>
            </w:r>
            <w:r w:rsidR="00A2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Scientific and Strategic Goals Linked to the S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ci</w:t>
            </w:r>
            <w:r w:rsidR="00A2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entific Activities of the U</w:t>
            </w:r>
            <w:r w:rsidR="00866A12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nit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2018-2021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 describe the specific st</w:t>
            </w:r>
            <w:r w:rsidR="004C3696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rategic objectives of the unit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for the 2018-2021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period, including research priorities, and their rationale, oriented towards enhancing the center research capabilities and resources, as well</w:t>
            </w:r>
            <w:r w:rsidR="005E103D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 as any reference to the actions to take i</w:t>
            </w:r>
            <w:r w:rsid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n order to improve governance; f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oster or create new research lines; increase collaboration 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and synergies across the </w:t>
            </w:r>
            <w:r w:rsidR="00A2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research groups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or with external research centers, units or groups; upgrade research outcomes-publications and of other research outputs-</w:t>
            </w:r>
            <w:r w:rsidR="00824B23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knowledge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transfer and collaboration with third parties, enhace scientific infrastructure, etc. Emphasize the relationship between the planned 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strategic actions and the unit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research capabilities and resources. You should provide a description of the main action lines and specific targets attached to each strategic goal.</w:t>
            </w:r>
            <w:r w:rsidR="00A233F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(max. 20</w:t>
            </w:r>
            <w:r w:rsidR="00A233FF" w:rsidRPr="005F17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.000 characters)</w:t>
            </w: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</w:tc>
      </w:tr>
      <w:tr w:rsidR="001549A8" w:rsidRPr="00F064B2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EE0D9E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b)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Training and Recr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uiting Strategic O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bjectives 2018-2021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 describe th</w:t>
            </w:r>
            <w:r w:rsidR="005E103D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e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Strategic Plan actions to:</w:t>
            </w:r>
            <w:r w:rsidR="00EF3133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i) improve the center´s doctoral and post-doctoral capabilities-training courses, traini</w:t>
            </w:r>
            <w:r w:rsid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ng and support facilities, etc.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ii) to recruit research staff including international researchers during the period, making a special reference to the international talent attraction,</w:t>
            </w:r>
            <w:r w:rsidR="00EE0D9E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and iii) finally describe actions that address the gender gap and/or promote women in science within the center (gender action plan). Please give quantitative numbers and targets attached to each action.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(max. 20</w:t>
            </w:r>
            <w:r w:rsidR="00AA7B92" w:rsidRPr="005F17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.000 characters)</w:t>
            </w: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</w:tc>
      </w:tr>
      <w:tr w:rsidR="001549A8" w:rsidRPr="009A23FB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EE0D9E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c)</w:t>
            </w:r>
            <w:r w:rsidR="003957AD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Internationalization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824B23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describe the Strategic Programme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actions designed to reinforce and consolidate the intern</w:t>
            </w:r>
            <w:r w:rsidR="004C3696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ational leadership of the unit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with a specific reference to those aimed at i) strengthening collaboration with top research institutions ii) participation in large international research consortia; iii) to improve the unit´s </w:t>
            </w:r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returns from Horizon 2020. iv) other actions within the European Research Area such as fostering participation in Joint Programming Initiatives, ERAnets, COFUND; obtaining the HR Excellence in Research award, etc. Please give quantitative targets attached to each action.</w:t>
            </w:r>
            <w:r w:rsidR="00AA7B92"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(max. 20.000 characters)</w:t>
            </w: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</w:p>
        </w:tc>
      </w:tr>
      <w:tr w:rsidR="001549A8" w:rsidRPr="009A23FB" w:rsidTr="00B70041">
        <w:trPr>
          <w:trHeight w:val="289"/>
          <w:jc w:val="center"/>
        </w:trPr>
        <w:tc>
          <w:tcPr>
            <w:tcW w:w="9096" w:type="dxa"/>
            <w:vAlign w:val="center"/>
          </w:tcPr>
          <w:p w:rsidR="001549A8" w:rsidRPr="00965824" w:rsidRDefault="00EE0D9E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d)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Exploitation and D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if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fusion of Research O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utcomes 2018-2021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Pr="00824B23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Please refer to the specif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ic actions of the Strategic Programme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aimed at enhancing the economic and social impact of the unit research outcomes, by including: i) the management of the center´s research outcomes with a detailed description of specific objectives and milestones ii) knowledge transfer and collaborative  linkages with the business sector, research centers or other relevant stakeholders</w:t>
            </w:r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; iii) outreach and knowledge diffusion, iv) encouraging open access to scientific </w:t>
            </w:r>
            <w:r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lastRenderedPageBreak/>
              <w:t>publications and underlying research data (especially if supported with public funds) accordingly to international standards. Please give quantitative targets attached to each action.</w:t>
            </w:r>
            <w:r w:rsidR="00AA7B92" w:rsidRPr="00824B2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(max. 10.000 characters)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 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ES" w:eastAsia="es-ES"/>
              </w:rPr>
              <w:t xml:space="preserve">  </w:t>
            </w:r>
          </w:p>
        </w:tc>
      </w:tr>
      <w:tr w:rsidR="001549A8" w:rsidRPr="00F064B2" w:rsidTr="00B70041">
        <w:trPr>
          <w:trHeight w:val="289"/>
          <w:jc w:val="center"/>
        </w:trPr>
        <w:tc>
          <w:tcPr>
            <w:tcW w:w="9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9A8" w:rsidRPr="00965824" w:rsidRDefault="00EE0D9E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lastRenderedPageBreak/>
              <w:t>e)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Strategic Opportuni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ty, Feasibility and Monitoring P</w:t>
            </w:r>
            <w:r w:rsidR="001549A8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lanning</w:t>
            </w:r>
          </w:p>
          <w:p w:rsidR="001549A8" w:rsidRPr="00965824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1549A8" w:rsidRDefault="001549A8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Please provide a clear description on how the </w:t>
            </w:r>
            <w:r w:rsidR="004C3696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specific actions of the Unit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Strategic Programme 2018-2021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will contribute to strengthen the center´s scientific base and the potential impact of its outcomes. Please give the estimates of the total funding needs o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f the center for the period 2018-2021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, including the expected sources of funding, with special emphasis on block (non-competitive) funding from public Administration. In this section y</w:t>
            </w:r>
            <w:r w:rsidR="00F11D97"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ou should also describe the 2018-2021 Strategic Programme</w:t>
            </w:r>
            <w:r w:rsidRPr="0096582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 xml:space="preserve"> milestones as well as the monitoring provisions and their corresponding indicators. </w:t>
            </w:r>
            <w:r w:rsidR="00AA7B9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(max. 15</w:t>
            </w:r>
            <w:r w:rsidR="00AA7B92" w:rsidRPr="005F175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  <w:t>.000 characters)</w:t>
            </w:r>
          </w:p>
          <w:p w:rsidR="00AA7B92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  <w:p w:rsidR="00AA7B92" w:rsidRPr="00965824" w:rsidRDefault="00AA7B92" w:rsidP="00B700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ES"/>
              </w:rPr>
            </w:pPr>
          </w:p>
        </w:tc>
      </w:tr>
    </w:tbl>
    <w:p w:rsidR="001549A8" w:rsidRPr="00F064B2" w:rsidRDefault="005576DA" w:rsidP="003957AD">
      <w:pPr>
        <w:rPr>
          <w:rFonts w:ascii="Arial" w:eastAsia="Times New Roman" w:hAnsi="Arial" w:cs="Arial"/>
          <w:sz w:val="18"/>
          <w:szCs w:val="18"/>
          <w:lang w:val="en-US" w:eastAsia="es-ES"/>
        </w:rPr>
      </w:pPr>
      <w:r>
        <w:rPr>
          <w:rFonts w:ascii="Arial" w:eastAsia="Times New Roman" w:hAnsi="Arial" w:cs="Arial"/>
          <w:noProof/>
          <w:color w:val="002060"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7.2pt;margin-top:-253.55pt;width:27pt;height:2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" stroked="f">
            <v:textbox style="layout-flow:vertical;mso-layout-flow-alt:bottom-to-top">
              <w:txbxContent>
                <w:p w:rsidR="001549A8" w:rsidRPr="001F2CA6" w:rsidRDefault="001549A8" w:rsidP="001549A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Código IAPA: n.º2658     </w:t>
                  </w:r>
                  <w:r w:rsidRPr="001F2CA6">
                    <w:rPr>
                      <w:rFonts w:ascii="Arial" w:hAnsi="Arial" w:cs="Arial"/>
                      <w:sz w:val="20"/>
                    </w:rPr>
                    <w:t xml:space="preserve">Modelo: n.º </w:t>
                  </w:r>
                  <w:r>
                    <w:rPr>
                      <w:rFonts w:ascii="Arial" w:hAnsi="Arial" w:cs="Arial"/>
                      <w:sz w:val="20"/>
                    </w:rPr>
                    <w:t>XXX</w:t>
                  </w:r>
                </w:p>
              </w:txbxContent>
            </v:textbox>
          </v:shape>
        </w:pict>
      </w:r>
    </w:p>
    <w:p w:rsidR="001549A8" w:rsidRDefault="001549A8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11D97" w:rsidRDefault="00F11D97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11D97" w:rsidRDefault="00F11D97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480ECA" w:rsidRDefault="00480ECA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11D97" w:rsidRDefault="00F11D97" w:rsidP="001549A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2060"/>
          <w:sz w:val="20"/>
          <w:szCs w:val="20"/>
          <w:lang w:val="es-ES" w:eastAsia="es-ES"/>
        </w:rPr>
      </w:pPr>
    </w:p>
    <w:p w:rsidR="00F11D97" w:rsidRDefault="00F11D97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A713ED">
        <w:rPr>
          <w:rFonts w:ascii="Arial" w:eastAsia="Times New Roman" w:hAnsi="Arial" w:cs="Arial"/>
          <w:b/>
          <w:lang w:val="es-ES" w:eastAsia="es-ES"/>
        </w:rPr>
        <w:t>EXCMO. SR. CONSEJERO DE EDUCACIÓN DE LA JUNTA DE CASTILLA Y LEÓN</w:t>
      </w:r>
    </w:p>
    <w:p w:rsidR="00F11D97" w:rsidRPr="009645A4" w:rsidRDefault="00F11D97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</w:p>
    <w:p w:rsidR="00F11D97" w:rsidRPr="00422D90" w:rsidRDefault="00F11D97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  <w:r w:rsidRPr="00422D90">
        <w:rPr>
          <w:rFonts w:ascii="Arial" w:eastAsia="Times New Roman" w:hAnsi="Arial" w:cs="Arial"/>
          <w:i/>
          <w:noProof/>
          <w:color w:val="000000" w:themeColor="text1"/>
          <w:sz w:val="18"/>
          <w:szCs w:val="18"/>
          <w:lang w:val="es-ES" w:eastAsia="es-ES"/>
        </w:rPr>
        <w:t xml:space="preserve">- </w:t>
      </w:r>
      <w:r w:rsidRPr="00422D9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Para cualquier consulta relacionada con la materia o sugerencia para mejorar este formulario puede dirigirse al teléfono de información administrativa 012 y 983 327 850.</w:t>
      </w:r>
    </w:p>
    <w:p w:rsidR="00F11D97" w:rsidRPr="00422D90" w:rsidRDefault="00F11D97" w:rsidP="00F11D97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</w:pPr>
    </w:p>
    <w:p w:rsidR="001549A8" w:rsidRDefault="00F11D97" w:rsidP="00824B23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  <w:lang w:eastAsia="es-ES"/>
        </w:rPr>
      </w:pPr>
      <w:r w:rsidRPr="00422D90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t>- De conformidad con lo establecido en el artículo 5 de la Ley Orgánica 15/1999, de 13 de diciembre de Protección de Datos de Carácter Personal, los datos aportados en este formulario serán incorporados a un fichero para su tratamiento automatizado. Le comunicamos que podrá ejercitar los derechos de acceso, rectificación y cancelación dirigiéndose a la Dirección General de Universidades e Investigación.</w:t>
      </w:r>
    </w:p>
    <w:p w:rsidR="0000060F" w:rsidRDefault="0000060F"/>
    <w:sectPr w:rsidR="0000060F" w:rsidSect="003B7D1C">
      <w:headerReference w:type="default" r:id="rId7"/>
      <w:footerReference w:type="default" r:id="rId8"/>
      <w:pgSz w:w="11906" w:h="16838" w:code="9"/>
      <w:pgMar w:top="167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CB" w:rsidRDefault="004E2ACF">
      <w:pPr>
        <w:spacing w:after="0" w:line="240" w:lineRule="auto"/>
      </w:pPr>
      <w:r>
        <w:separator/>
      </w:r>
    </w:p>
  </w:endnote>
  <w:endnote w:type="continuationSeparator" w:id="0">
    <w:p w:rsidR="001525CB" w:rsidRDefault="004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066" w:rsidRPr="00FE7066" w:rsidRDefault="00437CC3" w:rsidP="00FE7066">
    <w:pPr>
      <w:pStyle w:val="Piedepgina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CB" w:rsidRDefault="004E2ACF">
      <w:pPr>
        <w:spacing w:after="0" w:line="240" w:lineRule="auto"/>
      </w:pPr>
      <w:r>
        <w:separator/>
      </w:r>
    </w:p>
  </w:footnote>
  <w:footnote w:type="continuationSeparator" w:id="0">
    <w:p w:rsidR="001525CB" w:rsidRDefault="004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764" w:rsidRDefault="003B7D1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1800102</wp:posOffset>
          </wp:positionH>
          <wp:positionV relativeFrom="paragraph">
            <wp:posOffset>52910</wp:posOffset>
          </wp:positionV>
          <wp:extent cx="1743772" cy="412955"/>
          <wp:effectExtent l="19050" t="0" r="6985" b="0"/>
          <wp:wrapNone/>
          <wp:docPr id="40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-480982</wp:posOffset>
          </wp:positionH>
          <wp:positionV relativeFrom="paragraph">
            <wp:posOffset>-124071</wp:posOffset>
          </wp:positionV>
          <wp:extent cx="1802130" cy="766916"/>
          <wp:effectExtent l="19050" t="0" r="7620" b="0"/>
          <wp:wrapNone/>
          <wp:docPr id="41" name="Imagen 9" descr="Nueva imagen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n 3" descr="Nueva imag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1578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4228670</wp:posOffset>
          </wp:positionH>
          <wp:positionV relativeFrom="paragraph">
            <wp:posOffset>-84742</wp:posOffset>
          </wp:positionV>
          <wp:extent cx="1806575" cy="688258"/>
          <wp:effectExtent l="19050" t="0" r="3175" b="0"/>
          <wp:wrapNone/>
          <wp:docPr id="42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n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7A77" w:rsidRPr="00FE7066" w:rsidRDefault="00DB5D83">
    <w:pPr>
      <w:pStyle w:val="Encabezado"/>
      <w:rPr>
        <w:rFonts w:ascii="Arial" w:hAnsi="Arial" w:cs="Arial"/>
        <w:sz w:val="16"/>
        <w:szCs w:val="16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1" type="#_x0000_t202" style="position:absolute;margin-left:-72.75pt;margin-top:247.4pt;width:27pt;height:218.7pt;z-index:251667456;visibility:visibl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" stroked="f">
          <v:textbox style="layout-flow:vertical;mso-layout-flow-alt:bottom-to-top;mso-next-textbox:#Cuadro de texto 9">
            <w:txbxContent>
              <w:p w:rsidR="00291B55" w:rsidRPr="00DB5D83" w:rsidRDefault="00291B55" w:rsidP="00291B55">
                <w:pPr>
                  <w:rPr>
                    <w:rFonts w:ascii="Arial" w:hAnsi="Arial" w:cs="Arial"/>
                  </w:rPr>
                </w:pPr>
                <w:r w:rsidRPr="00DB5D83">
                  <w:rPr>
                    <w:rFonts w:ascii="Arial" w:hAnsi="Arial" w:cs="Arial"/>
                  </w:rPr>
                  <w:t>Código IAPA: n.º 2658    Modelo: n.º 5180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55559"/>
    <w:multiLevelType w:val="hybridMultilevel"/>
    <w:tmpl w:val="FBAA4C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61BE8"/>
    <w:multiLevelType w:val="hybridMultilevel"/>
    <w:tmpl w:val="2D0EC1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A769F"/>
    <w:multiLevelType w:val="hybridMultilevel"/>
    <w:tmpl w:val="D74E72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F134A"/>
    <w:multiLevelType w:val="hybridMultilevel"/>
    <w:tmpl w:val="96D6175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9A8"/>
    <w:rsid w:val="0000060F"/>
    <w:rsid w:val="001525CB"/>
    <w:rsid w:val="001549A8"/>
    <w:rsid w:val="001E0C42"/>
    <w:rsid w:val="00291B55"/>
    <w:rsid w:val="003957AD"/>
    <w:rsid w:val="003B7D1C"/>
    <w:rsid w:val="003D21BC"/>
    <w:rsid w:val="00437CC3"/>
    <w:rsid w:val="00480ECA"/>
    <w:rsid w:val="004C3696"/>
    <w:rsid w:val="004E2ACF"/>
    <w:rsid w:val="00532101"/>
    <w:rsid w:val="005576DA"/>
    <w:rsid w:val="005E103D"/>
    <w:rsid w:val="0068108D"/>
    <w:rsid w:val="007054AD"/>
    <w:rsid w:val="00824B23"/>
    <w:rsid w:val="00866A12"/>
    <w:rsid w:val="008749D3"/>
    <w:rsid w:val="00965824"/>
    <w:rsid w:val="009843F8"/>
    <w:rsid w:val="00A233FF"/>
    <w:rsid w:val="00AA7B92"/>
    <w:rsid w:val="00B61CA6"/>
    <w:rsid w:val="00C10C4F"/>
    <w:rsid w:val="00C30A68"/>
    <w:rsid w:val="00D92733"/>
    <w:rsid w:val="00DA0BED"/>
    <w:rsid w:val="00DB5D83"/>
    <w:rsid w:val="00EE0D9E"/>
    <w:rsid w:val="00EF3133"/>
    <w:rsid w:val="00F06490"/>
    <w:rsid w:val="00F064B2"/>
    <w:rsid w:val="00F1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B835BB6-8A7A-4CE5-8905-13FAE19B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9A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A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549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A8"/>
    <w:rPr>
      <w:lang w:val="es-ES_tradnl"/>
    </w:rPr>
  </w:style>
  <w:style w:type="table" w:styleId="Tablaconcuadrcula">
    <w:name w:val="Table Grid"/>
    <w:basedOn w:val="Tablanormal"/>
    <w:uiPriority w:val="59"/>
    <w:rsid w:val="001549A8"/>
    <w:pPr>
      <w:spacing w:after="0" w:line="240" w:lineRule="auto"/>
    </w:pPr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0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Sanchez-Barbudo Miranda</dc:creator>
  <cp:keywords/>
  <dc:description/>
  <cp:lastModifiedBy>David Sanchez-Barbudo Miranda</cp:lastModifiedBy>
  <cp:revision>20</cp:revision>
  <dcterms:created xsi:type="dcterms:W3CDTF">2017-09-12T07:21:00Z</dcterms:created>
  <dcterms:modified xsi:type="dcterms:W3CDTF">2017-09-22T10:44:00Z</dcterms:modified>
</cp:coreProperties>
</file>